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7EB5" w:rsidRPr="00BF108B" w:rsidRDefault="00B7555E" w:rsidP="000D2198">
      <w:pPr>
        <w:rPr>
          <w:lang w:val="en-US"/>
        </w:rPr>
      </w:pPr>
      <w:r w:rsidRPr="008E2DC6">
        <w:rPr>
          <w:noProof/>
          <w:sz w:val="16"/>
          <w:szCs w:val="16"/>
        </w:rPr>
        <mc:AlternateContent>
          <mc:Choice Requires="wps">
            <w:drawing>
              <wp:anchor distT="0" distB="0" distL="114300" distR="114300" simplePos="0" relativeHeight="251657216" behindDoc="0" locked="0" layoutInCell="1" allowOverlap="1" wp14:anchorId="7D2FC808" wp14:editId="2D19DA70">
                <wp:simplePos x="0" y="0"/>
                <wp:positionH relativeFrom="column">
                  <wp:posOffset>31750</wp:posOffset>
                </wp:positionH>
                <wp:positionV relativeFrom="paragraph">
                  <wp:posOffset>815340</wp:posOffset>
                </wp:positionV>
                <wp:extent cx="822960" cy="222885"/>
                <wp:effectExtent l="0" t="0" r="0" b="5715"/>
                <wp:wrapNone/>
                <wp:docPr id="1"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2960" cy="222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752E9" w:rsidRPr="00DB2525" w:rsidRDefault="009752E9">
                            <w:pPr>
                              <w:rPr>
                                <w:b/>
                                <w:sz w:val="18"/>
                                <w:szCs w:val="18"/>
                              </w:rPr>
                            </w:pPr>
                            <w:r>
                              <w:rPr>
                                <w:b/>
                                <w:sz w:val="18"/>
                                <w:szCs w:val="18"/>
                              </w:rPr>
                              <w:t>№ 42 (606)</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margin-left:2.5pt;margin-top:64.2pt;width:64.8pt;height:17.5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" filled="f" stroked="f" strokecolor="white [3212]">
                <v:textbox style="mso-fit-shape-to-text:t">
                  <w:txbxContent>
                    <w:p w:rsidR="009752E9" w:rsidRPr="00DB2525" w:rsidRDefault="009752E9">
                      <w:pPr>
                        <w:rPr>
                          <w:b/>
                          <w:sz w:val="18"/>
                          <w:szCs w:val="18"/>
                        </w:rPr>
                      </w:pPr>
                      <w:r>
                        <w:rPr>
                          <w:b/>
                          <w:sz w:val="18"/>
                          <w:szCs w:val="18"/>
                        </w:rPr>
                        <w:t>№ 42 (606)</w:t>
                      </w:r>
                    </w:p>
                  </w:txbxContent>
                </v:textbox>
              </v:shape>
            </w:pict>
          </mc:Fallback>
        </mc:AlternateContent>
      </w:r>
      <w:r w:rsidRPr="008E2DC6">
        <w:rPr>
          <w:noProof/>
          <w:sz w:val="16"/>
          <w:szCs w:val="16"/>
        </w:rPr>
        <mc:AlternateContent>
          <mc:Choice Requires="wps">
            <w:drawing>
              <wp:anchor distT="0" distB="0" distL="114300" distR="114300" simplePos="0" relativeHeight="251661312" behindDoc="0" locked="0" layoutInCell="1" allowOverlap="1" wp14:anchorId="10A68A4A" wp14:editId="6013FBDE">
                <wp:simplePos x="0" y="0"/>
                <wp:positionH relativeFrom="column">
                  <wp:posOffset>5055235</wp:posOffset>
                </wp:positionH>
                <wp:positionV relativeFrom="paragraph">
                  <wp:posOffset>646430</wp:posOffset>
                </wp:positionV>
                <wp:extent cx="933450" cy="428625"/>
                <wp:effectExtent l="0" t="0" r="0" b="9525"/>
                <wp:wrapNone/>
                <wp:docPr id="4"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33450" cy="4286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100000"/>
                                  <a:lumOff val="0"/>
                                </a:schemeClr>
                              </a:solidFill>
                              <a:miter lim="800000"/>
                              <a:headEnd/>
                              <a:tailEnd/>
                            </a14:hiddenLine>
                          </a:ext>
                        </a:extLst>
                      </wps:spPr>
                      <wps:txbx>
                        <w:txbxContent>
                          <w:p w:rsidR="009752E9" w:rsidRDefault="009752E9" w:rsidP="00A6494F">
                            <w:pPr>
                              <w:rPr>
                                <w:b/>
                                <w:sz w:val="16"/>
                                <w:szCs w:val="16"/>
                              </w:rPr>
                            </w:pPr>
                          </w:p>
                          <w:p w:rsidR="009752E9" w:rsidRPr="00CE094E" w:rsidRDefault="009752E9" w:rsidP="00E307A6">
                            <w:pPr>
                              <w:ind w:left="-284" w:right="-60" w:firstLine="142"/>
                              <w:jc w:val="center"/>
                              <w:rPr>
                                <w:b/>
                                <w:sz w:val="16"/>
                                <w:szCs w:val="16"/>
                              </w:rPr>
                            </w:pPr>
                            <w:r>
                              <w:rPr>
                                <w:b/>
                                <w:sz w:val="16"/>
                                <w:szCs w:val="16"/>
                              </w:rPr>
                              <w:t>14 ноября</w:t>
                            </w:r>
                          </w:p>
                          <w:p w:rsidR="009752E9" w:rsidRPr="006E7DA2" w:rsidRDefault="009752E9" w:rsidP="002D1B98">
                            <w:pPr>
                              <w:jc w:val="center"/>
                              <w:rPr>
                                <w:b/>
                                <w:sz w:val="16"/>
                                <w:szCs w:val="16"/>
                              </w:rPr>
                            </w:pPr>
                            <w:r>
                              <w:rPr>
                                <w:b/>
                                <w:sz w:val="16"/>
                                <w:szCs w:val="16"/>
                              </w:rPr>
                              <w:t>2025</w:t>
                            </w:r>
                            <w:r w:rsidRPr="00407D3E">
                              <w:rPr>
                                <w:b/>
                                <w:sz w:val="16"/>
                                <w:szCs w:val="16"/>
                              </w:rPr>
                              <w:t xml:space="preserve"> года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398.05pt;margin-top:50.9pt;width:73.5pt;height:33.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" filled="f" stroked="f" strokecolor="white [3212]">
                <v:textbox>
                  <w:txbxContent>
                    <w:p w:rsidR="009752E9" w:rsidRDefault="009752E9" w:rsidP="00A6494F">
                      <w:pPr>
                        <w:rPr>
                          <w:b/>
                          <w:sz w:val="16"/>
                          <w:szCs w:val="16"/>
                        </w:rPr>
                      </w:pPr>
                    </w:p>
                    <w:p w:rsidR="009752E9" w:rsidRPr="00CE094E" w:rsidRDefault="009752E9" w:rsidP="00E307A6">
                      <w:pPr>
                        <w:ind w:left="-284" w:right="-60" w:firstLine="142"/>
                        <w:jc w:val="center"/>
                        <w:rPr>
                          <w:b/>
                          <w:sz w:val="16"/>
                          <w:szCs w:val="16"/>
                        </w:rPr>
                      </w:pPr>
                      <w:r>
                        <w:rPr>
                          <w:b/>
                          <w:sz w:val="16"/>
                          <w:szCs w:val="16"/>
                        </w:rPr>
                        <w:t>14 ноября</w:t>
                      </w:r>
                    </w:p>
                    <w:p w:rsidR="009752E9" w:rsidRPr="006E7DA2" w:rsidRDefault="009752E9" w:rsidP="002D1B98">
                      <w:pPr>
                        <w:jc w:val="center"/>
                        <w:rPr>
                          <w:b/>
                          <w:sz w:val="16"/>
                          <w:szCs w:val="16"/>
                        </w:rPr>
                      </w:pPr>
                      <w:r>
                        <w:rPr>
                          <w:b/>
                          <w:sz w:val="16"/>
                          <w:szCs w:val="16"/>
                        </w:rPr>
                        <w:t>2025</w:t>
                      </w:r>
                      <w:r w:rsidRPr="00407D3E">
                        <w:rPr>
                          <w:b/>
                          <w:sz w:val="16"/>
                          <w:szCs w:val="16"/>
                        </w:rPr>
                        <w:t xml:space="preserve"> года</w:t>
                      </w:r>
                    </w:p>
                  </w:txbxContent>
                </v:textbox>
              </v:shape>
            </w:pict>
          </mc:Fallback>
        </mc:AlternateContent>
      </w:r>
      <w:r w:rsidR="000D2198" w:rsidRPr="008E2DC6">
        <w:rPr>
          <w:noProof/>
        </w:rPr>
        <w:drawing>
          <wp:inline distT="0" distB="0" distL="0" distR="0" wp14:anchorId="57F51630" wp14:editId="70611483">
            <wp:extent cx="6667500" cy="1409065"/>
            <wp:effectExtent l="0" t="0" r="0" b="635"/>
            <wp:docPr id="5" name="Рисунок 5" descr="C:\Users\Support.BILAD\Desktop\Без имени-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upport.BILAD\Desktop\Без имени-1.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6670066" cy="1409607"/>
                    </a:xfrm>
                    <a:prstGeom prst="rect">
                      <a:avLst/>
                    </a:prstGeom>
                    <a:noFill/>
                    <a:ln>
                      <a:noFill/>
                    </a:ln>
                  </pic:spPr>
                </pic:pic>
              </a:graphicData>
            </a:graphic>
          </wp:inline>
        </w:drawing>
      </w:r>
    </w:p>
    <w:p w:rsidR="00FE0245" w:rsidRPr="008E2DC6" w:rsidRDefault="00FE0245" w:rsidP="003F0C7F">
      <w:pPr>
        <w:ind w:left="-284" w:hanging="284"/>
        <w:jc w:val="right"/>
        <w:rPr>
          <w:sz w:val="16"/>
          <w:szCs w:val="16"/>
        </w:rPr>
      </w:pPr>
    </w:p>
    <w:p w:rsidR="008E09F9" w:rsidRPr="003A59AB" w:rsidRDefault="008E09F9" w:rsidP="00245995">
      <w:pPr>
        <w:tabs>
          <w:tab w:val="left" w:pos="900"/>
          <w:tab w:val="left" w:pos="1080"/>
        </w:tabs>
        <w:jc w:val="both"/>
        <w:outlineLvl w:val="0"/>
        <w:rPr>
          <w:sz w:val="18"/>
          <w:szCs w:val="18"/>
        </w:rPr>
      </w:pPr>
    </w:p>
    <w:p w:rsidR="003A59AB" w:rsidRPr="003A59AB" w:rsidRDefault="003A59AB" w:rsidP="003A59AB">
      <w:pPr>
        <w:jc w:val="center"/>
        <w:rPr>
          <w:b/>
          <w:sz w:val="18"/>
          <w:szCs w:val="18"/>
        </w:rPr>
      </w:pPr>
      <w:r w:rsidRPr="003A59AB">
        <w:rPr>
          <w:b/>
          <w:sz w:val="18"/>
          <w:szCs w:val="18"/>
        </w:rPr>
        <w:t>АДМИНИСТРАЦИЯ</w:t>
      </w:r>
    </w:p>
    <w:p w:rsidR="003A59AB" w:rsidRPr="003A59AB" w:rsidRDefault="003A59AB" w:rsidP="003A59AB">
      <w:pPr>
        <w:jc w:val="center"/>
        <w:rPr>
          <w:b/>
          <w:sz w:val="18"/>
          <w:szCs w:val="18"/>
        </w:rPr>
      </w:pPr>
      <w:r w:rsidRPr="003A59AB">
        <w:rPr>
          <w:b/>
          <w:sz w:val="18"/>
          <w:szCs w:val="18"/>
        </w:rPr>
        <w:t>МУНИЦИПАЛЬНОГО ОБРАЗОВАНИЯ</w:t>
      </w:r>
    </w:p>
    <w:p w:rsidR="003A59AB" w:rsidRPr="003A59AB" w:rsidRDefault="003A59AB" w:rsidP="003A59AB">
      <w:pPr>
        <w:jc w:val="center"/>
        <w:rPr>
          <w:b/>
          <w:sz w:val="18"/>
          <w:szCs w:val="18"/>
        </w:rPr>
      </w:pPr>
      <w:r w:rsidRPr="003A59AB">
        <w:rPr>
          <w:b/>
          <w:sz w:val="18"/>
          <w:szCs w:val="18"/>
        </w:rPr>
        <w:t>БИЛИБИНСКИЙ МУНИЦИПАЛЬНЫЙ РАЙОН</w:t>
      </w:r>
    </w:p>
    <w:p w:rsidR="003A59AB" w:rsidRPr="003A59AB" w:rsidRDefault="003A59AB" w:rsidP="003A59AB">
      <w:pPr>
        <w:jc w:val="center"/>
        <w:rPr>
          <w:b/>
          <w:sz w:val="18"/>
          <w:szCs w:val="18"/>
        </w:rPr>
      </w:pPr>
      <w:r w:rsidRPr="003A59AB">
        <w:rPr>
          <w:b/>
          <w:sz w:val="18"/>
          <w:szCs w:val="18"/>
        </w:rPr>
        <w:t>ЧУКОТСКОГО АВТОНОМНОГО ОКРУГА</w:t>
      </w:r>
    </w:p>
    <w:p w:rsidR="003A59AB" w:rsidRPr="003A59AB" w:rsidRDefault="003A59AB" w:rsidP="003A59AB">
      <w:pPr>
        <w:jc w:val="center"/>
        <w:rPr>
          <w:sz w:val="18"/>
          <w:szCs w:val="18"/>
        </w:rPr>
      </w:pPr>
    </w:p>
    <w:p w:rsidR="003A59AB" w:rsidRPr="003A59AB" w:rsidRDefault="003A59AB" w:rsidP="003A59AB">
      <w:pPr>
        <w:contextualSpacing/>
        <w:jc w:val="center"/>
        <w:rPr>
          <w:b/>
          <w:sz w:val="18"/>
          <w:szCs w:val="18"/>
        </w:rPr>
      </w:pPr>
      <w:proofErr w:type="gramStart"/>
      <w:r w:rsidRPr="003A59AB">
        <w:rPr>
          <w:b/>
          <w:sz w:val="18"/>
          <w:szCs w:val="18"/>
        </w:rPr>
        <w:t>П</w:t>
      </w:r>
      <w:proofErr w:type="gramEnd"/>
      <w:r w:rsidRPr="003A59AB">
        <w:rPr>
          <w:b/>
          <w:sz w:val="18"/>
          <w:szCs w:val="18"/>
        </w:rPr>
        <w:t xml:space="preserve"> О С Т А Н О В Л Е Н И Е</w:t>
      </w:r>
    </w:p>
    <w:p w:rsidR="003A59AB" w:rsidRPr="003A59AB" w:rsidRDefault="003A59AB" w:rsidP="003A59AB">
      <w:pPr>
        <w:contextualSpacing/>
        <w:jc w:val="center"/>
        <w:rPr>
          <w:b/>
          <w:sz w:val="18"/>
          <w:szCs w:val="18"/>
        </w:rPr>
      </w:pPr>
    </w:p>
    <w:p w:rsidR="003A59AB" w:rsidRPr="003A59AB" w:rsidRDefault="003A59AB" w:rsidP="003A59AB">
      <w:pPr>
        <w:widowControl w:val="0"/>
        <w:contextualSpacing/>
        <w:jc w:val="center"/>
        <w:rPr>
          <w:b/>
          <w:sz w:val="18"/>
          <w:szCs w:val="18"/>
        </w:rPr>
      </w:pPr>
    </w:p>
    <w:tbl>
      <w:tblPr>
        <w:tblW w:w="10598" w:type="dxa"/>
        <w:tblLook w:val="01E0" w:firstRow="1" w:lastRow="1" w:firstColumn="1" w:lastColumn="1" w:noHBand="0" w:noVBand="0"/>
      </w:tblPr>
      <w:tblGrid>
        <w:gridCol w:w="3018"/>
        <w:gridCol w:w="3635"/>
        <w:gridCol w:w="3945"/>
      </w:tblGrid>
      <w:tr w:rsidR="003A59AB" w:rsidRPr="003A59AB" w:rsidTr="003A59AB">
        <w:trPr>
          <w:trHeight w:val="404"/>
        </w:trPr>
        <w:tc>
          <w:tcPr>
            <w:tcW w:w="3018" w:type="dxa"/>
          </w:tcPr>
          <w:p w:rsidR="003A59AB" w:rsidRPr="003A59AB" w:rsidRDefault="003A59AB" w:rsidP="003A59AB">
            <w:pPr>
              <w:jc w:val="both"/>
              <w:rPr>
                <w:sz w:val="18"/>
                <w:szCs w:val="18"/>
              </w:rPr>
            </w:pPr>
            <w:r w:rsidRPr="003A59AB">
              <w:rPr>
                <w:sz w:val="18"/>
                <w:szCs w:val="18"/>
              </w:rPr>
              <w:t>от 10 ноября 2025 года</w:t>
            </w:r>
          </w:p>
        </w:tc>
        <w:tc>
          <w:tcPr>
            <w:tcW w:w="3635" w:type="dxa"/>
          </w:tcPr>
          <w:p w:rsidR="003A59AB" w:rsidRPr="003A59AB" w:rsidRDefault="003A59AB" w:rsidP="003A59AB">
            <w:pPr>
              <w:rPr>
                <w:sz w:val="18"/>
                <w:szCs w:val="18"/>
              </w:rPr>
            </w:pPr>
            <w:r>
              <w:rPr>
                <w:sz w:val="18"/>
                <w:szCs w:val="18"/>
              </w:rPr>
              <w:t xml:space="preserve">                                                </w:t>
            </w:r>
            <w:r w:rsidRPr="003A59AB">
              <w:rPr>
                <w:sz w:val="18"/>
                <w:szCs w:val="18"/>
              </w:rPr>
              <w:t>№ 981</w:t>
            </w:r>
          </w:p>
        </w:tc>
        <w:tc>
          <w:tcPr>
            <w:tcW w:w="3945" w:type="dxa"/>
          </w:tcPr>
          <w:p w:rsidR="003A59AB" w:rsidRPr="003A59AB" w:rsidRDefault="003A59AB" w:rsidP="003A59AB">
            <w:pPr>
              <w:tabs>
                <w:tab w:val="left" w:pos="2760"/>
                <w:tab w:val="left" w:pos="2868"/>
              </w:tabs>
              <w:ind w:right="146"/>
              <w:jc w:val="right"/>
              <w:rPr>
                <w:sz w:val="18"/>
                <w:szCs w:val="18"/>
              </w:rPr>
            </w:pPr>
            <w:r w:rsidRPr="003A59AB">
              <w:rPr>
                <w:sz w:val="18"/>
                <w:szCs w:val="18"/>
              </w:rPr>
              <w:t xml:space="preserve">             г. Билибино</w:t>
            </w:r>
          </w:p>
        </w:tc>
      </w:tr>
    </w:tbl>
    <w:p w:rsidR="003A59AB" w:rsidRPr="003A59AB" w:rsidRDefault="003A59AB" w:rsidP="003A59AB">
      <w:pPr>
        <w:jc w:val="both"/>
        <w:rPr>
          <w:sz w:val="18"/>
          <w:szCs w:val="18"/>
        </w:rPr>
      </w:pPr>
      <w:r w:rsidRPr="003A59AB">
        <w:rPr>
          <w:sz w:val="18"/>
          <w:szCs w:val="18"/>
        </w:rPr>
        <w:tab/>
      </w:r>
    </w:p>
    <w:p w:rsidR="003A59AB" w:rsidRPr="003A59AB" w:rsidRDefault="003A59AB" w:rsidP="003A59AB">
      <w:pPr>
        <w:jc w:val="both"/>
        <w:rPr>
          <w:sz w:val="18"/>
          <w:szCs w:val="18"/>
        </w:rPr>
      </w:pPr>
    </w:p>
    <w:tbl>
      <w:tblPr>
        <w:tblW w:w="0" w:type="auto"/>
        <w:tblLook w:val="01E0" w:firstRow="1" w:lastRow="1" w:firstColumn="1" w:lastColumn="1" w:noHBand="0" w:noVBand="0"/>
      </w:tblPr>
      <w:tblGrid>
        <w:gridCol w:w="7723"/>
      </w:tblGrid>
      <w:tr w:rsidR="003A59AB" w:rsidRPr="003A59AB" w:rsidTr="00BB612F">
        <w:trPr>
          <w:trHeight w:val="849"/>
        </w:trPr>
        <w:tc>
          <w:tcPr>
            <w:tcW w:w="7723" w:type="dxa"/>
          </w:tcPr>
          <w:p w:rsidR="003A59AB" w:rsidRPr="003A59AB" w:rsidRDefault="003A59AB" w:rsidP="003A59AB">
            <w:pPr>
              <w:tabs>
                <w:tab w:val="left" w:pos="705"/>
              </w:tabs>
              <w:jc w:val="both"/>
              <w:rPr>
                <w:sz w:val="18"/>
                <w:szCs w:val="18"/>
              </w:rPr>
            </w:pPr>
            <w:r w:rsidRPr="003A59AB">
              <w:rPr>
                <w:sz w:val="18"/>
                <w:szCs w:val="18"/>
              </w:rPr>
              <w:t>О внесении изменений в Постановление Администрации муниципального образования Билибинский муниципальный район от 13 декабря  2023 года № 1435</w:t>
            </w:r>
          </w:p>
        </w:tc>
      </w:tr>
    </w:tbl>
    <w:p w:rsidR="003A59AB" w:rsidRPr="003A59AB" w:rsidRDefault="003A59AB" w:rsidP="003A59AB">
      <w:pPr>
        <w:jc w:val="both"/>
        <w:rPr>
          <w:sz w:val="18"/>
          <w:szCs w:val="18"/>
        </w:rPr>
      </w:pPr>
    </w:p>
    <w:p w:rsidR="003A59AB" w:rsidRPr="003A59AB" w:rsidRDefault="003A59AB" w:rsidP="003A59AB">
      <w:pPr>
        <w:ind w:firstLine="709"/>
        <w:jc w:val="both"/>
        <w:rPr>
          <w:color w:val="000000"/>
          <w:sz w:val="18"/>
          <w:szCs w:val="18"/>
        </w:rPr>
      </w:pPr>
      <w:proofErr w:type="gramStart"/>
      <w:r w:rsidRPr="003A59AB">
        <w:rPr>
          <w:color w:val="000000"/>
          <w:sz w:val="18"/>
          <w:szCs w:val="18"/>
        </w:rPr>
        <w:t xml:space="preserve">В целях приведения действующих актов в соответствие с </w:t>
      </w:r>
      <w:r w:rsidRPr="003A59AB">
        <w:rPr>
          <w:sz w:val="18"/>
          <w:szCs w:val="18"/>
        </w:rPr>
        <w:t>Федеральным законом от 26.12.2024 № 476-ФЗ «О внесении изменений в Федеральный закон  «О государственном (муниципальном) социальном заказе на оказание государственных (муниципальных) услуг в социальной сфере» и отдельные законодательные акты Российской Федерации»,</w:t>
      </w:r>
      <w:r w:rsidRPr="003A59AB">
        <w:rPr>
          <w:color w:val="000000"/>
          <w:sz w:val="18"/>
          <w:szCs w:val="18"/>
        </w:rPr>
        <w:t xml:space="preserve"> руководствуясь Уставом муниципального образования Билибинский муниципальный район,</w:t>
      </w:r>
      <w:r w:rsidRPr="003A59AB">
        <w:rPr>
          <w:sz w:val="18"/>
          <w:szCs w:val="18"/>
        </w:rPr>
        <w:t xml:space="preserve"> </w:t>
      </w:r>
      <w:r w:rsidRPr="003A59AB">
        <w:rPr>
          <w:color w:val="000000"/>
          <w:sz w:val="18"/>
          <w:szCs w:val="18"/>
        </w:rPr>
        <w:t>Администрация муниципального образования Билибинский муниципальный район</w:t>
      </w:r>
      <w:proofErr w:type="gramEnd"/>
    </w:p>
    <w:p w:rsidR="003A59AB" w:rsidRPr="003A59AB" w:rsidRDefault="003A59AB" w:rsidP="003A59AB">
      <w:pPr>
        <w:ind w:firstLine="709"/>
        <w:jc w:val="both"/>
        <w:rPr>
          <w:b/>
          <w:color w:val="000000"/>
          <w:spacing w:val="20"/>
          <w:sz w:val="18"/>
          <w:szCs w:val="18"/>
        </w:rPr>
      </w:pPr>
      <w:r w:rsidRPr="003A59AB">
        <w:rPr>
          <w:b/>
          <w:color w:val="000000"/>
          <w:spacing w:val="20"/>
          <w:sz w:val="18"/>
          <w:szCs w:val="18"/>
        </w:rPr>
        <w:t>ПОСТАНОВЛЯЕТ:</w:t>
      </w:r>
    </w:p>
    <w:p w:rsidR="003A59AB" w:rsidRPr="003A59AB" w:rsidRDefault="003A59AB" w:rsidP="003A59AB">
      <w:pPr>
        <w:ind w:firstLine="709"/>
        <w:jc w:val="both"/>
        <w:rPr>
          <w:b/>
          <w:color w:val="000000"/>
          <w:spacing w:val="20"/>
          <w:sz w:val="18"/>
          <w:szCs w:val="18"/>
        </w:rPr>
      </w:pPr>
    </w:p>
    <w:p w:rsidR="003A59AB" w:rsidRPr="003A59AB" w:rsidRDefault="003A59AB" w:rsidP="003A59AB">
      <w:pPr>
        <w:numPr>
          <w:ilvl w:val="0"/>
          <w:numId w:val="25"/>
        </w:numPr>
        <w:tabs>
          <w:tab w:val="left" w:pos="900"/>
          <w:tab w:val="left" w:pos="1134"/>
        </w:tabs>
        <w:ind w:left="0" w:firstLine="709"/>
        <w:jc w:val="both"/>
        <w:rPr>
          <w:sz w:val="18"/>
          <w:szCs w:val="18"/>
        </w:rPr>
      </w:pPr>
      <w:r w:rsidRPr="003A59AB">
        <w:rPr>
          <w:sz w:val="18"/>
          <w:szCs w:val="18"/>
        </w:rPr>
        <w:t>Внести в Постановление Администрации муниципального образования Билибинский муниципальный район от 13 декабря 2023 года № 1435 «О порядке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Билибинский  муниципальный район, о форме и сроках формирования отчета об их исполнении» следующие изменения:</w:t>
      </w:r>
    </w:p>
    <w:p w:rsidR="003A59AB" w:rsidRPr="003A59AB" w:rsidRDefault="003A59AB" w:rsidP="003A59AB">
      <w:pPr>
        <w:numPr>
          <w:ilvl w:val="0"/>
          <w:numId w:val="26"/>
        </w:numPr>
        <w:tabs>
          <w:tab w:val="left" w:pos="1134"/>
        </w:tabs>
        <w:ind w:left="0" w:firstLine="709"/>
        <w:jc w:val="both"/>
        <w:rPr>
          <w:sz w:val="18"/>
          <w:szCs w:val="18"/>
        </w:rPr>
      </w:pPr>
      <w:r w:rsidRPr="003A59AB">
        <w:rPr>
          <w:sz w:val="18"/>
          <w:szCs w:val="18"/>
        </w:rPr>
        <w:t>Пункт 1 изложить в следующей редакции:</w:t>
      </w:r>
    </w:p>
    <w:p w:rsidR="003A59AB" w:rsidRPr="003A59AB" w:rsidRDefault="003A59AB" w:rsidP="003A59AB">
      <w:pPr>
        <w:ind w:firstLine="709"/>
        <w:jc w:val="both"/>
        <w:rPr>
          <w:color w:val="000000"/>
          <w:sz w:val="18"/>
          <w:szCs w:val="18"/>
        </w:rPr>
      </w:pPr>
      <w:r w:rsidRPr="003A59AB">
        <w:rPr>
          <w:color w:val="000000"/>
          <w:sz w:val="18"/>
          <w:szCs w:val="18"/>
        </w:rPr>
        <w:t>«1. Утвердить:</w:t>
      </w:r>
    </w:p>
    <w:p w:rsidR="003A59AB" w:rsidRPr="003A59AB" w:rsidRDefault="003A59AB" w:rsidP="003A59AB">
      <w:pPr>
        <w:ind w:firstLine="709"/>
        <w:jc w:val="both"/>
        <w:rPr>
          <w:color w:val="000000"/>
          <w:sz w:val="18"/>
          <w:szCs w:val="18"/>
        </w:rPr>
      </w:pPr>
      <w:r w:rsidRPr="003A59AB">
        <w:rPr>
          <w:color w:val="000000"/>
          <w:sz w:val="18"/>
          <w:szCs w:val="18"/>
        </w:rPr>
        <w:t>1) Перечень 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муниципального образования Билибинский муниципальный район согласно приложению 1;</w:t>
      </w:r>
    </w:p>
    <w:p w:rsidR="003A59AB" w:rsidRPr="003A59AB" w:rsidRDefault="003A59AB" w:rsidP="003A59AB">
      <w:pPr>
        <w:ind w:firstLine="709"/>
        <w:jc w:val="both"/>
        <w:rPr>
          <w:color w:val="000000"/>
          <w:sz w:val="18"/>
          <w:szCs w:val="18"/>
        </w:rPr>
      </w:pPr>
      <w:r w:rsidRPr="003A59AB">
        <w:rPr>
          <w:color w:val="000000"/>
          <w:sz w:val="18"/>
          <w:szCs w:val="18"/>
        </w:rPr>
        <w:t>2) Порядок формирования муниципальных социальных заказов на оказание муниципальных услуг в социальной сфере, отнесенных к полномочиям органов местного самоуправления муниципального образования Билибинский муниципальный район согласно приложению 2;</w:t>
      </w:r>
    </w:p>
    <w:p w:rsidR="003A59AB" w:rsidRPr="003A59AB" w:rsidRDefault="003A59AB" w:rsidP="003A59AB">
      <w:pPr>
        <w:ind w:firstLine="709"/>
        <w:jc w:val="both"/>
        <w:rPr>
          <w:color w:val="000000"/>
          <w:sz w:val="18"/>
          <w:szCs w:val="18"/>
        </w:rPr>
      </w:pPr>
      <w:r w:rsidRPr="003A59AB">
        <w:rPr>
          <w:color w:val="000000"/>
          <w:sz w:val="18"/>
          <w:szCs w:val="18"/>
        </w:rPr>
        <w:t xml:space="preserve">3) Форму отчета </w:t>
      </w:r>
      <w:bookmarkStart w:id="0" w:name="_Hlk125645556"/>
      <w:r w:rsidRPr="003A59AB">
        <w:rPr>
          <w:color w:val="000000"/>
          <w:sz w:val="18"/>
          <w:szCs w:val="18"/>
        </w:rPr>
        <w:t xml:space="preserve">об исполнении муниципального социального заказа </w:t>
      </w:r>
      <w:bookmarkEnd w:id="0"/>
      <w:r w:rsidRPr="003A59AB">
        <w:rPr>
          <w:color w:val="000000"/>
          <w:sz w:val="18"/>
          <w:szCs w:val="18"/>
        </w:rPr>
        <w:t>на оказание муниципальных услуг в социальной сфере, отнесенных к полномочиям органов местного самоуправления муниципального образования Билибинский муниципальный район согласно приложению 3;</w:t>
      </w:r>
    </w:p>
    <w:p w:rsidR="003A59AB" w:rsidRPr="003A59AB" w:rsidRDefault="003A59AB" w:rsidP="003A59AB">
      <w:pPr>
        <w:widowControl w:val="0"/>
        <w:autoSpaceDE w:val="0"/>
        <w:autoSpaceDN w:val="0"/>
        <w:ind w:firstLine="709"/>
        <w:jc w:val="both"/>
        <w:rPr>
          <w:rFonts w:eastAsia="Calibri"/>
          <w:sz w:val="18"/>
          <w:szCs w:val="18"/>
          <w:lang w:eastAsia="en-US"/>
        </w:rPr>
      </w:pPr>
      <w:r w:rsidRPr="003A59AB">
        <w:rPr>
          <w:rFonts w:eastAsia="Calibri"/>
          <w:sz w:val="18"/>
          <w:szCs w:val="18"/>
          <w:lang w:eastAsia="en-US"/>
        </w:rPr>
        <w:t>4) Показатели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 согласно приложению 4;</w:t>
      </w:r>
    </w:p>
    <w:p w:rsidR="003A59AB" w:rsidRPr="003A59AB" w:rsidRDefault="003A59AB" w:rsidP="003A59AB">
      <w:pPr>
        <w:autoSpaceDE w:val="0"/>
        <w:autoSpaceDN w:val="0"/>
        <w:adjustRightInd w:val="0"/>
        <w:ind w:firstLine="709"/>
        <w:jc w:val="both"/>
        <w:rPr>
          <w:rFonts w:eastAsia="Calibri"/>
          <w:sz w:val="18"/>
          <w:szCs w:val="18"/>
          <w:lang w:eastAsia="en-US"/>
        </w:rPr>
      </w:pPr>
      <w:r w:rsidRPr="003A59AB">
        <w:rPr>
          <w:rFonts w:eastAsia="Calibri"/>
          <w:sz w:val="18"/>
          <w:szCs w:val="18"/>
          <w:lang w:eastAsia="en-US"/>
        </w:rPr>
        <w:t>5) План достижения показателей эффективности организации, оказания муниципальных услуг в социальной сфере, при организации, оказания которых планируется определять исполнителей услуг по результатам отбора исполнителей услуг согласно приложению 5.»;</w:t>
      </w:r>
    </w:p>
    <w:p w:rsidR="003A59AB" w:rsidRPr="003A59AB" w:rsidRDefault="003A59AB" w:rsidP="003A59AB">
      <w:pPr>
        <w:ind w:firstLine="709"/>
        <w:jc w:val="both"/>
        <w:rPr>
          <w:color w:val="000000"/>
          <w:sz w:val="18"/>
          <w:szCs w:val="18"/>
        </w:rPr>
      </w:pPr>
      <w:r w:rsidRPr="003A59AB">
        <w:rPr>
          <w:rFonts w:eastAsia="Calibri"/>
          <w:sz w:val="18"/>
          <w:szCs w:val="18"/>
          <w:lang w:eastAsia="en-US"/>
        </w:rPr>
        <w:t>2) дополнить приложениями № 1 – 5 следующего содержания (прилагается).</w:t>
      </w:r>
    </w:p>
    <w:p w:rsidR="003A59AB" w:rsidRPr="003A59AB" w:rsidRDefault="003A59AB" w:rsidP="003A59AB">
      <w:pPr>
        <w:tabs>
          <w:tab w:val="left" w:pos="1134"/>
          <w:tab w:val="left" w:pos="1276"/>
        </w:tabs>
        <w:ind w:firstLine="709"/>
        <w:contextualSpacing/>
        <w:jc w:val="both"/>
        <w:rPr>
          <w:rFonts w:eastAsia="Calibri"/>
          <w:sz w:val="18"/>
          <w:szCs w:val="18"/>
          <w:lang w:eastAsia="en-US"/>
        </w:rPr>
      </w:pPr>
      <w:r w:rsidRPr="003A59AB">
        <w:rPr>
          <w:rFonts w:eastAsia="Calibri"/>
          <w:sz w:val="18"/>
          <w:szCs w:val="18"/>
          <w:lang w:eastAsia="en-US"/>
        </w:rPr>
        <w:t>2. Опубликовать настоящее постановление в «Информационном вестнике</w:t>
      </w:r>
      <w:r w:rsidRPr="003A59AB">
        <w:rPr>
          <w:rFonts w:eastAsia="Calibri"/>
          <w:bCs/>
          <w:iCs/>
          <w:sz w:val="18"/>
          <w:szCs w:val="18"/>
          <w:lang w:eastAsia="en-US"/>
        </w:rPr>
        <w:t xml:space="preserve"> </w:t>
      </w:r>
      <w:r w:rsidRPr="003A59AB">
        <w:rPr>
          <w:rFonts w:eastAsia="Calibri"/>
          <w:sz w:val="18"/>
          <w:szCs w:val="18"/>
          <w:lang w:eastAsia="en-US"/>
        </w:rPr>
        <w:t>Билибинского района», а также разместить на официальном сайте муниципального образования Билибинский муниципальный район.</w:t>
      </w:r>
    </w:p>
    <w:p w:rsidR="003A59AB" w:rsidRPr="003A59AB" w:rsidRDefault="003A59AB" w:rsidP="003A59AB">
      <w:pPr>
        <w:tabs>
          <w:tab w:val="left" w:pos="900"/>
          <w:tab w:val="left" w:pos="1134"/>
        </w:tabs>
        <w:ind w:firstLine="709"/>
        <w:jc w:val="both"/>
        <w:rPr>
          <w:sz w:val="18"/>
          <w:szCs w:val="18"/>
        </w:rPr>
      </w:pPr>
      <w:r w:rsidRPr="003A59AB">
        <w:rPr>
          <w:sz w:val="18"/>
          <w:szCs w:val="18"/>
        </w:rPr>
        <w:t>3.</w:t>
      </w:r>
      <w:r w:rsidRPr="003A59AB">
        <w:rPr>
          <w:sz w:val="18"/>
          <w:szCs w:val="18"/>
        </w:rPr>
        <w:tab/>
        <w:t xml:space="preserve">Настоящее постановление вступает в силу с </w:t>
      </w:r>
      <w:proofErr w:type="spellStart"/>
      <w:r w:rsidRPr="003A59AB">
        <w:rPr>
          <w:sz w:val="18"/>
          <w:szCs w:val="18"/>
        </w:rPr>
        <w:t>момета</w:t>
      </w:r>
      <w:proofErr w:type="spellEnd"/>
      <w:r w:rsidRPr="003A59AB">
        <w:rPr>
          <w:sz w:val="18"/>
          <w:szCs w:val="18"/>
        </w:rPr>
        <w:t xml:space="preserve"> его официального опубликования и распространяется на </w:t>
      </w:r>
      <w:proofErr w:type="gramStart"/>
      <w:r w:rsidRPr="003A59AB">
        <w:rPr>
          <w:sz w:val="18"/>
          <w:szCs w:val="18"/>
        </w:rPr>
        <w:t>правоотношения</w:t>
      </w:r>
      <w:proofErr w:type="gramEnd"/>
      <w:r w:rsidRPr="003A59AB">
        <w:rPr>
          <w:sz w:val="18"/>
          <w:szCs w:val="18"/>
        </w:rPr>
        <w:t xml:space="preserve"> возникшие с 1 января 2025 года. </w:t>
      </w:r>
    </w:p>
    <w:p w:rsidR="003A59AB" w:rsidRPr="003A59AB" w:rsidRDefault="003A59AB" w:rsidP="003A59AB">
      <w:pPr>
        <w:tabs>
          <w:tab w:val="left" w:pos="0"/>
          <w:tab w:val="left" w:pos="1134"/>
        </w:tabs>
        <w:ind w:firstLine="709"/>
        <w:jc w:val="both"/>
        <w:rPr>
          <w:sz w:val="18"/>
          <w:szCs w:val="18"/>
        </w:rPr>
      </w:pPr>
      <w:r w:rsidRPr="003A59AB">
        <w:rPr>
          <w:sz w:val="18"/>
          <w:szCs w:val="18"/>
        </w:rPr>
        <w:t>4.</w:t>
      </w:r>
      <w:r w:rsidRPr="003A59AB">
        <w:rPr>
          <w:sz w:val="18"/>
          <w:szCs w:val="18"/>
        </w:rPr>
        <w:tab/>
      </w:r>
      <w:proofErr w:type="gramStart"/>
      <w:r w:rsidRPr="003A59AB">
        <w:rPr>
          <w:sz w:val="18"/>
          <w:szCs w:val="18"/>
        </w:rPr>
        <w:t>Контроль за</w:t>
      </w:r>
      <w:proofErr w:type="gramEnd"/>
      <w:r w:rsidRPr="003A59AB">
        <w:rPr>
          <w:sz w:val="18"/>
          <w:szCs w:val="18"/>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3A59AB" w:rsidRPr="003A59AB" w:rsidRDefault="003A59AB" w:rsidP="003A59AB">
      <w:pPr>
        <w:jc w:val="both"/>
        <w:rPr>
          <w:sz w:val="18"/>
          <w:szCs w:val="18"/>
        </w:rPr>
      </w:pPr>
    </w:p>
    <w:p w:rsidR="003A59AB" w:rsidRPr="003A59AB" w:rsidRDefault="003A59AB" w:rsidP="003A59AB">
      <w:pPr>
        <w:jc w:val="both"/>
        <w:rPr>
          <w:sz w:val="18"/>
          <w:szCs w:val="18"/>
        </w:rPr>
      </w:pPr>
    </w:p>
    <w:p w:rsidR="003A59AB" w:rsidRPr="003A59AB" w:rsidRDefault="003A59AB" w:rsidP="003A59AB">
      <w:pPr>
        <w:jc w:val="both"/>
        <w:rPr>
          <w:sz w:val="18"/>
          <w:szCs w:val="18"/>
        </w:rPr>
      </w:pPr>
    </w:p>
    <w:p w:rsidR="003A59AB" w:rsidRPr="003A59AB" w:rsidRDefault="003A59AB" w:rsidP="003A59AB">
      <w:pPr>
        <w:shd w:val="clear" w:color="auto" w:fill="FFFFFF"/>
        <w:spacing w:line="283" w:lineRule="exact"/>
        <w:ind w:right="23"/>
        <w:jc w:val="both"/>
        <w:rPr>
          <w:sz w:val="18"/>
          <w:szCs w:val="18"/>
        </w:rPr>
      </w:pPr>
      <w:r w:rsidRPr="003A59AB">
        <w:rPr>
          <w:sz w:val="18"/>
          <w:szCs w:val="18"/>
        </w:rPr>
        <w:t xml:space="preserve">Глава Администрации                   </w:t>
      </w:r>
      <w:r w:rsidR="002C1142">
        <w:rPr>
          <w:sz w:val="18"/>
          <w:szCs w:val="18"/>
        </w:rPr>
        <w:t xml:space="preserve">                                                                                     </w:t>
      </w:r>
      <w:r w:rsidRPr="003A59AB">
        <w:rPr>
          <w:sz w:val="18"/>
          <w:szCs w:val="18"/>
        </w:rPr>
        <w:t xml:space="preserve">                                                                Е.З. Сафонов </w:t>
      </w:r>
    </w:p>
    <w:p w:rsidR="003A59AB" w:rsidRPr="003A59AB" w:rsidRDefault="003A59AB" w:rsidP="003A59AB">
      <w:pPr>
        <w:rPr>
          <w:sz w:val="18"/>
          <w:szCs w:val="18"/>
        </w:rPr>
      </w:pPr>
    </w:p>
    <w:p w:rsidR="003A59AB" w:rsidRDefault="003A59AB" w:rsidP="003A59AB">
      <w:pPr>
        <w:shd w:val="clear" w:color="auto" w:fill="FFFFFF"/>
        <w:spacing w:line="283" w:lineRule="exact"/>
        <w:ind w:right="23"/>
        <w:rPr>
          <w:sz w:val="18"/>
          <w:szCs w:val="18"/>
        </w:rPr>
      </w:pPr>
    </w:p>
    <w:p w:rsidR="002C1142" w:rsidRPr="003A59AB" w:rsidRDefault="002C1142" w:rsidP="003A59AB">
      <w:pPr>
        <w:shd w:val="clear" w:color="auto" w:fill="FFFFFF"/>
        <w:spacing w:line="283" w:lineRule="exact"/>
        <w:ind w:right="23"/>
        <w:rPr>
          <w:sz w:val="18"/>
          <w:szCs w:val="18"/>
        </w:rPr>
      </w:pPr>
    </w:p>
    <w:p w:rsidR="003A59AB" w:rsidRPr="003A59AB" w:rsidRDefault="003A59AB" w:rsidP="003A59AB">
      <w:pPr>
        <w:shd w:val="clear" w:color="auto" w:fill="FFFFFF"/>
        <w:spacing w:line="283" w:lineRule="exact"/>
        <w:ind w:right="23"/>
        <w:rPr>
          <w:sz w:val="18"/>
          <w:szCs w:val="18"/>
        </w:rPr>
      </w:pPr>
    </w:p>
    <w:p w:rsidR="003A59AB" w:rsidRPr="003A59AB" w:rsidRDefault="003A59AB" w:rsidP="003A59AB">
      <w:pPr>
        <w:shd w:val="clear" w:color="auto" w:fill="FFFFFF"/>
        <w:spacing w:line="283" w:lineRule="exact"/>
        <w:ind w:right="23"/>
        <w:rPr>
          <w:sz w:val="18"/>
          <w:szCs w:val="18"/>
        </w:rPr>
      </w:pPr>
    </w:p>
    <w:p w:rsidR="003A59AB" w:rsidRPr="003A59AB" w:rsidRDefault="003A59AB" w:rsidP="003A59AB">
      <w:pPr>
        <w:shd w:val="clear" w:color="auto" w:fill="FFFFFF"/>
        <w:spacing w:line="283" w:lineRule="exact"/>
        <w:ind w:right="23"/>
        <w:rPr>
          <w:sz w:val="18"/>
          <w:szCs w:val="18"/>
        </w:rPr>
      </w:pPr>
    </w:p>
    <w:p w:rsidR="003A59AB" w:rsidRPr="003A59AB" w:rsidRDefault="003A59AB" w:rsidP="003A59AB">
      <w:pPr>
        <w:jc w:val="center"/>
        <w:rPr>
          <w:sz w:val="18"/>
          <w:szCs w:val="18"/>
        </w:rPr>
      </w:pPr>
      <w:r w:rsidRPr="003A59AB">
        <w:rPr>
          <w:sz w:val="18"/>
          <w:szCs w:val="18"/>
        </w:rPr>
        <w:t xml:space="preserve">                     Приложение 1</w:t>
      </w:r>
    </w:p>
    <w:p w:rsidR="003A59AB" w:rsidRPr="003A59AB" w:rsidRDefault="003A59AB" w:rsidP="003A59AB">
      <w:pPr>
        <w:ind w:left="5103"/>
        <w:jc w:val="both"/>
        <w:rPr>
          <w:sz w:val="18"/>
          <w:szCs w:val="18"/>
        </w:rPr>
      </w:pPr>
      <w:r w:rsidRPr="003A59AB">
        <w:rPr>
          <w:sz w:val="18"/>
          <w:szCs w:val="18"/>
        </w:rPr>
        <w:t>к  Постановлению    Администрации</w:t>
      </w:r>
    </w:p>
    <w:p w:rsidR="003A59AB" w:rsidRPr="003A59AB" w:rsidRDefault="003A59AB" w:rsidP="003A59AB">
      <w:pPr>
        <w:ind w:left="5103"/>
        <w:jc w:val="both"/>
        <w:rPr>
          <w:sz w:val="18"/>
          <w:szCs w:val="18"/>
        </w:rPr>
      </w:pPr>
      <w:r w:rsidRPr="003A59AB">
        <w:rPr>
          <w:sz w:val="18"/>
          <w:szCs w:val="18"/>
        </w:rPr>
        <w:t>муниципального             образования</w:t>
      </w:r>
    </w:p>
    <w:p w:rsidR="003A59AB" w:rsidRPr="003A59AB" w:rsidRDefault="003A59AB" w:rsidP="003A59AB">
      <w:pPr>
        <w:ind w:left="5103"/>
        <w:jc w:val="both"/>
        <w:rPr>
          <w:sz w:val="18"/>
          <w:szCs w:val="18"/>
        </w:rPr>
      </w:pPr>
      <w:r w:rsidRPr="003A59AB">
        <w:rPr>
          <w:sz w:val="18"/>
          <w:szCs w:val="18"/>
        </w:rPr>
        <w:t>Билибинский муниципальный район</w:t>
      </w:r>
    </w:p>
    <w:p w:rsidR="003A59AB" w:rsidRPr="003A59AB" w:rsidRDefault="003A59AB" w:rsidP="002C1142">
      <w:pPr>
        <w:ind w:left="5103"/>
        <w:jc w:val="both"/>
        <w:rPr>
          <w:sz w:val="18"/>
          <w:szCs w:val="18"/>
        </w:rPr>
      </w:pPr>
      <w:r w:rsidRPr="003A59AB">
        <w:rPr>
          <w:sz w:val="18"/>
          <w:szCs w:val="18"/>
        </w:rPr>
        <w:t>от 10 ноября 2025 года № 981</w:t>
      </w:r>
    </w:p>
    <w:p w:rsidR="003A59AB" w:rsidRPr="003A59AB" w:rsidRDefault="003A59AB" w:rsidP="003A59AB">
      <w:pPr>
        <w:tabs>
          <w:tab w:val="left" w:pos="851"/>
        </w:tabs>
        <w:spacing w:line="276" w:lineRule="auto"/>
        <w:jc w:val="right"/>
        <w:rPr>
          <w:sz w:val="18"/>
          <w:szCs w:val="18"/>
        </w:rPr>
      </w:pPr>
    </w:p>
    <w:p w:rsidR="003A59AB" w:rsidRPr="003A59AB" w:rsidRDefault="003A59AB" w:rsidP="003A59AB">
      <w:pPr>
        <w:tabs>
          <w:tab w:val="left" w:pos="709"/>
        </w:tabs>
        <w:jc w:val="center"/>
        <w:rPr>
          <w:rFonts w:eastAsia="Calibri"/>
          <w:b/>
          <w:sz w:val="18"/>
          <w:szCs w:val="18"/>
          <w:lang w:eastAsia="en-US"/>
        </w:rPr>
      </w:pPr>
      <w:r w:rsidRPr="003A59AB">
        <w:rPr>
          <w:rFonts w:eastAsia="Calibri"/>
          <w:b/>
          <w:sz w:val="18"/>
          <w:szCs w:val="18"/>
          <w:lang w:eastAsia="en-US"/>
        </w:rPr>
        <w:t>ПЕРЕЧЕНЬ</w:t>
      </w:r>
    </w:p>
    <w:p w:rsidR="003A59AB" w:rsidRPr="003A59AB" w:rsidRDefault="003A59AB" w:rsidP="003A59AB">
      <w:pPr>
        <w:tabs>
          <w:tab w:val="left" w:pos="851"/>
        </w:tabs>
        <w:jc w:val="center"/>
        <w:rPr>
          <w:rFonts w:eastAsia="Calibri"/>
          <w:b/>
          <w:bCs/>
          <w:sz w:val="18"/>
          <w:szCs w:val="18"/>
          <w:lang w:eastAsia="en-US"/>
        </w:rPr>
      </w:pPr>
      <w:r w:rsidRPr="003A59AB">
        <w:rPr>
          <w:rFonts w:eastAsia="Calibri"/>
          <w:b/>
          <w:bCs/>
          <w:sz w:val="18"/>
          <w:szCs w:val="18"/>
          <w:lang w:eastAsia="en-US"/>
        </w:rPr>
        <w:t xml:space="preserve">муниципальных услуг в социальной сфере, в отношении которых формируется муниципальный социальный заказ на оказание муниципальных услуг в социальной сфере, отнесенных к полномочиям органов местного самоуправления муниципального образования </w:t>
      </w:r>
    </w:p>
    <w:p w:rsidR="003A59AB" w:rsidRPr="003A59AB" w:rsidRDefault="003A59AB" w:rsidP="003A59AB">
      <w:pPr>
        <w:tabs>
          <w:tab w:val="left" w:pos="851"/>
        </w:tabs>
        <w:jc w:val="center"/>
        <w:rPr>
          <w:rFonts w:eastAsia="Calibri"/>
          <w:b/>
          <w:bCs/>
          <w:sz w:val="18"/>
          <w:szCs w:val="18"/>
          <w:lang w:eastAsia="en-US"/>
        </w:rPr>
      </w:pPr>
      <w:r w:rsidRPr="003A59AB">
        <w:rPr>
          <w:rFonts w:eastAsia="Calibri"/>
          <w:b/>
          <w:bCs/>
          <w:sz w:val="18"/>
          <w:szCs w:val="18"/>
          <w:lang w:eastAsia="en-US"/>
        </w:rPr>
        <w:t>Билибинский муниципальный район</w:t>
      </w:r>
    </w:p>
    <w:p w:rsidR="003A59AB" w:rsidRPr="003A59AB" w:rsidRDefault="003A59AB" w:rsidP="003A59AB">
      <w:pPr>
        <w:tabs>
          <w:tab w:val="left" w:pos="851"/>
        </w:tabs>
        <w:jc w:val="center"/>
        <w:rPr>
          <w:rFonts w:eastAsia="Calibri"/>
          <w:b/>
          <w:bCs/>
          <w:sz w:val="18"/>
          <w:szCs w:val="18"/>
          <w:lang w:eastAsia="en-US"/>
        </w:rPr>
      </w:pPr>
    </w:p>
    <w:p w:rsidR="003A59AB" w:rsidRPr="003A59AB" w:rsidRDefault="003A59AB" w:rsidP="003A59AB">
      <w:pPr>
        <w:tabs>
          <w:tab w:val="left" w:pos="851"/>
        </w:tabs>
        <w:jc w:val="center"/>
        <w:rPr>
          <w:rFonts w:eastAsia="Calibri"/>
          <w:b/>
          <w:bCs/>
          <w:sz w:val="18"/>
          <w:szCs w:val="18"/>
          <w:lang w:eastAsia="en-US"/>
        </w:rPr>
      </w:pPr>
    </w:p>
    <w:p w:rsidR="003A59AB" w:rsidRPr="003A59AB" w:rsidRDefault="003A59AB" w:rsidP="003A59AB">
      <w:pPr>
        <w:spacing w:line="336" w:lineRule="auto"/>
        <w:jc w:val="center"/>
        <w:rPr>
          <w:sz w:val="18"/>
          <w:szCs w:val="18"/>
          <w:lang w:eastAsia="en-US"/>
        </w:rPr>
      </w:pPr>
      <w:r w:rsidRPr="003A59AB">
        <w:rPr>
          <w:sz w:val="18"/>
          <w:szCs w:val="18"/>
          <w:lang w:eastAsia="en-US"/>
        </w:rPr>
        <w:t>Реализация дополнительных общеразвивающих программ:</w:t>
      </w:r>
    </w:p>
    <w:p w:rsidR="003A59AB" w:rsidRPr="003A59AB" w:rsidRDefault="003A59AB" w:rsidP="003A59AB">
      <w:pPr>
        <w:widowControl w:val="0"/>
        <w:ind w:firstLine="709"/>
        <w:jc w:val="both"/>
        <w:rPr>
          <w:sz w:val="18"/>
          <w:szCs w:val="18"/>
          <w:lang w:bidi="ru-RU"/>
        </w:rPr>
      </w:pPr>
      <w:r w:rsidRPr="003A59AB">
        <w:rPr>
          <w:color w:val="000000"/>
          <w:sz w:val="18"/>
          <w:szCs w:val="18"/>
          <w:lang w:bidi="ru-RU"/>
        </w:rPr>
        <w:t xml:space="preserve">804200О.99.0ББ52АЖ72000 (реализация дополнительных общеразвивающих программ </w:t>
      </w:r>
      <w:r w:rsidRPr="003A59AB">
        <w:rPr>
          <w:b/>
          <w:color w:val="000000"/>
          <w:sz w:val="18"/>
          <w:szCs w:val="18"/>
          <w:lang w:bidi="ru-RU"/>
        </w:rPr>
        <w:t>технической направленности</w:t>
      </w:r>
      <w:r w:rsidRPr="003A59AB">
        <w:rPr>
          <w:color w:val="000000"/>
          <w:sz w:val="18"/>
          <w:szCs w:val="18"/>
          <w:lang w:bidi="ru-RU"/>
        </w:rPr>
        <w:t>, очная, категория потребителей: дети за исключением детей с ограниченными возможностями здоровья (ОВЗ) и дете</w:t>
      </w:r>
      <w:proofErr w:type="gramStart"/>
      <w:r w:rsidRPr="003A59AB">
        <w:rPr>
          <w:color w:val="000000"/>
          <w:sz w:val="18"/>
          <w:szCs w:val="18"/>
          <w:lang w:bidi="ru-RU"/>
        </w:rPr>
        <w:t>й-</w:t>
      </w:r>
      <w:proofErr w:type="gramEnd"/>
      <w:r w:rsidRPr="003A59AB">
        <w:rPr>
          <w:color w:val="000000"/>
          <w:sz w:val="18"/>
          <w:szCs w:val="18"/>
          <w:lang w:bidi="ru-RU"/>
        </w:rPr>
        <w:t xml:space="preserve"> инвалидов);</w:t>
      </w:r>
    </w:p>
    <w:p w:rsidR="003A59AB" w:rsidRPr="003A59AB" w:rsidRDefault="003A59AB" w:rsidP="003A59AB">
      <w:pPr>
        <w:widowControl w:val="0"/>
        <w:ind w:firstLine="709"/>
        <w:jc w:val="both"/>
        <w:rPr>
          <w:sz w:val="18"/>
          <w:szCs w:val="18"/>
          <w:lang w:bidi="ru-RU"/>
        </w:rPr>
      </w:pPr>
      <w:r w:rsidRPr="003A59AB">
        <w:rPr>
          <w:color w:val="000000"/>
          <w:sz w:val="18"/>
          <w:szCs w:val="18"/>
          <w:lang w:bidi="ru-RU"/>
        </w:rPr>
        <w:t xml:space="preserve">804200О.99.0.ББ52АЖ96000 (реализация дополнительных общеразвивающих программ </w:t>
      </w:r>
      <w:proofErr w:type="gramStart"/>
      <w:r w:rsidRPr="003A59AB">
        <w:rPr>
          <w:b/>
          <w:color w:val="000000"/>
          <w:sz w:val="18"/>
          <w:szCs w:val="18"/>
          <w:lang w:bidi="ru-RU"/>
        </w:rPr>
        <w:t>естественно-научной</w:t>
      </w:r>
      <w:proofErr w:type="gramEnd"/>
      <w:r w:rsidRPr="003A59AB">
        <w:rPr>
          <w:b/>
          <w:color w:val="000000"/>
          <w:sz w:val="18"/>
          <w:szCs w:val="18"/>
          <w:lang w:bidi="ru-RU"/>
        </w:rPr>
        <w:t xml:space="preserve">  направленности</w:t>
      </w:r>
      <w:r w:rsidRPr="003A59AB">
        <w:rPr>
          <w:color w:val="000000"/>
          <w:sz w:val="18"/>
          <w:szCs w:val="18"/>
          <w:lang w:bidi="ru-RU"/>
        </w:rPr>
        <w:t>, очная, категория потребителей: дети за исключением детей с ограниченными возможностями здоровья (ОВЗ) и детей-инвалидов);</w:t>
      </w:r>
    </w:p>
    <w:p w:rsidR="003A59AB" w:rsidRPr="003A59AB" w:rsidRDefault="003A59AB" w:rsidP="003A59AB">
      <w:pPr>
        <w:widowControl w:val="0"/>
        <w:ind w:firstLine="709"/>
        <w:jc w:val="both"/>
        <w:rPr>
          <w:sz w:val="18"/>
          <w:szCs w:val="18"/>
          <w:lang w:bidi="ru-RU"/>
        </w:rPr>
      </w:pPr>
      <w:r w:rsidRPr="003A59AB">
        <w:rPr>
          <w:color w:val="000000"/>
          <w:sz w:val="18"/>
          <w:szCs w:val="18"/>
          <w:lang w:bidi="ru-RU"/>
        </w:rPr>
        <w:t xml:space="preserve">804200О.99.0.ББ52А320000 (реализация дополнительных общеразвивающих программ </w:t>
      </w:r>
      <w:r w:rsidRPr="003A59AB">
        <w:rPr>
          <w:b/>
          <w:color w:val="000000"/>
          <w:sz w:val="18"/>
          <w:szCs w:val="18"/>
          <w:lang w:bidi="ru-RU"/>
        </w:rPr>
        <w:t>физкультурно-спортивной направленности</w:t>
      </w:r>
      <w:r w:rsidRPr="003A59AB">
        <w:rPr>
          <w:color w:val="000000"/>
          <w:sz w:val="18"/>
          <w:szCs w:val="18"/>
          <w:lang w:bidi="ru-RU"/>
        </w:rPr>
        <w:t>, очная, категория потребителей: дети за исключением детей с ограниченными возможностями здоровья (ОВЗ) и детей-инвалидов);</w:t>
      </w:r>
    </w:p>
    <w:p w:rsidR="003A59AB" w:rsidRPr="003A59AB" w:rsidRDefault="003A59AB" w:rsidP="003A59AB">
      <w:pPr>
        <w:widowControl w:val="0"/>
        <w:ind w:firstLine="709"/>
        <w:jc w:val="both"/>
        <w:rPr>
          <w:color w:val="000000"/>
          <w:sz w:val="18"/>
          <w:szCs w:val="18"/>
          <w:lang w:bidi="ru-RU"/>
        </w:rPr>
      </w:pPr>
      <w:r w:rsidRPr="003A59AB">
        <w:rPr>
          <w:color w:val="000000"/>
          <w:sz w:val="18"/>
          <w:szCs w:val="18"/>
          <w:lang w:bidi="ru-RU"/>
        </w:rPr>
        <w:t xml:space="preserve">804200О.99.0.ББ52А344000 (реализация дополнительных общеразвивающих программ </w:t>
      </w:r>
      <w:r w:rsidRPr="003A59AB">
        <w:rPr>
          <w:b/>
          <w:color w:val="000000"/>
          <w:sz w:val="18"/>
          <w:szCs w:val="18"/>
          <w:lang w:bidi="ru-RU"/>
        </w:rPr>
        <w:t>художественной направленности</w:t>
      </w:r>
      <w:r w:rsidRPr="003A59AB">
        <w:rPr>
          <w:color w:val="000000"/>
          <w:sz w:val="18"/>
          <w:szCs w:val="18"/>
          <w:lang w:bidi="ru-RU"/>
        </w:rPr>
        <w:t>, очная, категория потребителей: дети за исключением детей с ограниченными возможностями здоровья (ОВЗ) и дете</w:t>
      </w:r>
      <w:proofErr w:type="gramStart"/>
      <w:r w:rsidRPr="003A59AB">
        <w:rPr>
          <w:color w:val="000000"/>
          <w:sz w:val="18"/>
          <w:szCs w:val="18"/>
          <w:lang w:bidi="ru-RU"/>
        </w:rPr>
        <w:t>й-</w:t>
      </w:r>
      <w:proofErr w:type="gramEnd"/>
      <w:r w:rsidRPr="003A59AB">
        <w:rPr>
          <w:color w:val="000000"/>
          <w:sz w:val="18"/>
          <w:szCs w:val="18"/>
          <w:lang w:bidi="ru-RU"/>
        </w:rPr>
        <w:t xml:space="preserve"> инвалидов);</w:t>
      </w:r>
    </w:p>
    <w:p w:rsidR="003A59AB" w:rsidRPr="003A59AB" w:rsidRDefault="003A59AB" w:rsidP="003A59AB">
      <w:pPr>
        <w:widowControl w:val="0"/>
        <w:ind w:firstLine="709"/>
        <w:jc w:val="both"/>
        <w:rPr>
          <w:sz w:val="18"/>
          <w:szCs w:val="18"/>
          <w:lang w:bidi="ru-RU"/>
        </w:rPr>
      </w:pPr>
      <w:r w:rsidRPr="003A59AB">
        <w:rPr>
          <w:color w:val="000000"/>
          <w:sz w:val="18"/>
          <w:szCs w:val="18"/>
          <w:lang w:bidi="ru-RU"/>
        </w:rPr>
        <w:t xml:space="preserve">804200О.99.0.ББ52А368000 (реализация дополнительных общеразвивающих программ </w:t>
      </w:r>
      <w:r w:rsidRPr="003A59AB">
        <w:rPr>
          <w:b/>
          <w:color w:val="000000"/>
          <w:sz w:val="18"/>
          <w:szCs w:val="18"/>
          <w:lang w:bidi="ru-RU"/>
        </w:rPr>
        <w:t>туристско-краеведческой направленности</w:t>
      </w:r>
      <w:r w:rsidRPr="003A59AB">
        <w:rPr>
          <w:color w:val="000000"/>
          <w:sz w:val="18"/>
          <w:szCs w:val="18"/>
          <w:lang w:bidi="ru-RU"/>
        </w:rPr>
        <w:t>, очная, категория потребителей: дети за исключением детей ограниченными возможностями здоровья (ОВЗ) и детей-инвалидов)»;</w:t>
      </w:r>
    </w:p>
    <w:p w:rsidR="003A59AB" w:rsidRPr="003A59AB" w:rsidRDefault="003A59AB" w:rsidP="003A59AB">
      <w:pPr>
        <w:widowControl w:val="0"/>
        <w:ind w:firstLine="709"/>
        <w:jc w:val="both"/>
        <w:rPr>
          <w:sz w:val="18"/>
          <w:szCs w:val="18"/>
          <w:lang w:bidi="ru-RU"/>
        </w:rPr>
      </w:pPr>
      <w:r w:rsidRPr="003A59AB">
        <w:rPr>
          <w:color w:val="000000"/>
          <w:sz w:val="18"/>
          <w:szCs w:val="18"/>
          <w:lang w:bidi="ru-RU"/>
        </w:rPr>
        <w:t xml:space="preserve">804200О.99.0.ББ52АЗ92000 (реализация дополнительных общеразвивающих программ </w:t>
      </w:r>
      <w:r w:rsidRPr="003A59AB">
        <w:rPr>
          <w:b/>
          <w:color w:val="000000"/>
          <w:sz w:val="18"/>
          <w:szCs w:val="18"/>
          <w:lang w:bidi="ru-RU"/>
        </w:rPr>
        <w:t>социально-гуманитарной направленности</w:t>
      </w:r>
      <w:r w:rsidRPr="003A59AB">
        <w:rPr>
          <w:color w:val="000000"/>
          <w:sz w:val="18"/>
          <w:szCs w:val="18"/>
          <w:lang w:bidi="ru-RU"/>
        </w:rPr>
        <w:t>, очная, категория потребителей: дети за исключением детей с ограниченными возможностями здоровья (ОВЗ) и детей-инвалидов).</w:t>
      </w:r>
    </w:p>
    <w:p w:rsidR="003A59AB" w:rsidRPr="003A59AB" w:rsidRDefault="003A59AB" w:rsidP="003A59AB">
      <w:pPr>
        <w:tabs>
          <w:tab w:val="left" w:pos="851"/>
        </w:tabs>
        <w:jc w:val="center"/>
        <w:rPr>
          <w:sz w:val="18"/>
          <w:szCs w:val="18"/>
        </w:rPr>
      </w:pPr>
    </w:p>
    <w:p w:rsidR="003A59AB" w:rsidRPr="003A59AB" w:rsidRDefault="003A59AB" w:rsidP="003A59AB">
      <w:pPr>
        <w:tabs>
          <w:tab w:val="left" w:pos="851"/>
          <w:tab w:val="left" w:pos="5103"/>
        </w:tabs>
        <w:rPr>
          <w:sz w:val="18"/>
          <w:szCs w:val="18"/>
        </w:rPr>
      </w:pPr>
    </w:p>
    <w:p w:rsidR="003A59AB" w:rsidRPr="003A59AB" w:rsidRDefault="003A59AB" w:rsidP="003A59AB">
      <w:pPr>
        <w:jc w:val="right"/>
        <w:rPr>
          <w:sz w:val="18"/>
          <w:szCs w:val="18"/>
        </w:rPr>
      </w:pPr>
      <w:r w:rsidRPr="003A59AB">
        <w:rPr>
          <w:sz w:val="18"/>
          <w:szCs w:val="18"/>
        </w:rPr>
        <w:t xml:space="preserve">             </w:t>
      </w:r>
    </w:p>
    <w:p w:rsidR="003A59AB" w:rsidRPr="003A59AB" w:rsidRDefault="003A59AB" w:rsidP="003A59AB">
      <w:pPr>
        <w:jc w:val="center"/>
        <w:rPr>
          <w:sz w:val="18"/>
          <w:szCs w:val="18"/>
        </w:rPr>
      </w:pPr>
      <w:r w:rsidRPr="003A59AB">
        <w:rPr>
          <w:sz w:val="18"/>
          <w:szCs w:val="18"/>
        </w:rPr>
        <w:t xml:space="preserve">                     Приложение 2</w:t>
      </w:r>
    </w:p>
    <w:p w:rsidR="003A59AB" w:rsidRPr="003A59AB" w:rsidRDefault="003A59AB" w:rsidP="003A59AB">
      <w:pPr>
        <w:ind w:left="5103"/>
        <w:jc w:val="both"/>
        <w:rPr>
          <w:sz w:val="18"/>
          <w:szCs w:val="18"/>
        </w:rPr>
      </w:pPr>
      <w:r w:rsidRPr="003A59AB">
        <w:rPr>
          <w:sz w:val="18"/>
          <w:szCs w:val="18"/>
        </w:rPr>
        <w:t>к   Постановлению   Администрации</w:t>
      </w:r>
    </w:p>
    <w:p w:rsidR="003A59AB" w:rsidRPr="003A59AB" w:rsidRDefault="003A59AB" w:rsidP="003A59AB">
      <w:pPr>
        <w:ind w:left="5103"/>
        <w:jc w:val="both"/>
        <w:rPr>
          <w:sz w:val="18"/>
          <w:szCs w:val="18"/>
        </w:rPr>
      </w:pPr>
      <w:r w:rsidRPr="003A59AB">
        <w:rPr>
          <w:sz w:val="18"/>
          <w:szCs w:val="18"/>
        </w:rPr>
        <w:t>муниципального             образования</w:t>
      </w:r>
    </w:p>
    <w:p w:rsidR="003A59AB" w:rsidRPr="003A59AB" w:rsidRDefault="003A59AB" w:rsidP="003A59AB">
      <w:pPr>
        <w:ind w:left="5103"/>
        <w:jc w:val="both"/>
        <w:rPr>
          <w:sz w:val="18"/>
          <w:szCs w:val="18"/>
        </w:rPr>
      </w:pPr>
      <w:r w:rsidRPr="003A59AB">
        <w:rPr>
          <w:sz w:val="18"/>
          <w:szCs w:val="18"/>
        </w:rPr>
        <w:t>Билибинский муниципальный район</w:t>
      </w:r>
    </w:p>
    <w:p w:rsidR="003A59AB" w:rsidRPr="003A59AB" w:rsidRDefault="003A59AB" w:rsidP="003A59AB">
      <w:pPr>
        <w:ind w:left="5103"/>
        <w:jc w:val="both"/>
        <w:rPr>
          <w:sz w:val="18"/>
          <w:szCs w:val="18"/>
        </w:rPr>
      </w:pPr>
      <w:r w:rsidRPr="003A59AB">
        <w:rPr>
          <w:sz w:val="18"/>
          <w:szCs w:val="18"/>
        </w:rPr>
        <w:t>от 10 ноября 2025 года № 981</w:t>
      </w:r>
    </w:p>
    <w:p w:rsidR="003A59AB" w:rsidRPr="003A59AB" w:rsidRDefault="003A59AB" w:rsidP="003A59AB">
      <w:pPr>
        <w:tabs>
          <w:tab w:val="left" w:pos="851"/>
        </w:tabs>
        <w:spacing w:line="276" w:lineRule="auto"/>
        <w:jc w:val="right"/>
        <w:rPr>
          <w:sz w:val="18"/>
          <w:szCs w:val="18"/>
        </w:rPr>
      </w:pPr>
    </w:p>
    <w:p w:rsidR="003A59AB" w:rsidRPr="003A59AB" w:rsidRDefault="003A59AB" w:rsidP="003A59AB">
      <w:pPr>
        <w:widowControl w:val="0"/>
        <w:tabs>
          <w:tab w:val="left" w:pos="765"/>
          <w:tab w:val="center" w:pos="4677"/>
        </w:tabs>
        <w:autoSpaceDE w:val="0"/>
        <w:autoSpaceDN w:val="0"/>
        <w:jc w:val="center"/>
        <w:rPr>
          <w:rFonts w:eastAsia="Calibri"/>
          <w:b/>
          <w:caps/>
          <w:sz w:val="18"/>
          <w:szCs w:val="18"/>
          <w:lang w:eastAsia="en-US"/>
        </w:rPr>
      </w:pPr>
    </w:p>
    <w:p w:rsidR="003A59AB" w:rsidRPr="003A59AB" w:rsidRDefault="003A59AB" w:rsidP="003A59AB">
      <w:pPr>
        <w:widowControl w:val="0"/>
        <w:tabs>
          <w:tab w:val="left" w:pos="765"/>
          <w:tab w:val="center" w:pos="4677"/>
        </w:tabs>
        <w:autoSpaceDE w:val="0"/>
        <w:autoSpaceDN w:val="0"/>
        <w:jc w:val="center"/>
        <w:rPr>
          <w:b/>
          <w:caps/>
          <w:sz w:val="18"/>
          <w:szCs w:val="18"/>
        </w:rPr>
      </w:pPr>
      <w:r w:rsidRPr="003A59AB">
        <w:rPr>
          <w:rFonts w:eastAsia="Calibri"/>
          <w:b/>
          <w:caps/>
          <w:sz w:val="18"/>
          <w:szCs w:val="18"/>
          <w:lang w:eastAsia="en-US"/>
        </w:rPr>
        <w:t xml:space="preserve">Порядок </w:t>
      </w:r>
    </w:p>
    <w:p w:rsidR="003A59AB" w:rsidRPr="003A59AB" w:rsidRDefault="003A59AB" w:rsidP="003A59AB">
      <w:pPr>
        <w:tabs>
          <w:tab w:val="left" w:pos="851"/>
        </w:tabs>
        <w:jc w:val="center"/>
        <w:rPr>
          <w:rFonts w:eastAsia="Calibri"/>
          <w:b/>
          <w:bCs/>
          <w:sz w:val="18"/>
          <w:szCs w:val="18"/>
          <w:lang w:eastAsia="en-US"/>
        </w:rPr>
      </w:pPr>
      <w:r w:rsidRPr="003A59AB">
        <w:rPr>
          <w:b/>
          <w:sz w:val="18"/>
          <w:szCs w:val="18"/>
        </w:rPr>
        <w:t>формирования</w:t>
      </w:r>
      <w:r w:rsidRPr="003A59AB">
        <w:rPr>
          <w:rFonts w:eastAsia="Calibri"/>
          <w:b/>
          <w:sz w:val="18"/>
          <w:szCs w:val="18"/>
          <w:lang w:eastAsia="en-US"/>
        </w:rPr>
        <w:t xml:space="preserve"> муниципальных</w:t>
      </w:r>
      <w:r w:rsidRPr="003A59AB">
        <w:rPr>
          <w:b/>
          <w:sz w:val="18"/>
          <w:szCs w:val="18"/>
        </w:rPr>
        <w:t xml:space="preserve"> социальных заказов на оказание </w:t>
      </w:r>
      <w:r w:rsidRPr="003A59AB">
        <w:rPr>
          <w:rFonts w:eastAsia="Calibri"/>
          <w:b/>
          <w:sz w:val="18"/>
          <w:szCs w:val="18"/>
          <w:lang w:eastAsia="en-US"/>
        </w:rPr>
        <w:t>муниципальных</w:t>
      </w:r>
      <w:r w:rsidRPr="003A59AB">
        <w:rPr>
          <w:b/>
          <w:sz w:val="18"/>
          <w:szCs w:val="18"/>
        </w:rPr>
        <w:t xml:space="preserve"> услуг в социальной сфере, отнесенных к полномочиям органов местного самоуправления </w:t>
      </w:r>
      <w:r w:rsidRPr="003A59AB">
        <w:rPr>
          <w:rFonts w:eastAsia="Calibri"/>
          <w:b/>
          <w:bCs/>
          <w:sz w:val="18"/>
          <w:szCs w:val="18"/>
          <w:lang w:eastAsia="en-US"/>
        </w:rPr>
        <w:t xml:space="preserve">муниципального образования </w:t>
      </w:r>
    </w:p>
    <w:p w:rsidR="003A59AB" w:rsidRPr="003A59AB" w:rsidRDefault="003A59AB" w:rsidP="003A59AB">
      <w:pPr>
        <w:tabs>
          <w:tab w:val="left" w:pos="851"/>
        </w:tabs>
        <w:jc w:val="center"/>
        <w:rPr>
          <w:rFonts w:eastAsia="Calibri"/>
          <w:b/>
          <w:bCs/>
          <w:sz w:val="18"/>
          <w:szCs w:val="18"/>
          <w:lang w:eastAsia="en-US"/>
        </w:rPr>
      </w:pPr>
      <w:r w:rsidRPr="003A59AB">
        <w:rPr>
          <w:rFonts w:eastAsia="Calibri"/>
          <w:b/>
          <w:bCs/>
          <w:sz w:val="18"/>
          <w:szCs w:val="18"/>
          <w:lang w:eastAsia="en-US"/>
        </w:rPr>
        <w:t xml:space="preserve"> Билибинский муниципальный район</w:t>
      </w:r>
    </w:p>
    <w:p w:rsidR="003A59AB" w:rsidRPr="003A59AB" w:rsidRDefault="003A59AB" w:rsidP="003A59AB">
      <w:pPr>
        <w:widowControl w:val="0"/>
        <w:tabs>
          <w:tab w:val="left" w:pos="765"/>
          <w:tab w:val="center" w:pos="4677"/>
        </w:tabs>
        <w:autoSpaceDE w:val="0"/>
        <w:autoSpaceDN w:val="0"/>
        <w:jc w:val="center"/>
        <w:rPr>
          <w:b/>
          <w:sz w:val="18"/>
          <w:szCs w:val="18"/>
        </w:rPr>
      </w:pPr>
    </w:p>
    <w:p w:rsidR="003A59AB" w:rsidRPr="003A59AB" w:rsidRDefault="003A59AB" w:rsidP="003A59AB">
      <w:pPr>
        <w:widowControl w:val="0"/>
        <w:tabs>
          <w:tab w:val="left" w:pos="765"/>
          <w:tab w:val="center" w:pos="4677"/>
        </w:tabs>
        <w:autoSpaceDE w:val="0"/>
        <w:autoSpaceDN w:val="0"/>
        <w:jc w:val="center"/>
        <w:rPr>
          <w:b/>
          <w:sz w:val="18"/>
          <w:szCs w:val="18"/>
        </w:rPr>
      </w:pPr>
    </w:p>
    <w:p w:rsidR="003A59AB" w:rsidRPr="003A59AB" w:rsidRDefault="003A59AB" w:rsidP="008C5F87">
      <w:pPr>
        <w:widowControl w:val="0"/>
        <w:numPr>
          <w:ilvl w:val="0"/>
          <w:numId w:val="27"/>
        </w:numPr>
        <w:autoSpaceDE w:val="0"/>
        <w:autoSpaceDN w:val="0"/>
        <w:ind w:left="0" w:firstLine="709"/>
        <w:jc w:val="both"/>
        <w:rPr>
          <w:sz w:val="18"/>
          <w:szCs w:val="18"/>
        </w:rPr>
      </w:pPr>
      <w:r w:rsidRPr="003A59AB">
        <w:rPr>
          <w:sz w:val="18"/>
          <w:szCs w:val="18"/>
        </w:rPr>
        <w:t>Настоящий Порядок определяет:</w:t>
      </w:r>
      <w:bookmarkStart w:id="1" w:name="P53"/>
      <w:bookmarkEnd w:id="1"/>
    </w:p>
    <w:p w:rsidR="003A59AB" w:rsidRPr="003A59AB" w:rsidRDefault="003A59AB" w:rsidP="003A59AB">
      <w:pPr>
        <w:tabs>
          <w:tab w:val="left" w:pos="851"/>
        </w:tabs>
        <w:ind w:firstLine="709"/>
        <w:jc w:val="both"/>
        <w:rPr>
          <w:rFonts w:eastAsia="Calibri"/>
          <w:b/>
          <w:bCs/>
          <w:sz w:val="18"/>
          <w:szCs w:val="18"/>
          <w:lang w:eastAsia="en-US"/>
        </w:rPr>
      </w:pPr>
      <w:r w:rsidRPr="003A59AB">
        <w:rPr>
          <w:sz w:val="18"/>
          <w:szCs w:val="18"/>
        </w:rPr>
        <w:t xml:space="preserve">порядок формирования и утверждения муниципальных социальных заказов на оказание муниципальных услуг в социальной сфере, отнесенных к полномочиям органов местного самоуправления </w:t>
      </w:r>
      <w:r w:rsidRPr="003A59AB">
        <w:rPr>
          <w:rFonts w:eastAsia="Calibri"/>
          <w:bCs/>
          <w:sz w:val="18"/>
          <w:szCs w:val="18"/>
          <w:lang w:eastAsia="en-US"/>
        </w:rPr>
        <w:t>муниципального образования Билибинский муниципальный район</w:t>
      </w:r>
      <w:r w:rsidRPr="003A59AB">
        <w:rPr>
          <w:sz w:val="18"/>
          <w:szCs w:val="18"/>
        </w:rPr>
        <w:t xml:space="preserve"> (далее соответственно – муниципальный социальный заказ, муниципальная услуга в социальной сфере);</w:t>
      </w:r>
    </w:p>
    <w:p w:rsidR="003A59AB" w:rsidRPr="003A59AB" w:rsidRDefault="003A59AB" w:rsidP="003A59AB">
      <w:pPr>
        <w:widowControl w:val="0"/>
        <w:autoSpaceDE w:val="0"/>
        <w:autoSpaceDN w:val="0"/>
        <w:ind w:firstLine="709"/>
        <w:jc w:val="both"/>
        <w:rPr>
          <w:sz w:val="18"/>
          <w:szCs w:val="18"/>
        </w:rPr>
      </w:pPr>
      <w:r w:rsidRPr="003A59AB">
        <w:rPr>
          <w:sz w:val="18"/>
          <w:szCs w:val="18"/>
        </w:rPr>
        <w:t>органы, уполномоченные на формирование муниципальных социальных заказов;</w:t>
      </w:r>
    </w:p>
    <w:p w:rsidR="003A59AB" w:rsidRPr="003A59AB" w:rsidRDefault="003A59AB" w:rsidP="003A59AB">
      <w:pPr>
        <w:widowControl w:val="0"/>
        <w:autoSpaceDE w:val="0"/>
        <w:autoSpaceDN w:val="0"/>
        <w:ind w:firstLine="709"/>
        <w:jc w:val="both"/>
        <w:rPr>
          <w:sz w:val="18"/>
          <w:szCs w:val="18"/>
        </w:rPr>
      </w:pPr>
      <w:r w:rsidRPr="003A59AB">
        <w:rPr>
          <w:sz w:val="18"/>
          <w:szCs w:val="18"/>
        </w:rPr>
        <w:t>правила взаимодействия уполномоченных органов и органов, уполномоченных на формирование муниципальных социальных заказов;</w:t>
      </w:r>
    </w:p>
    <w:p w:rsidR="003A59AB" w:rsidRPr="003A59AB" w:rsidRDefault="003A59AB" w:rsidP="003A59AB">
      <w:pPr>
        <w:widowControl w:val="0"/>
        <w:autoSpaceDE w:val="0"/>
        <w:autoSpaceDN w:val="0"/>
        <w:ind w:firstLine="709"/>
        <w:jc w:val="both"/>
        <w:rPr>
          <w:sz w:val="18"/>
          <w:szCs w:val="18"/>
        </w:rPr>
      </w:pPr>
      <w:r w:rsidRPr="003A59AB">
        <w:rPr>
          <w:sz w:val="18"/>
          <w:szCs w:val="18"/>
        </w:rPr>
        <w:t>форму и структуру муниципального социального заказа;</w:t>
      </w:r>
    </w:p>
    <w:p w:rsidR="003A59AB" w:rsidRPr="003A59AB" w:rsidRDefault="003A59AB" w:rsidP="003A59AB">
      <w:pPr>
        <w:widowControl w:val="0"/>
        <w:autoSpaceDE w:val="0"/>
        <w:autoSpaceDN w:val="0"/>
        <w:ind w:firstLine="709"/>
        <w:jc w:val="both"/>
        <w:rPr>
          <w:sz w:val="18"/>
          <w:szCs w:val="18"/>
        </w:rPr>
      </w:pPr>
      <w:r w:rsidRPr="003A59AB">
        <w:rPr>
          <w:sz w:val="18"/>
          <w:szCs w:val="18"/>
        </w:rPr>
        <w:t xml:space="preserve">правила выбора способа (способов) определения исполнителя услуг </w:t>
      </w:r>
      <w:r w:rsidRPr="003A59AB">
        <w:rPr>
          <w:sz w:val="18"/>
          <w:szCs w:val="18"/>
        </w:rPr>
        <w:br/>
        <w:t>из числа способов, установленных частью 3 статьи 7 Федерального закона от 13 июля 2020 года №189-ФЗ «О государственном (муниципальном) социальном заказе на оказание государственных (муниципальных) услуг в социальной сфере» (далее – Федеральный закон);</w:t>
      </w:r>
    </w:p>
    <w:p w:rsidR="003A59AB" w:rsidRPr="003A59AB" w:rsidRDefault="003A59AB" w:rsidP="003A59AB">
      <w:pPr>
        <w:widowControl w:val="0"/>
        <w:autoSpaceDE w:val="0"/>
        <w:autoSpaceDN w:val="0"/>
        <w:ind w:firstLine="709"/>
        <w:jc w:val="both"/>
        <w:rPr>
          <w:sz w:val="18"/>
          <w:szCs w:val="18"/>
        </w:rPr>
      </w:pPr>
      <w:r w:rsidRPr="003A59AB">
        <w:rPr>
          <w:sz w:val="18"/>
          <w:szCs w:val="18"/>
        </w:rPr>
        <w:t>правила внесения изменений в муниципальные социальные заказы;</w:t>
      </w:r>
    </w:p>
    <w:p w:rsidR="003A59AB" w:rsidRPr="003A59AB" w:rsidRDefault="003A59AB" w:rsidP="003A59AB">
      <w:pPr>
        <w:widowControl w:val="0"/>
        <w:autoSpaceDE w:val="0"/>
        <w:autoSpaceDN w:val="0"/>
        <w:ind w:firstLine="709"/>
        <w:jc w:val="both"/>
        <w:rPr>
          <w:sz w:val="18"/>
          <w:szCs w:val="18"/>
        </w:rPr>
      </w:pPr>
      <w:r w:rsidRPr="003A59AB">
        <w:rPr>
          <w:sz w:val="18"/>
          <w:szCs w:val="18"/>
        </w:rPr>
        <w:t xml:space="preserve">правила осуществления уполномоченным органом </w:t>
      </w:r>
      <w:proofErr w:type="gramStart"/>
      <w:r w:rsidRPr="003A59AB">
        <w:rPr>
          <w:sz w:val="18"/>
          <w:szCs w:val="18"/>
        </w:rPr>
        <w:t>контроля за</w:t>
      </w:r>
      <w:proofErr w:type="gramEnd"/>
      <w:r w:rsidRPr="003A59AB">
        <w:rPr>
          <w:sz w:val="18"/>
          <w:szCs w:val="18"/>
        </w:rPr>
        <w:t xml:space="preserve"> оказанием муниципальных услуг в социальной сфере.</w:t>
      </w:r>
    </w:p>
    <w:p w:rsidR="003A59AB" w:rsidRPr="003A59AB" w:rsidRDefault="003A59AB" w:rsidP="003A59AB">
      <w:pPr>
        <w:widowControl w:val="0"/>
        <w:autoSpaceDE w:val="0"/>
        <w:autoSpaceDN w:val="0"/>
        <w:ind w:firstLine="709"/>
        <w:jc w:val="both"/>
        <w:rPr>
          <w:sz w:val="18"/>
          <w:szCs w:val="18"/>
        </w:rPr>
      </w:pPr>
      <w:proofErr w:type="gramStart"/>
      <w:r w:rsidRPr="003A59AB">
        <w:rPr>
          <w:sz w:val="18"/>
          <w:szCs w:val="18"/>
        </w:rPr>
        <w:t xml:space="preserve">Под уполномоченным органом в целях настоящего Порядка понимается орган местного самоуправления </w:t>
      </w:r>
      <w:r w:rsidRPr="003A59AB">
        <w:rPr>
          <w:rFonts w:eastAsia="Calibri"/>
          <w:bCs/>
          <w:sz w:val="18"/>
          <w:szCs w:val="18"/>
          <w:lang w:eastAsia="en-US"/>
        </w:rPr>
        <w:t>муниципального образования Билибинский муниципальный район</w:t>
      </w:r>
      <w:r w:rsidRPr="003A59AB">
        <w:rPr>
          <w:sz w:val="18"/>
          <w:szCs w:val="18"/>
        </w:rPr>
        <w:t xml:space="preserve">, утверждающий муниципальный социальный заказ </w:t>
      </w:r>
      <w:r w:rsidRPr="003A59AB">
        <w:rPr>
          <w:sz w:val="18"/>
          <w:szCs w:val="18"/>
        </w:rPr>
        <w:br/>
        <w:t xml:space="preserve">и обеспечивающий предоставление муниципальных услуг потребителям муниципальных услуг в социальной сфере </w:t>
      </w:r>
      <w:r w:rsidRPr="003A59AB">
        <w:rPr>
          <w:sz w:val="18"/>
          <w:szCs w:val="18"/>
        </w:rPr>
        <w:br/>
        <w:t>(далее - потребители услуг) в соответствии с показателями, характеризующими качество оказания муниципальных услуг в социальной сфере и (или) объем оказания таких услуг и установленными муниципальным социальным заказом.</w:t>
      </w:r>
      <w:proofErr w:type="gramEnd"/>
    </w:p>
    <w:p w:rsidR="003A59AB" w:rsidRPr="003A59AB" w:rsidRDefault="003A59AB" w:rsidP="003A59AB">
      <w:pPr>
        <w:widowControl w:val="0"/>
        <w:autoSpaceDE w:val="0"/>
        <w:autoSpaceDN w:val="0"/>
        <w:ind w:firstLine="709"/>
        <w:jc w:val="both"/>
        <w:rPr>
          <w:sz w:val="18"/>
          <w:szCs w:val="18"/>
        </w:rPr>
      </w:pPr>
      <w:proofErr w:type="gramStart"/>
      <w:r w:rsidRPr="003A59AB">
        <w:rPr>
          <w:sz w:val="18"/>
          <w:szCs w:val="18"/>
        </w:rPr>
        <w:t xml:space="preserve">Под органами, уполномоченными на формирование муниципального социального заказа, в целях настоящего Порядка понимаются органы местного самоуправления </w:t>
      </w:r>
      <w:r w:rsidRPr="003A59AB">
        <w:rPr>
          <w:rFonts w:eastAsia="Calibri"/>
          <w:bCs/>
          <w:sz w:val="18"/>
          <w:szCs w:val="18"/>
          <w:lang w:eastAsia="en-US"/>
        </w:rPr>
        <w:t>муниципального образования Билибинский муниципальный район</w:t>
      </w:r>
      <w:r w:rsidRPr="003A59AB">
        <w:rPr>
          <w:sz w:val="18"/>
          <w:szCs w:val="18"/>
        </w:rPr>
        <w:t xml:space="preserve">, осуществляющие функции и полномочия учредителя муниципального бюджетного или автономного учреждения, оказывающего муниципальные услуги в социальной сфере, включенные в муниципальный социальный заказ, и главные распорядители средств бюджета </w:t>
      </w:r>
      <w:r w:rsidRPr="003A59AB">
        <w:rPr>
          <w:rFonts w:eastAsia="Calibri"/>
          <w:bCs/>
          <w:sz w:val="18"/>
          <w:szCs w:val="18"/>
          <w:lang w:eastAsia="en-US"/>
        </w:rPr>
        <w:t>муниципального образования Билибинский муниципальный район</w:t>
      </w:r>
      <w:r w:rsidRPr="003A59AB">
        <w:rPr>
          <w:sz w:val="18"/>
          <w:szCs w:val="18"/>
        </w:rPr>
        <w:t>, в ведении которых находятся муниципальные бюджетные и автономные</w:t>
      </w:r>
      <w:proofErr w:type="gramEnd"/>
      <w:r w:rsidRPr="003A59AB">
        <w:rPr>
          <w:sz w:val="18"/>
          <w:szCs w:val="18"/>
        </w:rPr>
        <w:t xml:space="preserve">  учреждения, оказывающие муниципальные услуги в социальной сфере, включенные в муниципальный социальный заказ.</w:t>
      </w:r>
    </w:p>
    <w:p w:rsidR="003A59AB" w:rsidRPr="003A59AB" w:rsidRDefault="003A59AB" w:rsidP="003A59AB">
      <w:pPr>
        <w:widowControl w:val="0"/>
        <w:autoSpaceDE w:val="0"/>
        <w:autoSpaceDN w:val="0"/>
        <w:ind w:firstLine="709"/>
        <w:jc w:val="both"/>
        <w:rPr>
          <w:sz w:val="18"/>
          <w:szCs w:val="18"/>
        </w:rPr>
      </w:pPr>
      <w:r w:rsidRPr="003A59AB">
        <w:rPr>
          <w:sz w:val="18"/>
          <w:szCs w:val="18"/>
        </w:rPr>
        <w:t>Иные понятия, применяемые в настоящем Порядке, используются в значениях, указанных в Федеральном законе.</w:t>
      </w:r>
    </w:p>
    <w:p w:rsidR="003A59AB" w:rsidRPr="003A59AB" w:rsidRDefault="003A59AB" w:rsidP="003A59AB">
      <w:pPr>
        <w:autoSpaceDE w:val="0"/>
        <w:autoSpaceDN w:val="0"/>
        <w:adjustRightInd w:val="0"/>
        <w:ind w:firstLine="709"/>
        <w:jc w:val="both"/>
        <w:rPr>
          <w:rFonts w:eastAsia="Calibri"/>
          <w:sz w:val="18"/>
          <w:szCs w:val="18"/>
          <w:lang w:eastAsia="en-US"/>
        </w:rPr>
      </w:pPr>
      <w:r w:rsidRPr="003A59AB">
        <w:rPr>
          <w:rFonts w:eastAsia="Calibri"/>
          <w:sz w:val="18"/>
          <w:szCs w:val="18"/>
          <w:lang w:eastAsia="en-US"/>
        </w:rPr>
        <w:lastRenderedPageBreak/>
        <w:t xml:space="preserve">2. </w:t>
      </w:r>
      <w:proofErr w:type="gramStart"/>
      <w:r w:rsidRPr="003A59AB">
        <w:rPr>
          <w:rFonts w:eastAsia="Calibri"/>
          <w:sz w:val="18"/>
          <w:szCs w:val="18"/>
          <w:lang w:eastAsia="en-US"/>
        </w:rPr>
        <w:t>Муниципальные социальные заказы формируются уполномоченными органами в соответствии с настоящим Порядком по муниципальным услугам в социальной сфере, включенным в установленные в соответствии с бюджетным законодательством Российской Федерации перечни (классификаторы) государственных и муниципальных услуг в отраслях социальной сферы.</w:t>
      </w:r>
      <w:proofErr w:type="gramEnd"/>
    </w:p>
    <w:p w:rsidR="003A59AB" w:rsidRPr="003A59AB" w:rsidRDefault="003A59AB" w:rsidP="003A59AB">
      <w:pPr>
        <w:autoSpaceDE w:val="0"/>
        <w:autoSpaceDN w:val="0"/>
        <w:adjustRightInd w:val="0"/>
        <w:ind w:firstLine="709"/>
        <w:jc w:val="both"/>
        <w:rPr>
          <w:rFonts w:eastAsia="Calibri"/>
          <w:sz w:val="18"/>
          <w:szCs w:val="18"/>
          <w:lang w:eastAsia="en-US"/>
        </w:rPr>
      </w:pPr>
      <w:r w:rsidRPr="003A59AB">
        <w:rPr>
          <w:rFonts w:eastAsia="Calibri"/>
          <w:sz w:val="18"/>
          <w:szCs w:val="18"/>
          <w:lang w:eastAsia="en-US"/>
        </w:rPr>
        <w:t>Уполномоченным органом до формирования муниципального социального заказа на едином портале бюджетной системы Российской Федерации в информационно-телекоммуникационной сети «Интернет» размещается информация о перечне государственных услуг в социальной сфере, в отношении которых формируется муниципальный социальный заказ, в порядке, установленном Министерством финансов Российской Федерации в соответствии со статьей 165 Бюджетного кодекса Российской Федерации.</w:t>
      </w:r>
    </w:p>
    <w:p w:rsidR="003A59AB" w:rsidRPr="003A59AB" w:rsidRDefault="003A59AB" w:rsidP="003A59AB">
      <w:pPr>
        <w:autoSpaceDE w:val="0"/>
        <w:autoSpaceDN w:val="0"/>
        <w:adjustRightInd w:val="0"/>
        <w:ind w:firstLine="709"/>
        <w:jc w:val="both"/>
        <w:rPr>
          <w:sz w:val="18"/>
          <w:szCs w:val="18"/>
        </w:rPr>
      </w:pPr>
      <w:r w:rsidRPr="003A59AB">
        <w:rPr>
          <w:rFonts w:eastAsia="Calibri"/>
          <w:sz w:val="18"/>
          <w:szCs w:val="18"/>
          <w:lang w:eastAsia="en-US"/>
        </w:rPr>
        <w:t xml:space="preserve">3.Уполномоченным органом, утверждающим муниципальный социальный заказ на оказание муниципальной услуги в социальной сфере «Реализация дополнительных общеразвивающих программ» и обеспечивающим его исполнение, является </w:t>
      </w:r>
      <w:r w:rsidRPr="003A59AB">
        <w:rPr>
          <w:sz w:val="18"/>
          <w:szCs w:val="18"/>
        </w:rPr>
        <w:t>Управление социальной политики Администрации муниципального образования Билибинский муниципальный район.</w:t>
      </w:r>
    </w:p>
    <w:p w:rsidR="003A59AB" w:rsidRPr="003A59AB" w:rsidRDefault="003A59AB" w:rsidP="003A59AB">
      <w:pPr>
        <w:autoSpaceDE w:val="0"/>
        <w:autoSpaceDN w:val="0"/>
        <w:adjustRightInd w:val="0"/>
        <w:ind w:firstLine="709"/>
        <w:jc w:val="both"/>
        <w:rPr>
          <w:rFonts w:eastAsia="Calibri"/>
          <w:sz w:val="18"/>
          <w:szCs w:val="18"/>
          <w:lang w:eastAsia="en-US"/>
        </w:rPr>
      </w:pPr>
      <w:r w:rsidRPr="003A59AB">
        <w:rPr>
          <w:sz w:val="18"/>
          <w:szCs w:val="18"/>
        </w:rPr>
        <w:t xml:space="preserve">4. </w:t>
      </w:r>
      <w:proofErr w:type="gramStart"/>
      <w:r w:rsidRPr="003A59AB">
        <w:rPr>
          <w:rFonts w:eastAsia="Calibri"/>
          <w:sz w:val="18"/>
          <w:szCs w:val="18"/>
          <w:lang w:eastAsia="en-US"/>
        </w:rPr>
        <w:t xml:space="preserve">Уполномоченный орган в соответствии с пунктом 3 части 5 статьи 6 Федерального закона при необходимости передает полномочия по осуществлению отбора исполнителей услуг и (или) заключению соглашений в целях исполнения муниципального социального заказа на оказание муниципальной услуги в социальной сфере органам, уполномоченным на формирование муниципальных социальных заказов и определенным соответствующим муниципальным правовым актом уполномоченного органа. </w:t>
      </w:r>
      <w:proofErr w:type="gramEnd"/>
    </w:p>
    <w:p w:rsidR="003A59AB" w:rsidRPr="003A59AB" w:rsidRDefault="003A59AB" w:rsidP="003A59AB">
      <w:pPr>
        <w:autoSpaceDE w:val="0"/>
        <w:autoSpaceDN w:val="0"/>
        <w:adjustRightInd w:val="0"/>
        <w:ind w:firstLine="709"/>
        <w:jc w:val="both"/>
        <w:rPr>
          <w:rFonts w:eastAsia="Calibri"/>
          <w:sz w:val="18"/>
          <w:szCs w:val="18"/>
          <w:lang w:eastAsia="en-US"/>
        </w:rPr>
      </w:pPr>
      <w:r w:rsidRPr="003A59AB">
        <w:rPr>
          <w:rFonts w:eastAsia="Calibri"/>
          <w:sz w:val="18"/>
          <w:szCs w:val="18"/>
          <w:lang w:eastAsia="en-US"/>
        </w:rPr>
        <w:t>При передаче полномочий в соответствии с частью 7 статьи 6 Федерального закона на указанные органы распространяются положения Федерального закона, регулирующие деятельность уполномоченного органа.</w:t>
      </w:r>
    </w:p>
    <w:p w:rsidR="003A59AB" w:rsidRPr="003A59AB" w:rsidRDefault="003A59AB" w:rsidP="003A59AB">
      <w:pPr>
        <w:autoSpaceDE w:val="0"/>
        <w:autoSpaceDN w:val="0"/>
        <w:adjustRightInd w:val="0"/>
        <w:ind w:firstLine="709"/>
        <w:jc w:val="both"/>
        <w:rPr>
          <w:rFonts w:eastAsia="Calibri"/>
          <w:sz w:val="18"/>
          <w:szCs w:val="18"/>
          <w:lang w:eastAsia="en-US"/>
        </w:rPr>
      </w:pPr>
      <w:r w:rsidRPr="003A59AB">
        <w:rPr>
          <w:rFonts w:eastAsia="Calibri"/>
          <w:sz w:val="18"/>
          <w:szCs w:val="18"/>
          <w:lang w:eastAsia="en-US"/>
        </w:rPr>
        <w:t>В случаях, предусмотренных частью 7 статьи 9 Федерального закона, уполномоченный орган передает полномочие по заключению предусмотренных указанной частью соглашений с исполнителями услуг, органам, уполномоченным на формирование муниципальных социальных заказов.</w:t>
      </w:r>
    </w:p>
    <w:p w:rsidR="003A59AB" w:rsidRPr="003A59AB" w:rsidRDefault="003A59AB" w:rsidP="003A59AB">
      <w:pPr>
        <w:autoSpaceDE w:val="0"/>
        <w:autoSpaceDN w:val="0"/>
        <w:adjustRightInd w:val="0"/>
        <w:ind w:firstLine="709"/>
        <w:jc w:val="both"/>
        <w:rPr>
          <w:rFonts w:eastAsia="Calibri"/>
          <w:sz w:val="18"/>
          <w:szCs w:val="18"/>
          <w:lang w:eastAsia="en-US"/>
        </w:rPr>
      </w:pPr>
      <w:r w:rsidRPr="003A59AB">
        <w:rPr>
          <w:rFonts w:eastAsia="Calibri"/>
          <w:sz w:val="18"/>
          <w:szCs w:val="18"/>
          <w:lang w:eastAsia="en-US"/>
        </w:rPr>
        <w:t xml:space="preserve">5. При формировании муниципального социального заказа </w:t>
      </w:r>
      <w:proofErr w:type="gramStart"/>
      <w:r w:rsidRPr="003A59AB">
        <w:rPr>
          <w:rFonts w:eastAsia="Calibri"/>
          <w:sz w:val="18"/>
          <w:szCs w:val="18"/>
          <w:lang w:eastAsia="en-US"/>
        </w:rPr>
        <w:t>органам, уполномоченным на формирование муниципальных социальных заказов предоставляют</w:t>
      </w:r>
      <w:proofErr w:type="gramEnd"/>
      <w:r w:rsidRPr="003A59AB">
        <w:rPr>
          <w:rFonts w:eastAsia="Calibri"/>
          <w:sz w:val="18"/>
          <w:szCs w:val="18"/>
          <w:lang w:eastAsia="en-US"/>
        </w:rPr>
        <w:t xml:space="preserve"> уполномоченному органу сведения об объеме оказания муниципальных услуг в социальной сфере, оказываемых на основании муниципального задания на оказание муниципальных услуг (выполнение работ) (далее - муниципальное задание), утвержденного муниципальному учреждению.</w:t>
      </w:r>
    </w:p>
    <w:p w:rsidR="003A59AB" w:rsidRPr="003A59AB" w:rsidRDefault="003A59AB" w:rsidP="003A59AB">
      <w:pPr>
        <w:autoSpaceDE w:val="0"/>
        <w:autoSpaceDN w:val="0"/>
        <w:adjustRightInd w:val="0"/>
        <w:ind w:firstLine="709"/>
        <w:jc w:val="both"/>
        <w:rPr>
          <w:rFonts w:eastAsia="Calibri"/>
          <w:sz w:val="18"/>
          <w:szCs w:val="18"/>
          <w:lang w:eastAsia="en-US"/>
        </w:rPr>
      </w:pPr>
      <w:proofErr w:type="gramStart"/>
      <w:r w:rsidRPr="003A59AB">
        <w:rPr>
          <w:rFonts w:eastAsia="Calibri"/>
          <w:sz w:val="18"/>
          <w:szCs w:val="18"/>
          <w:lang w:eastAsia="en-US"/>
        </w:rPr>
        <w:t xml:space="preserve">Информация об объеме оказания муниципальных услуг в социальной сфере включается в муниципальный социальный заказ на основании данных об объеме оказываемых муниципальных услуг в социальной сфере, включенных в обоснования бюджетных ассигнований, формируемые главными распорядителями средств бюджета </w:t>
      </w:r>
      <w:r w:rsidRPr="003A59AB">
        <w:rPr>
          <w:rFonts w:eastAsia="Calibri"/>
          <w:bCs/>
          <w:sz w:val="18"/>
          <w:szCs w:val="18"/>
          <w:lang w:eastAsia="en-US"/>
        </w:rPr>
        <w:t>муниципального образования Билибинский муниципальный район</w:t>
      </w:r>
      <w:r w:rsidRPr="003A59AB">
        <w:rPr>
          <w:rFonts w:eastAsia="Calibri"/>
          <w:sz w:val="18"/>
          <w:szCs w:val="18"/>
          <w:lang w:eastAsia="en-US"/>
        </w:rPr>
        <w:t xml:space="preserve"> в соответствии с порядком планирования бюджетных ассигнований бюджета </w:t>
      </w:r>
      <w:r w:rsidRPr="003A59AB">
        <w:rPr>
          <w:rFonts w:eastAsia="Calibri"/>
          <w:bCs/>
          <w:sz w:val="18"/>
          <w:szCs w:val="18"/>
          <w:lang w:eastAsia="en-US"/>
        </w:rPr>
        <w:t>муниципального образования Билибинский муниципальный район</w:t>
      </w:r>
      <w:r w:rsidRPr="003A59AB">
        <w:rPr>
          <w:rFonts w:eastAsia="Calibri"/>
          <w:sz w:val="18"/>
          <w:szCs w:val="18"/>
          <w:lang w:eastAsia="en-US"/>
        </w:rPr>
        <w:t xml:space="preserve"> и методикой планирования бюджетных ассигнований бюджета </w:t>
      </w:r>
      <w:r w:rsidRPr="003A59AB">
        <w:rPr>
          <w:rFonts w:eastAsia="Calibri"/>
          <w:bCs/>
          <w:sz w:val="18"/>
          <w:szCs w:val="18"/>
          <w:lang w:eastAsia="en-US"/>
        </w:rPr>
        <w:t>муниципального</w:t>
      </w:r>
      <w:proofErr w:type="gramEnd"/>
      <w:r w:rsidRPr="003A59AB">
        <w:rPr>
          <w:rFonts w:eastAsia="Calibri"/>
          <w:bCs/>
          <w:sz w:val="18"/>
          <w:szCs w:val="18"/>
          <w:lang w:eastAsia="en-US"/>
        </w:rPr>
        <w:t xml:space="preserve"> образования Билибинский муниципальный район</w:t>
      </w:r>
      <w:r w:rsidRPr="003A59AB">
        <w:rPr>
          <w:rFonts w:eastAsia="Calibri"/>
          <w:sz w:val="18"/>
          <w:szCs w:val="18"/>
          <w:lang w:eastAsia="en-US"/>
        </w:rPr>
        <w:t xml:space="preserve">, </w:t>
      </w:r>
      <w:proofErr w:type="gramStart"/>
      <w:r w:rsidRPr="003A59AB">
        <w:rPr>
          <w:rFonts w:eastAsia="Calibri"/>
          <w:sz w:val="18"/>
          <w:szCs w:val="18"/>
          <w:lang w:eastAsia="en-US"/>
        </w:rPr>
        <w:t>определенными</w:t>
      </w:r>
      <w:proofErr w:type="gramEnd"/>
      <w:r w:rsidRPr="003A59AB">
        <w:rPr>
          <w:rFonts w:eastAsia="Calibri"/>
          <w:sz w:val="18"/>
          <w:szCs w:val="18"/>
          <w:lang w:eastAsia="en-US"/>
        </w:rPr>
        <w:t xml:space="preserve"> финансовым органом </w:t>
      </w:r>
      <w:r w:rsidRPr="003A59AB">
        <w:rPr>
          <w:rFonts w:eastAsia="Calibri"/>
          <w:bCs/>
          <w:sz w:val="18"/>
          <w:szCs w:val="18"/>
          <w:lang w:eastAsia="en-US"/>
        </w:rPr>
        <w:t>муниципального образования Билибинский муниципальный район</w:t>
      </w:r>
      <w:r w:rsidRPr="003A59AB">
        <w:rPr>
          <w:rFonts w:eastAsia="Calibri"/>
          <w:sz w:val="18"/>
          <w:szCs w:val="18"/>
          <w:lang w:eastAsia="en-US"/>
        </w:rPr>
        <w:t xml:space="preserve"> в соответствии с бюджетным законодательством Российской Федерации.</w:t>
      </w:r>
    </w:p>
    <w:p w:rsidR="003A59AB" w:rsidRPr="003A59AB" w:rsidRDefault="003A59AB" w:rsidP="003A59AB">
      <w:pPr>
        <w:autoSpaceDE w:val="0"/>
        <w:autoSpaceDN w:val="0"/>
        <w:adjustRightInd w:val="0"/>
        <w:ind w:firstLine="709"/>
        <w:jc w:val="both"/>
        <w:rPr>
          <w:rFonts w:eastAsia="Calibri"/>
          <w:iCs/>
          <w:sz w:val="18"/>
          <w:szCs w:val="18"/>
          <w:lang w:eastAsia="en-US"/>
        </w:rPr>
      </w:pPr>
      <w:proofErr w:type="gramStart"/>
      <w:r w:rsidRPr="003A59AB">
        <w:rPr>
          <w:rFonts w:eastAsia="Calibri"/>
          <w:sz w:val="18"/>
          <w:szCs w:val="18"/>
          <w:lang w:eastAsia="en-US"/>
        </w:rPr>
        <w:t xml:space="preserve">Объем финансового обеспечения исполнения муниципального социального заказа путем утверждения муниципального задания определяется в порядке, установленном постановлением администрации </w:t>
      </w:r>
      <w:r w:rsidRPr="003A59AB">
        <w:rPr>
          <w:rFonts w:eastAsia="Calibri"/>
          <w:bCs/>
          <w:sz w:val="18"/>
          <w:szCs w:val="18"/>
          <w:lang w:eastAsia="en-US"/>
        </w:rPr>
        <w:t>муниципального образования Билибинский муниципальный район</w:t>
      </w:r>
      <w:r w:rsidRPr="003A59AB">
        <w:rPr>
          <w:rFonts w:eastAsia="Calibri"/>
          <w:iCs/>
          <w:sz w:val="18"/>
          <w:szCs w:val="18"/>
          <w:lang w:eastAsia="en-US"/>
        </w:rPr>
        <w:t xml:space="preserve"> и в соответствии с нормативными затратами на оказание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 установленных сферах деятельности.</w:t>
      </w:r>
      <w:proofErr w:type="gramEnd"/>
    </w:p>
    <w:p w:rsidR="003A59AB" w:rsidRPr="003A59AB" w:rsidRDefault="003A59AB" w:rsidP="003A59AB">
      <w:pPr>
        <w:autoSpaceDE w:val="0"/>
        <w:autoSpaceDN w:val="0"/>
        <w:adjustRightInd w:val="0"/>
        <w:ind w:firstLine="709"/>
        <w:jc w:val="both"/>
        <w:rPr>
          <w:rFonts w:eastAsia="Calibri"/>
          <w:iCs/>
          <w:sz w:val="18"/>
          <w:szCs w:val="18"/>
          <w:lang w:eastAsia="en-US"/>
        </w:rPr>
      </w:pPr>
      <w:proofErr w:type="gramStart"/>
      <w:r w:rsidRPr="003A59AB">
        <w:rPr>
          <w:rFonts w:eastAsia="Calibri"/>
          <w:iCs/>
          <w:sz w:val="18"/>
          <w:szCs w:val="18"/>
          <w:lang w:eastAsia="en-US"/>
        </w:rPr>
        <w:t>Объем финансового обеспечения муниципального социального заказа, в целях исполнения которого осуществляется отбор исполнителей услуг, определяется в порядке, аналогичном порядку, установленному для определения объема финансового обеспечения выполнения муниципального задания, в соответствии с нормативными затратами на оказание муниципальной услуги в социальной сфере, утвержденными с соблюдением общих требований, определенных федеральными органами исполнительной власти, осуществляющими функции по выработке государственной политики и нормативно-правовому регулированию в</w:t>
      </w:r>
      <w:proofErr w:type="gramEnd"/>
      <w:r w:rsidRPr="003A59AB">
        <w:rPr>
          <w:rFonts w:eastAsia="Calibri"/>
          <w:iCs/>
          <w:sz w:val="18"/>
          <w:szCs w:val="18"/>
          <w:lang w:eastAsia="en-US"/>
        </w:rPr>
        <w:t xml:space="preserve"> установленных </w:t>
      </w:r>
      <w:proofErr w:type="gramStart"/>
      <w:r w:rsidRPr="003A59AB">
        <w:rPr>
          <w:rFonts w:eastAsia="Calibri"/>
          <w:iCs/>
          <w:sz w:val="18"/>
          <w:szCs w:val="18"/>
          <w:lang w:eastAsia="en-US"/>
        </w:rPr>
        <w:t>сферах</w:t>
      </w:r>
      <w:proofErr w:type="gramEnd"/>
      <w:r w:rsidRPr="003A59AB">
        <w:rPr>
          <w:rFonts w:eastAsia="Calibri"/>
          <w:iCs/>
          <w:sz w:val="18"/>
          <w:szCs w:val="18"/>
          <w:lang w:eastAsia="en-US"/>
        </w:rPr>
        <w:t xml:space="preserve"> деятельности, которые не могут быть ниже нормативных затрат на оказание такой услуги в соответствии с муниципальным заданием.</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sz w:val="18"/>
          <w:szCs w:val="18"/>
        </w:rPr>
        <w:t xml:space="preserve">6. </w:t>
      </w:r>
      <w:proofErr w:type="gramStart"/>
      <w:r w:rsidRPr="003A59AB">
        <w:rPr>
          <w:sz w:val="18"/>
          <w:szCs w:val="18"/>
        </w:rPr>
        <w:t>Муниципальный социальный заказ может быть сформирован в отношении укрупненной муниципальной услуги в социальной сфере (далее - укрупненная муниципальная услуга), под которой для целей настоящего Порядка понимается несколько муниципальных услуг</w:t>
      </w:r>
      <w:r w:rsidRPr="003A59AB">
        <w:rPr>
          <w:rFonts w:eastAsia="Calibri"/>
          <w:sz w:val="18"/>
          <w:szCs w:val="18"/>
          <w:lang w:eastAsia="en-US"/>
        </w:rPr>
        <w:t xml:space="preserve"> в социальной сфере, соответствующих одному и тому же виду кода Общероссийского классификатора продукции по видам экономической деятельности и объединенных по решению уполномоченного органа в соответствии с содержанием муниципальной услуги в социальной сфере</w:t>
      </w:r>
      <w:proofErr w:type="gramEnd"/>
      <w:r w:rsidRPr="003A59AB">
        <w:rPr>
          <w:rFonts w:eastAsia="Calibri"/>
          <w:sz w:val="18"/>
          <w:szCs w:val="18"/>
          <w:lang w:eastAsia="en-US"/>
        </w:rPr>
        <w:t xml:space="preserve"> </w:t>
      </w:r>
      <w:proofErr w:type="gramStart"/>
      <w:r w:rsidRPr="003A59AB">
        <w:rPr>
          <w:rFonts w:eastAsia="Calibri"/>
          <w:sz w:val="18"/>
          <w:szCs w:val="18"/>
          <w:lang w:eastAsia="en-US"/>
        </w:rPr>
        <w:t>и (или) условиями (формами) оказания муниципальной услуги в социальной сфере, в случае принятия уполномоченным органом решения о формировании муниципального социального заказа в отношении укрупненных муниципальной услуг.</w:t>
      </w:r>
      <w:proofErr w:type="gramEnd"/>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7. Муниципальный социальный заказ формируется в форме электронного документа в государственной интегрированной информационной системе управления общественными финансами «Электронный бюджет», в том числе посредством информационного взаимодействия с иными информационными системами органов, указанных в </w:t>
      </w:r>
      <w:hyperlink r:id="rId10" w:history="1">
        <w:r w:rsidRPr="003A59AB">
          <w:rPr>
            <w:rFonts w:eastAsia="Calibri"/>
            <w:sz w:val="18"/>
            <w:szCs w:val="18"/>
            <w:lang w:eastAsia="en-US"/>
          </w:rPr>
          <w:t>пункте 3</w:t>
        </w:r>
      </w:hyperlink>
      <w:r w:rsidRPr="003A59AB">
        <w:rPr>
          <w:rFonts w:eastAsia="Calibri"/>
          <w:sz w:val="18"/>
          <w:szCs w:val="18"/>
          <w:lang w:eastAsia="en-US"/>
        </w:rPr>
        <w:t xml:space="preserve"> настоящего Порядка.</w:t>
      </w:r>
    </w:p>
    <w:p w:rsidR="003A59AB" w:rsidRPr="003A59AB" w:rsidRDefault="003A59AB" w:rsidP="003A59AB">
      <w:pPr>
        <w:autoSpaceDE w:val="0"/>
        <w:autoSpaceDN w:val="0"/>
        <w:adjustRightInd w:val="0"/>
        <w:ind w:firstLine="539"/>
        <w:jc w:val="both"/>
        <w:rPr>
          <w:rFonts w:eastAsia="Calibri"/>
          <w:sz w:val="18"/>
          <w:szCs w:val="18"/>
          <w:lang w:eastAsia="en-US"/>
        </w:rPr>
      </w:pPr>
      <w:proofErr w:type="gramStart"/>
      <w:r w:rsidRPr="003A59AB">
        <w:rPr>
          <w:rFonts w:eastAsia="Calibri"/>
          <w:sz w:val="18"/>
          <w:szCs w:val="18"/>
          <w:lang w:eastAsia="en-US"/>
        </w:rPr>
        <w:t xml:space="preserve">Муниципальный социальный заказ формируется по форме согласно приложению к настоящему порядку в процессе формирования бюджета </w:t>
      </w:r>
      <w:r w:rsidRPr="003A59AB">
        <w:rPr>
          <w:rFonts w:eastAsia="Calibri"/>
          <w:bCs/>
          <w:sz w:val="18"/>
          <w:szCs w:val="18"/>
          <w:lang w:eastAsia="en-US"/>
        </w:rPr>
        <w:t>муниципального образования Билибинский муниципальный район</w:t>
      </w:r>
      <w:r w:rsidRPr="003A59AB">
        <w:rPr>
          <w:rFonts w:eastAsia="Calibri"/>
          <w:sz w:val="18"/>
          <w:szCs w:val="18"/>
          <w:lang w:eastAsia="en-US"/>
        </w:rPr>
        <w:t xml:space="preserve"> на очередной финансовый год и плановый период на срок, соответствующий установленному в соответствии с законодательством Российской Федерации сроку (предельному сроку) оказания </w:t>
      </w:r>
      <w:r w:rsidRPr="003A59AB">
        <w:rPr>
          <w:rFonts w:eastAsia="Calibri"/>
          <w:iCs/>
          <w:sz w:val="18"/>
          <w:szCs w:val="18"/>
          <w:lang w:eastAsia="en-US"/>
        </w:rPr>
        <w:t>муниципальной</w:t>
      </w:r>
      <w:r w:rsidRPr="003A59AB">
        <w:rPr>
          <w:rFonts w:eastAsia="Calibri"/>
          <w:i/>
          <w:sz w:val="18"/>
          <w:szCs w:val="18"/>
          <w:lang w:eastAsia="en-US"/>
        </w:rPr>
        <w:t xml:space="preserve"> </w:t>
      </w:r>
      <w:r w:rsidRPr="003A59AB">
        <w:rPr>
          <w:rFonts w:eastAsia="Calibri"/>
          <w:sz w:val="18"/>
          <w:szCs w:val="18"/>
          <w:lang w:eastAsia="en-US"/>
        </w:rPr>
        <w:t>услуги в социальной сфере, в соответствии со следующей структурой:</w:t>
      </w:r>
      <w:proofErr w:type="gramEnd"/>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1) общие сведения о муниципальном социальном заказе в очередном финансовом году и плановом периоде, а также за пределами планового периода, приведенные в </w:t>
      </w:r>
      <w:hyperlink r:id="rId11" w:history="1">
        <w:r w:rsidRPr="003A59AB">
          <w:rPr>
            <w:rFonts w:eastAsia="Calibri"/>
            <w:sz w:val="18"/>
            <w:szCs w:val="18"/>
            <w:lang w:eastAsia="en-US"/>
          </w:rPr>
          <w:t>разделе I</w:t>
        </w:r>
      </w:hyperlink>
      <w:r w:rsidRPr="003A59AB">
        <w:rPr>
          <w:rFonts w:eastAsia="Calibri"/>
          <w:sz w:val="18"/>
          <w:szCs w:val="18"/>
          <w:lang w:eastAsia="en-US"/>
        </w:rPr>
        <w:t xml:space="preserve"> приложения к настоящему Порядку, который содержит следующие подразделы:</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общие сведения о муниципальном социальном заказе на очередной финансовый год, приведенные в </w:t>
      </w:r>
      <w:hyperlink r:id="rId12" w:history="1">
        <w:r w:rsidRPr="003A59AB">
          <w:rPr>
            <w:rFonts w:eastAsia="Calibri"/>
            <w:sz w:val="18"/>
            <w:szCs w:val="18"/>
            <w:lang w:eastAsia="en-US"/>
          </w:rPr>
          <w:t>подразделе 1 раздела I</w:t>
        </w:r>
      </w:hyperlink>
      <w:r w:rsidRPr="003A59AB">
        <w:rPr>
          <w:rFonts w:eastAsia="Calibri"/>
          <w:sz w:val="18"/>
          <w:szCs w:val="18"/>
          <w:lang w:eastAsia="en-US"/>
        </w:rPr>
        <w:t xml:space="preserve"> приложения к настоящему Порядку;</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общие сведения о муниципальном социальном заказе на первый год планового периода, приведенные в </w:t>
      </w:r>
      <w:hyperlink r:id="rId13" w:history="1">
        <w:r w:rsidRPr="003A59AB">
          <w:rPr>
            <w:rFonts w:eastAsia="Calibri"/>
            <w:sz w:val="18"/>
            <w:szCs w:val="18"/>
            <w:lang w:eastAsia="en-US"/>
          </w:rPr>
          <w:t>подразделе 2 раздела I</w:t>
        </w:r>
      </w:hyperlink>
      <w:r w:rsidRPr="003A59AB">
        <w:rPr>
          <w:rFonts w:eastAsia="Calibri"/>
          <w:sz w:val="18"/>
          <w:szCs w:val="18"/>
          <w:lang w:eastAsia="en-US"/>
        </w:rPr>
        <w:t xml:space="preserve"> приложения к настоящему Порядку;</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общие сведения о муниципальном социальном заказе на второй год планового периода, приведенные в </w:t>
      </w:r>
      <w:hyperlink r:id="rId14" w:history="1">
        <w:r w:rsidRPr="003A59AB">
          <w:rPr>
            <w:rFonts w:eastAsia="Calibri"/>
            <w:sz w:val="18"/>
            <w:szCs w:val="18"/>
            <w:lang w:eastAsia="en-US"/>
          </w:rPr>
          <w:t>подразделе 3 раздела I</w:t>
        </w:r>
      </w:hyperlink>
      <w:r w:rsidRPr="003A59AB">
        <w:rPr>
          <w:rFonts w:eastAsia="Calibri"/>
          <w:sz w:val="18"/>
          <w:szCs w:val="18"/>
          <w:lang w:eastAsia="en-US"/>
        </w:rPr>
        <w:t xml:space="preserve"> приложения к настоящему Порядку;</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общие сведения о муниципальном социальном заказе на срок оказания муниципальных услуг в социальной сфере за пределами планового периода, приведенные в </w:t>
      </w:r>
      <w:hyperlink r:id="rId15" w:history="1">
        <w:r w:rsidRPr="003A59AB">
          <w:rPr>
            <w:rFonts w:eastAsia="Calibri"/>
            <w:sz w:val="18"/>
            <w:szCs w:val="18"/>
            <w:lang w:eastAsia="en-US"/>
          </w:rPr>
          <w:t>подразделе 4 раздела I</w:t>
        </w:r>
      </w:hyperlink>
      <w:r w:rsidRPr="003A59AB">
        <w:rPr>
          <w:rFonts w:eastAsia="Calibri"/>
          <w:sz w:val="18"/>
          <w:szCs w:val="18"/>
          <w:lang w:eastAsia="en-US"/>
        </w:rPr>
        <w:t xml:space="preserve"> приложения к настоящему Порядку;</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2) сведения об объеме оказания муниципальной услуги в социальной сфере (укрупненной муниципальной услуги) в очередном финансовом году и плановом периоде, а также за пределами планового периода, приведенные в </w:t>
      </w:r>
      <w:hyperlink r:id="rId16" w:history="1">
        <w:r w:rsidRPr="003A59AB">
          <w:rPr>
            <w:rFonts w:eastAsia="Calibri"/>
            <w:sz w:val="18"/>
            <w:szCs w:val="18"/>
            <w:lang w:eastAsia="en-US"/>
          </w:rPr>
          <w:t>разделе II</w:t>
        </w:r>
      </w:hyperlink>
      <w:r w:rsidRPr="003A59AB">
        <w:rPr>
          <w:rFonts w:eastAsia="Calibri"/>
          <w:sz w:val="18"/>
          <w:szCs w:val="18"/>
          <w:lang w:eastAsia="en-US"/>
        </w:rPr>
        <w:t xml:space="preserve"> приложения к настоящему Порядку, который содержит следующие подразделы:</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очередной финансовый год, приведенные в </w:t>
      </w:r>
      <w:hyperlink r:id="rId17" w:history="1">
        <w:r w:rsidRPr="003A59AB">
          <w:rPr>
            <w:rFonts w:eastAsia="Calibri"/>
            <w:sz w:val="18"/>
            <w:szCs w:val="18"/>
            <w:lang w:eastAsia="en-US"/>
          </w:rPr>
          <w:t>подразделе 1 раздела II</w:t>
        </w:r>
      </w:hyperlink>
      <w:r w:rsidRPr="003A59AB">
        <w:rPr>
          <w:rFonts w:eastAsia="Calibri"/>
          <w:sz w:val="18"/>
          <w:szCs w:val="18"/>
          <w:lang w:eastAsia="en-US"/>
        </w:rPr>
        <w:t xml:space="preserve"> приложения к настоящему Порядку;</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lastRenderedPageBreak/>
        <w:t xml:space="preserve">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первый год планового периода, приведенные в </w:t>
      </w:r>
      <w:hyperlink r:id="rId18" w:history="1">
        <w:r w:rsidRPr="003A59AB">
          <w:rPr>
            <w:rFonts w:eastAsia="Calibri"/>
            <w:sz w:val="18"/>
            <w:szCs w:val="18"/>
            <w:lang w:eastAsia="en-US"/>
          </w:rPr>
          <w:t>подразделе 2 раздела II</w:t>
        </w:r>
      </w:hyperlink>
      <w:r w:rsidRPr="003A59AB">
        <w:rPr>
          <w:rFonts w:eastAsia="Calibri"/>
          <w:sz w:val="18"/>
          <w:szCs w:val="18"/>
          <w:lang w:eastAsia="en-US"/>
        </w:rPr>
        <w:t xml:space="preserve"> приложения к настоящему Порядку;</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второй год планового периода, приведенные в </w:t>
      </w:r>
      <w:hyperlink r:id="rId19" w:history="1">
        <w:r w:rsidRPr="003A59AB">
          <w:rPr>
            <w:rFonts w:eastAsia="Calibri"/>
            <w:sz w:val="18"/>
            <w:szCs w:val="18"/>
            <w:lang w:eastAsia="en-US"/>
          </w:rPr>
          <w:t>подразделе 3 раздела II</w:t>
        </w:r>
      </w:hyperlink>
      <w:r w:rsidRPr="003A59AB">
        <w:rPr>
          <w:rFonts w:eastAsia="Calibri"/>
          <w:sz w:val="18"/>
          <w:szCs w:val="18"/>
          <w:lang w:eastAsia="en-US"/>
        </w:rPr>
        <w:t xml:space="preserve"> приложения к настоящему Порядку;</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сведения об объеме оказания муниципальной услуги в социальной сфере (муниципальных услуг в социальной сфере, составляющих укрупненную муниципальную услугу) на срок оказания муниципальной услуги за пределами планового периода, приведенные в </w:t>
      </w:r>
      <w:hyperlink r:id="rId20" w:history="1">
        <w:r w:rsidRPr="003A59AB">
          <w:rPr>
            <w:rFonts w:eastAsia="Calibri"/>
            <w:sz w:val="18"/>
            <w:szCs w:val="18"/>
            <w:lang w:eastAsia="en-US"/>
          </w:rPr>
          <w:t>подразделе 4 раздела II</w:t>
        </w:r>
      </w:hyperlink>
      <w:r w:rsidRPr="003A59AB">
        <w:rPr>
          <w:rFonts w:eastAsia="Calibri"/>
          <w:sz w:val="18"/>
          <w:szCs w:val="18"/>
          <w:lang w:eastAsia="en-US"/>
        </w:rPr>
        <w:t xml:space="preserve"> приложения к настоящему Порядку;</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3) сведения о показателях, характеризующих качество оказания муниципальной услуги в социальной сфере (муниципальных услуг в социальной сфере, составляющих укрупненную муниципальную услугу), в очередном финансовом году и плановом периоде, а также за пределами планового периода, приведенные в </w:t>
      </w:r>
      <w:hyperlink r:id="rId21" w:history="1">
        <w:r w:rsidRPr="003A59AB">
          <w:rPr>
            <w:rFonts w:eastAsia="Calibri"/>
            <w:sz w:val="18"/>
            <w:szCs w:val="18"/>
            <w:lang w:eastAsia="en-US"/>
          </w:rPr>
          <w:t>разделе III</w:t>
        </w:r>
      </w:hyperlink>
      <w:r w:rsidRPr="003A59AB">
        <w:rPr>
          <w:rFonts w:eastAsia="Calibri"/>
          <w:sz w:val="18"/>
          <w:szCs w:val="18"/>
          <w:lang w:eastAsia="en-US"/>
        </w:rPr>
        <w:t xml:space="preserve"> приложения к настоящему Порядку.</w:t>
      </w:r>
    </w:p>
    <w:p w:rsidR="003A59AB" w:rsidRPr="003A59AB" w:rsidRDefault="00211BDC" w:rsidP="003A59AB">
      <w:pPr>
        <w:autoSpaceDE w:val="0"/>
        <w:autoSpaceDN w:val="0"/>
        <w:adjustRightInd w:val="0"/>
        <w:ind w:firstLine="540"/>
        <w:jc w:val="both"/>
        <w:rPr>
          <w:rFonts w:eastAsia="Calibri"/>
          <w:sz w:val="18"/>
          <w:szCs w:val="18"/>
          <w:lang w:eastAsia="en-US"/>
        </w:rPr>
      </w:pPr>
      <w:hyperlink r:id="rId22" w:history="1">
        <w:r w:rsidR="003A59AB" w:rsidRPr="003A59AB">
          <w:rPr>
            <w:rFonts w:eastAsia="Calibri"/>
            <w:sz w:val="18"/>
            <w:szCs w:val="18"/>
            <w:lang w:eastAsia="en-US"/>
          </w:rPr>
          <w:t>Подразделы 2</w:t>
        </w:r>
      </w:hyperlink>
      <w:r w:rsidR="003A59AB" w:rsidRPr="003A59AB">
        <w:rPr>
          <w:rFonts w:eastAsia="Calibri"/>
          <w:sz w:val="18"/>
          <w:szCs w:val="18"/>
          <w:lang w:eastAsia="en-US"/>
        </w:rPr>
        <w:t>-</w:t>
      </w:r>
      <w:hyperlink r:id="rId23" w:history="1">
        <w:r w:rsidR="003A59AB" w:rsidRPr="003A59AB">
          <w:rPr>
            <w:rFonts w:eastAsia="Calibri"/>
            <w:sz w:val="18"/>
            <w:szCs w:val="18"/>
            <w:lang w:eastAsia="en-US"/>
          </w:rPr>
          <w:t>4 раздела I</w:t>
        </w:r>
      </w:hyperlink>
      <w:r w:rsidR="003A59AB" w:rsidRPr="003A59AB">
        <w:rPr>
          <w:rFonts w:eastAsia="Calibri"/>
          <w:sz w:val="18"/>
          <w:szCs w:val="18"/>
          <w:lang w:eastAsia="en-US"/>
        </w:rPr>
        <w:t xml:space="preserve"> и </w:t>
      </w:r>
      <w:hyperlink r:id="rId24" w:history="1">
        <w:r w:rsidR="003A59AB" w:rsidRPr="003A59AB">
          <w:rPr>
            <w:rFonts w:eastAsia="Calibri"/>
            <w:sz w:val="18"/>
            <w:szCs w:val="18"/>
            <w:lang w:eastAsia="en-US"/>
          </w:rPr>
          <w:t>подразделы 1</w:t>
        </w:r>
      </w:hyperlink>
      <w:r w:rsidR="003A59AB" w:rsidRPr="003A59AB">
        <w:rPr>
          <w:rFonts w:eastAsia="Calibri"/>
          <w:sz w:val="18"/>
          <w:szCs w:val="18"/>
          <w:lang w:eastAsia="en-US"/>
        </w:rPr>
        <w:t>-</w:t>
      </w:r>
      <w:hyperlink r:id="rId25" w:history="1">
        <w:r w:rsidR="003A59AB" w:rsidRPr="003A59AB">
          <w:rPr>
            <w:rFonts w:eastAsia="Calibri"/>
            <w:sz w:val="18"/>
            <w:szCs w:val="18"/>
            <w:lang w:eastAsia="en-US"/>
          </w:rPr>
          <w:t>4 раздела II</w:t>
        </w:r>
      </w:hyperlink>
      <w:r w:rsidR="003A59AB" w:rsidRPr="003A59AB">
        <w:rPr>
          <w:rFonts w:eastAsia="Calibri"/>
          <w:sz w:val="18"/>
          <w:szCs w:val="18"/>
          <w:lang w:eastAsia="en-US"/>
        </w:rPr>
        <w:t xml:space="preserve"> приложения к настоящему Порядку формируются с учетом срока (предельного срока) оказания муниципальной услуги в социальной сфере (муниципальных услуг в социальной сфере, составляющих укрупненную муниципальную услугу), установленного в соответствии с законодательством Российской Федерации.</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8. Муниципальный социальный заказ утверждается уполномоченным органом до начала очередного финансового года, но не позднее 15 рабочих дней со дня принятия решения о местном бюджете на очередной финансовый год и плановый период путем его подписания усиленной квалифицированной электронной подписью лица, имеющего право действовать от имени уполномоченного органа.</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9. Показатели, характеризующие объем оказания муниципальной услуги в социальной сфере, определяются органами, указанными в </w:t>
      </w:r>
      <w:hyperlink r:id="rId26" w:history="1">
        <w:r w:rsidRPr="003A59AB">
          <w:rPr>
            <w:rFonts w:eastAsia="Calibri"/>
            <w:sz w:val="18"/>
            <w:szCs w:val="18"/>
            <w:lang w:eastAsia="en-US"/>
          </w:rPr>
          <w:t>пункте 3</w:t>
        </w:r>
      </w:hyperlink>
      <w:r w:rsidRPr="003A59AB">
        <w:rPr>
          <w:rFonts w:eastAsia="Calibri"/>
          <w:sz w:val="18"/>
          <w:szCs w:val="18"/>
          <w:lang w:eastAsia="en-US"/>
        </w:rPr>
        <w:t xml:space="preserve"> настоящего Порядка, на основании:</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1) прогнозируемой динамики количества потребителей услуг;</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2) уровня удовлетворенности существующим объемом оказания муниципальных услуг в социальной сфере;</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3) отчета об исполнении муниципального социального заказа, формируемого уполномоченным органом в соответствии с </w:t>
      </w:r>
      <w:hyperlink r:id="rId27" w:history="1">
        <w:r w:rsidRPr="003A59AB">
          <w:rPr>
            <w:rFonts w:eastAsia="Calibri"/>
            <w:sz w:val="18"/>
            <w:szCs w:val="18"/>
            <w:lang w:eastAsia="en-US"/>
          </w:rPr>
          <w:t>частью 5 статьи 7</w:t>
        </w:r>
      </w:hyperlink>
      <w:r w:rsidRPr="003A59AB">
        <w:rPr>
          <w:rFonts w:eastAsia="Calibri"/>
          <w:sz w:val="18"/>
          <w:szCs w:val="18"/>
          <w:lang w:eastAsia="en-US"/>
        </w:rPr>
        <w:t xml:space="preserve"> Федерального закона в отчетном финансовом году.</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10. Основаниями для внесения изменений в утвержденный муниципальный социальный заказ являются:</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изменение значений показателей, характеризующих объем оказания муниципальной услуги в социальной сфере;</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изменение способа исполнения муниципального социального заказа и перераспределения объема оказания муниципальной услуги в социальной сфере по результатам отбора исполнителей услуг в соответствии со </w:t>
      </w:r>
      <w:hyperlink r:id="rId28" w:history="1">
        <w:r w:rsidRPr="003A59AB">
          <w:rPr>
            <w:rFonts w:eastAsia="Calibri"/>
            <w:sz w:val="18"/>
            <w:szCs w:val="18"/>
            <w:lang w:eastAsia="en-US"/>
          </w:rPr>
          <w:t>статьей 9</w:t>
        </w:r>
      </w:hyperlink>
      <w:r w:rsidRPr="003A59AB">
        <w:rPr>
          <w:rFonts w:eastAsia="Calibri"/>
          <w:sz w:val="18"/>
          <w:szCs w:val="18"/>
          <w:lang w:eastAsia="en-US"/>
        </w:rPr>
        <w:t xml:space="preserve"> Федерального закона;</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изменение сведений, включенных в форму муниципального социального </w:t>
      </w:r>
      <w:hyperlink r:id="rId29" w:history="1">
        <w:r w:rsidRPr="003A59AB">
          <w:rPr>
            <w:rFonts w:eastAsia="Calibri"/>
            <w:sz w:val="18"/>
            <w:szCs w:val="18"/>
            <w:lang w:eastAsia="en-US"/>
          </w:rPr>
          <w:t>заказа</w:t>
        </w:r>
      </w:hyperlink>
      <w:r w:rsidRPr="003A59AB">
        <w:rPr>
          <w:rFonts w:eastAsia="Calibri"/>
          <w:sz w:val="18"/>
          <w:szCs w:val="18"/>
          <w:lang w:eastAsia="en-US"/>
        </w:rPr>
        <w:t xml:space="preserve"> (приложение к настоящему Порядку).</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В течение 15 рабочих дней со дня возникновения перечисленных в настоящем пункте оснований формируется новый муниципальный социальный заказ (с учетом внесенных изменений) в соответствии с настоящим Порядком.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11. </w:t>
      </w:r>
      <w:proofErr w:type="gramStart"/>
      <w:r w:rsidRPr="003A59AB">
        <w:rPr>
          <w:rFonts w:eastAsia="Calibri"/>
          <w:sz w:val="18"/>
          <w:szCs w:val="18"/>
          <w:lang w:eastAsia="en-US"/>
        </w:rPr>
        <w:t xml:space="preserve">Уполномоченным органом осуществляется выбор способа определения исполнителей услуг из числа способов, установленных </w:t>
      </w:r>
      <w:hyperlink r:id="rId30" w:history="1">
        <w:r w:rsidRPr="003A59AB">
          <w:rPr>
            <w:rFonts w:eastAsia="Calibri"/>
            <w:sz w:val="18"/>
            <w:szCs w:val="18"/>
            <w:lang w:eastAsia="en-US"/>
          </w:rPr>
          <w:t>частью 3 статьи 7</w:t>
        </w:r>
      </w:hyperlink>
      <w:r w:rsidRPr="003A59AB">
        <w:rPr>
          <w:rFonts w:eastAsia="Calibri"/>
          <w:sz w:val="18"/>
          <w:szCs w:val="18"/>
          <w:lang w:eastAsia="en-US"/>
        </w:rPr>
        <w:t xml:space="preserve"> Федерального закона, если такой способ не определен федеральными законами, решениями Президента Российской Федерации, Правительства Российской Федерации, нормативными правовыми актами (наименование муниципального образования) исходя из оценки значений следующих показателей, проводимой в порядке, установленном уполномоченным органом (с учетом критериев оценки, содержащихся в указанном порядке):</w:t>
      </w:r>
      <w:proofErr w:type="gramEnd"/>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а) доступность муниципальных услуг в социальной сфере, оказываемых муниципальными учреждениями, для потребителей услуг;</w:t>
      </w:r>
    </w:p>
    <w:p w:rsidR="003A59AB" w:rsidRPr="003A59AB" w:rsidRDefault="003A59AB" w:rsidP="003A59AB">
      <w:pPr>
        <w:autoSpaceDE w:val="0"/>
        <w:autoSpaceDN w:val="0"/>
        <w:adjustRightInd w:val="0"/>
        <w:ind w:firstLine="540"/>
        <w:jc w:val="both"/>
        <w:rPr>
          <w:rFonts w:eastAsia="Calibri"/>
          <w:sz w:val="18"/>
          <w:szCs w:val="18"/>
          <w:lang w:eastAsia="en-US"/>
        </w:rPr>
      </w:pPr>
      <w:proofErr w:type="gramStart"/>
      <w:r w:rsidRPr="003A59AB">
        <w:rPr>
          <w:rFonts w:eastAsia="Calibri"/>
          <w:sz w:val="18"/>
          <w:szCs w:val="18"/>
          <w:lang w:eastAsia="en-US"/>
        </w:rPr>
        <w:t>б) количество юридических лиц, не являющихся муниципальными учреждениями, индивидуальных предпринимателей, оказывающих услуги, соответствующие тем же видам деятельности в соответствии со сведениями о кодах по Общероссийскому классификатору видов экономической деятельности, содержащимися соответственно в едином государственном реестре юридических лиц, едином государственном реестре индивидуальных предпринимателей, что и планируемая к оказанию муниципальная услуга в социальной сфере.</w:t>
      </w:r>
      <w:proofErr w:type="gramEnd"/>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12. По результатам оценки уполномоченным органом значений показателей, указанных в </w:t>
      </w:r>
      <w:hyperlink r:id="rId31" w:history="1">
        <w:r w:rsidRPr="003A59AB">
          <w:rPr>
            <w:rFonts w:eastAsia="Calibri"/>
            <w:sz w:val="18"/>
            <w:szCs w:val="18"/>
            <w:lang w:eastAsia="en-US"/>
          </w:rPr>
          <w:t>пункте 11</w:t>
        </w:r>
      </w:hyperlink>
      <w:r w:rsidRPr="003A59AB">
        <w:rPr>
          <w:rFonts w:eastAsia="Calibri"/>
          <w:sz w:val="18"/>
          <w:szCs w:val="18"/>
          <w:lang w:eastAsia="en-US"/>
        </w:rPr>
        <w:t xml:space="preserve"> настоящего Порядка:</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значение показателя, указанного в </w:t>
      </w:r>
      <w:hyperlink r:id="rId32" w:history="1">
        <w:r w:rsidRPr="003A59AB">
          <w:rPr>
            <w:rFonts w:eastAsia="Calibri"/>
            <w:sz w:val="18"/>
            <w:szCs w:val="18"/>
            <w:lang w:eastAsia="en-US"/>
          </w:rPr>
          <w:t>подпункте «а» пункта 11</w:t>
        </w:r>
      </w:hyperlink>
      <w:r w:rsidRPr="003A59AB">
        <w:rPr>
          <w:rFonts w:eastAsia="Calibri"/>
          <w:sz w:val="18"/>
          <w:szCs w:val="18"/>
          <w:lang w:eastAsia="en-US"/>
        </w:rPr>
        <w:t xml:space="preserve"> настоящего Порядка, относится к категории «низкая» либо к категории «высокая»;</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значение показателя, указанного в </w:t>
      </w:r>
      <w:hyperlink r:id="rId33" w:history="1">
        <w:r w:rsidRPr="003A59AB">
          <w:rPr>
            <w:rFonts w:eastAsia="Calibri"/>
            <w:sz w:val="18"/>
            <w:szCs w:val="18"/>
            <w:lang w:eastAsia="en-US"/>
          </w:rPr>
          <w:t>подпункте «б» пункта 11</w:t>
        </w:r>
      </w:hyperlink>
      <w:r w:rsidRPr="003A59AB">
        <w:rPr>
          <w:rFonts w:eastAsia="Calibri"/>
          <w:sz w:val="18"/>
          <w:szCs w:val="18"/>
          <w:lang w:eastAsia="en-US"/>
        </w:rPr>
        <w:t xml:space="preserve"> настоящего Порядка, относится к категории «значительное» либо к категории «незначительное».</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Показатели, предусмотренные настоящим пунктом, подлежат общественному обсуждению на заседаниях общественного совета, созданного при Уполномоченном органе, в соответствии с нормативными правовыми актами </w:t>
      </w:r>
      <w:r w:rsidRPr="003A59AB">
        <w:rPr>
          <w:rFonts w:eastAsia="Calibri"/>
          <w:bCs/>
          <w:sz w:val="18"/>
          <w:szCs w:val="18"/>
          <w:lang w:eastAsia="en-US"/>
        </w:rPr>
        <w:t>муниципального образования Билибинский муниципальный район</w:t>
      </w:r>
      <w:r w:rsidRPr="003A59AB">
        <w:rPr>
          <w:rFonts w:eastAsia="Calibri"/>
          <w:sz w:val="18"/>
          <w:szCs w:val="18"/>
          <w:lang w:eastAsia="en-US"/>
        </w:rPr>
        <w:t xml:space="preserve"> (далее – общественный совет).</w:t>
      </w:r>
    </w:p>
    <w:p w:rsidR="003A59AB" w:rsidRPr="003A59AB" w:rsidRDefault="003A59AB" w:rsidP="003A59AB">
      <w:pPr>
        <w:shd w:val="clear" w:color="auto" w:fill="FFFFFF"/>
        <w:ind w:firstLine="709"/>
        <w:jc w:val="both"/>
        <w:rPr>
          <w:color w:val="1A1A1A"/>
          <w:sz w:val="18"/>
          <w:szCs w:val="18"/>
        </w:rPr>
      </w:pPr>
      <w:r w:rsidRPr="003A59AB">
        <w:rPr>
          <w:color w:val="1A1A1A"/>
          <w:sz w:val="18"/>
          <w:szCs w:val="18"/>
        </w:rPr>
        <w:t>13.  В случае если значение показателя, указанного в подпункте «а» пункта 11 настоящего Порядка, относится к категории «низкая», а значение показателя, указанного в подпункте «б» пункта 11 настоящего Порядка, относится к категории «незначительное», уполномоченный орган принимает решение о формировании муниципального задания в целях исполнения муниципального социального заказа.</w:t>
      </w:r>
    </w:p>
    <w:p w:rsidR="003A59AB" w:rsidRPr="003A59AB" w:rsidRDefault="003A59AB" w:rsidP="003A59AB">
      <w:pPr>
        <w:shd w:val="clear" w:color="auto" w:fill="FFFFFF"/>
        <w:ind w:firstLine="709"/>
        <w:jc w:val="both"/>
        <w:rPr>
          <w:color w:val="1A1A1A"/>
          <w:sz w:val="18"/>
          <w:szCs w:val="18"/>
        </w:rPr>
      </w:pPr>
      <w:proofErr w:type="gramStart"/>
      <w:r w:rsidRPr="003A59AB">
        <w:rPr>
          <w:color w:val="1A1A1A"/>
          <w:sz w:val="18"/>
          <w:szCs w:val="18"/>
        </w:rPr>
        <w:t>В случае если на протяжении 2 лет подряд, предшествующих дате формирования муниципального социального заказа, значение показателя, указанного в подпункте «а» пункта 11 настоящего Порядка, относится к категории «низкая», а значение показателя, указанного в подпункте «б» пункта 11 настоящего Порядка, относится к категории «незначительное», уполномоченный орган выносит на заседание общественного совета вопрос об одобрении продолжения формирования муниципального задания в целях исполнения</w:t>
      </w:r>
      <w:proofErr w:type="gramEnd"/>
      <w:r w:rsidRPr="003A59AB">
        <w:rPr>
          <w:color w:val="1A1A1A"/>
          <w:sz w:val="18"/>
          <w:szCs w:val="18"/>
        </w:rPr>
        <w:t xml:space="preserve"> муниципального социального заказа.</w:t>
      </w:r>
    </w:p>
    <w:p w:rsidR="003A59AB" w:rsidRPr="003A59AB" w:rsidRDefault="003A59AB" w:rsidP="003A59AB">
      <w:pPr>
        <w:shd w:val="clear" w:color="auto" w:fill="FFFFFF"/>
        <w:ind w:firstLine="709"/>
        <w:jc w:val="both"/>
        <w:rPr>
          <w:color w:val="1A1A1A"/>
          <w:sz w:val="18"/>
          <w:szCs w:val="18"/>
        </w:rPr>
      </w:pPr>
      <w:r w:rsidRPr="003A59AB">
        <w:rPr>
          <w:color w:val="1A1A1A"/>
          <w:sz w:val="18"/>
          <w:szCs w:val="18"/>
        </w:rPr>
        <w:t>В случае если значение показателя, указанного в подпункте «б» пункта 11 настоящего Порядка, относится к категории «значительное», уполномоченный орган принимает решение об осуществлении отбора исполнителей услуг в целях исполнения муниципального социального заказа вне зависимости от значения показателя, указанного в подпункте «а» пункта 11 настоящего Порядка.</w:t>
      </w:r>
    </w:p>
    <w:p w:rsidR="003A59AB" w:rsidRPr="003A59AB" w:rsidRDefault="003A59AB" w:rsidP="003A59AB">
      <w:pPr>
        <w:shd w:val="clear" w:color="auto" w:fill="FFFFFF"/>
        <w:ind w:firstLine="709"/>
        <w:jc w:val="both"/>
        <w:rPr>
          <w:color w:val="1A1A1A"/>
          <w:sz w:val="18"/>
          <w:szCs w:val="18"/>
        </w:rPr>
      </w:pPr>
      <w:proofErr w:type="gramStart"/>
      <w:r w:rsidRPr="003A59AB">
        <w:rPr>
          <w:color w:val="1A1A1A"/>
          <w:sz w:val="18"/>
          <w:szCs w:val="18"/>
        </w:rPr>
        <w:t>В случае если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проводится независимая оценка качества условий оказания муниципальных услуг в социальной сфере организациями в установленных</w:t>
      </w:r>
      <w:proofErr w:type="gramEnd"/>
      <w:r w:rsidRPr="003A59AB">
        <w:rPr>
          <w:color w:val="1A1A1A"/>
          <w:sz w:val="18"/>
          <w:szCs w:val="18"/>
        </w:rPr>
        <w:t xml:space="preserve"> </w:t>
      </w:r>
      <w:proofErr w:type="gramStart"/>
      <w:r w:rsidRPr="003A59AB">
        <w:rPr>
          <w:color w:val="1A1A1A"/>
          <w:sz w:val="18"/>
          <w:szCs w:val="18"/>
        </w:rPr>
        <w:t>сферах, уполномоченный орган принимает одно из следующих решений о способе исполнения муниципального социального заказа на основании определенных по результатам такой оценки за последние 3 года показателей удовлетворенности условиями оказания муниципальных услуг в социальной сфере:</w:t>
      </w:r>
      <w:proofErr w:type="gramEnd"/>
    </w:p>
    <w:p w:rsidR="003A59AB" w:rsidRPr="003A59AB" w:rsidRDefault="003A59AB" w:rsidP="003A59AB">
      <w:pPr>
        <w:shd w:val="clear" w:color="auto" w:fill="FFFFFF"/>
        <w:ind w:firstLine="709"/>
        <w:jc w:val="both"/>
        <w:rPr>
          <w:color w:val="1A1A1A"/>
          <w:sz w:val="18"/>
          <w:szCs w:val="18"/>
        </w:rPr>
      </w:pPr>
      <w:r w:rsidRPr="003A59AB">
        <w:rPr>
          <w:color w:val="1A1A1A"/>
          <w:sz w:val="18"/>
          <w:szCs w:val="18"/>
        </w:rPr>
        <w:t xml:space="preserve">если указанные показатели составляют от 0 процентов до 51 процента (включительно), - решение о проведении отбора исполнителей услуг либо об обеспечении его осуществления в целях исполнения муниципального социального заказа; </w:t>
      </w:r>
    </w:p>
    <w:p w:rsidR="003A59AB" w:rsidRPr="003A59AB" w:rsidRDefault="003A59AB" w:rsidP="003A59AB">
      <w:pPr>
        <w:shd w:val="clear" w:color="auto" w:fill="FFFFFF"/>
        <w:ind w:firstLine="709"/>
        <w:jc w:val="both"/>
        <w:rPr>
          <w:color w:val="1A1A1A"/>
          <w:sz w:val="18"/>
          <w:szCs w:val="18"/>
        </w:rPr>
      </w:pPr>
      <w:r w:rsidRPr="003A59AB">
        <w:rPr>
          <w:color w:val="1A1A1A"/>
          <w:sz w:val="18"/>
          <w:szCs w:val="18"/>
        </w:rPr>
        <w:lastRenderedPageBreak/>
        <w:t>если указанные показатели составляют от 51 процента до 100 процентов, - решение о формировании муниципального задания в целях исполнения муниципального социального заказа.</w:t>
      </w:r>
    </w:p>
    <w:p w:rsidR="003A59AB" w:rsidRPr="003A59AB" w:rsidRDefault="003A59AB" w:rsidP="003A59AB">
      <w:pPr>
        <w:shd w:val="clear" w:color="auto" w:fill="FFFFFF"/>
        <w:ind w:firstLine="709"/>
        <w:jc w:val="both"/>
        <w:rPr>
          <w:color w:val="1A1A1A"/>
          <w:sz w:val="18"/>
          <w:szCs w:val="18"/>
        </w:rPr>
      </w:pPr>
      <w:proofErr w:type="gramStart"/>
      <w:r w:rsidRPr="003A59AB">
        <w:rPr>
          <w:color w:val="1A1A1A"/>
          <w:sz w:val="18"/>
          <w:szCs w:val="18"/>
        </w:rPr>
        <w:t>В случае если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и в отношении муниципальных услуг в социальной сфере в соответствии с законодательством Российской Федерации независимая оценка качества условий оказания муниципальных услуг в социальной сфере не проводится, уполномоченный орган</w:t>
      </w:r>
      <w:proofErr w:type="gramEnd"/>
      <w:r w:rsidRPr="003A59AB">
        <w:rPr>
          <w:color w:val="1A1A1A"/>
          <w:sz w:val="18"/>
          <w:szCs w:val="18"/>
        </w:rPr>
        <w:t xml:space="preserve"> принимает решение о формировании муниципального задания в целях исполнения муниципального социального заказа.</w:t>
      </w:r>
    </w:p>
    <w:p w:rsidR="003A59AB" w:rsidRPr="003A59AB" w:rsidRDefault="003A59AB" w:rsidP="003A59AB">
      <w:pPr>
        <w:autoSpaceDE w:val="0"/>
        <w:autoSpaceDN w:val="0"/>
        <w:adjustRightInd w:val="0"/>
        <w:ind w:firstLine="540"/>
        <w:jc w:val="both"/>
        <w:rPr>
          <w:rFonts w:eastAsia="Calibri"/>
          <w:sz w:val="18"/>
          <w:szCs w:val="18"/>
          <w:lang w:eastAsia="en-US"/>
        </w:rPr>
      </w:pPr>
      <w:proofErr w:type="gramStart"/>
      <w:r w:rsidRPr="003A59AB">
        <w:rPr>
          <w:color w:val="1A1A1A"/>
          <w:sz w:val="18"/>
          <w:szCs w:val="18"/>
        </w:rPr>
        <w:t>В случае если на протяжении 2 лет подряд, предшествующих дате формирования муниципального социального заказа, с учетом решения, принятого уполномоченным органом в соответствии с абзацем седьмым настоящего пункта, значение показателя, указанного в подпункте «а» пункта 11 настоящего Порядка, относится к категории «высокая», а значение показателя, указанного в подпункте «б» пункта 11 настоящего Порядка, относится к категории «незначительное», уполномоченный орган рассматривает на</w:t>
      </w:r>
      <w:proofErr w:type="gramEnd"/>
      <w:r w:rsidRPr="003A59AB">
        <w:rPr>
          <w:color w:val="1A1A1A"/>
          <w:sz w:val="18"/>
          <w:szCs w:val="18"/>
        </w:rPr>
        <w:t xml:space="preserve"> </w:t>
      </w:r>
      <w:proofErr w:type="gramStart"/>
      <w:r w:rsidRPr="003A59AB">
        <w:rPr>
          <w:color w:val="1A1A1A"/>
          <w:sz w:val="18"/>
          <w:szCs w:val="18"/>
        </w:rPr>
        <w:t>заседании</w:t>
      </w:r>
      <w:proofErr w:type="gramEnd"/>
      <w:r w:rsidRPr="003A59AB">
        <w:rPr>
          <w:color w:val="1A1A1A"/>
          <w:sz w:val="18"/>
          <w:szCs w:val="18"/>
        </w:rPr>
        <w:t xml:space="preserve"> общественного совета вопрос о необходимости (об отсутствии необходимости) изменения способа определения исполнителей услуг в целях исполнения муниципального социального заказа.</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14. Информация об утвержденных муниципальных социальных заказах, изменениях в них размещается на едином портале бюджетной системы Российской Федерации в информационно-телекоммуникационной сети Интернет в порядке, установленном Министерством финансов Российской Федерации.</w:t>
      </w:r>
    </w:p>
    <w:p w:rsidR="003A59AB" w:rsidRPr="003A59AB" w:rsidRDefault="003A59AB" w:rsidP="003A59AB">
      <w:pPr>
        <w:autoSpaceDE w:val="0"/>
        <w:autoSpaceDN w:val="0"/>
        <w:adjustRightInd w:val="0"/>
        <w:ind w:firstLine="540"/>
        <w:jc w:val="both"/>
        <w:rPr>
          <w:rFonts w:eastAsia="Calibri"/>
          <w:iCs/>
          <w:sz w:val="18"/>
          <w:szCs w:val="18"/>
          <w:lang w:eastAsia="en-US"/>
        </w:rPr>
      </w:pPr>
      <w:r w:rsidRPr="003A59AB">
        <w:rPr>
          <w:rFonts w:eastAsia="Calibri"/>
          <w:sz w:val="18"/>
          <w:szCs w:val="18"/>
          <w:lang w:eastAsia="en-US"/>
        </w:rPr>
        <w:t xml:space="preserve">15. </w:t>
      </w:r>
      <w:proofErr w:type="gramStart"/>
      <w:r w:rsidRPr="003A59AB">
        <w:rPr>
          <w:rFonts w:eastAsia="Calibri"/>
          <w:sz w:val="18"/>
          <w:szCs w:val="18"/>
          <w:lang w:eastAsia="en-US"/>
        </w:rPr>
        <w:t>Уполномоченный орган в соответствии с формой отчета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w:t>
      </w:r>
      <w:r w:rsidRPr="003A59AB">
        <w:rPr>
          <w:rFonts w:eastAsia="Calibri"/>
          <w:i/>
          <w:sz w:val="18"/>
          <w:szCs w:val="18"/>
          <w:lang w:eastAsia="en-US"/>
        </w:rPr>
        <w:t xml:space="preserve"> </w:t>
      </w:r>
      <w:r w:rsidRPr="003A59AB">
        <w:rPr>
          <w:rFonts w:eastAsia="Calibri"/>
          <w:bCs/>
          <w:sz w:val="18"/>
          <w:szCs w:val="18"/>
          <w:lang w:eastAsia="en-US"/>
        </w:rPr>
        <w:t>муниципального образования Билибинский муниципальный район</w:t>
      </w:r>
      <w:r w:rsidRPr="003A59AB">
        <w:rPr>
          <w:rFonts w:eastAsia="Calibri"/>
          <w:sz w:val="18"/>
          <w:szCs w:val="18"/>
          <w:lang w:eastAsia="en-US"/>
        </w:rPr>
        <w:t xml:space="preserve">, </w:t>
      </w:r>
      <w:r w:rsidRPr="003A59AB">
        <w:rPr>
          <w:rFonts w:eastAsia="Calibri"/>
          <w:iCs/>
          <w:sz w:val="18"/>
          <w:szCs w:val="18"/>
          <w:lang w:eastAsia="en-US"/>
        </w:rPr>
        <w:t xml:space="preserve">утвержденной постановлением </w:t>
      </w:r>
      <w:r w:rsidRPr="003A59AB">
        <w:rPr>
          <w:rFonts w:eastAsia="Calibri"/>
          <w:bCs/>
          <w:sz w:val="18"/>
          <w:szCs w:val="18"/>
          <w:lang w:eastAsia="en-US"/>
        </w:rPr>
        <w:t>муниципального образования Билибинский муниципальный район</w:t>
      </w:r>
      <w:r w:rsidRPr="003A59AB">
        <w:rPr>
          <w:rFonts w:eastAsia="Calibri"/>
          <w:sz w:val="18"/>
          <w:szCs w:val="18"/>
          <w:lang w:eastAsia="en-US"/>
        </w:rPr>
        <w:t>, формирует отчет об исполнении муниципального</w:t>
      </w:r>
      <w:r w:rsidRPr="003A59AB">
        <w:rPr>
          <w:rFonts w:eastAsia="Calibri"/>
          <w:iCs/>
          <w:sz w:val="18"/>
          <w:szCs w:val="18"/>
          <w:lang w:eastAsia="en-US"/>
        </w:rPr>
        <w:t xml:space="preserve"> социального заказа по итогам исполнения </w:t>
      </w:r>
      <w:r w:rsidRPr="003A59AB">
        <w:rPr>
          <w:rFonts w:eastAsia="Calibri"/>
          <w:sz w:val="18"/>
          <w:szCs w:val="18"/>
          <w:lang w:eastAsia="en-US"/>
        </w:rPr>
        <w:t>муниципального</w:t>
      </w:r>
      <w:r w:rsidRPr="003A59AB">
        <w:rPr>
          <w:rFonts w:eastAsia="Calibri"/>
          <w:iCs/>
          <w:sz w:val="18"/>
          <w:szCs w:val="18"/>
          <w:lang w:eastAsia="en-US"/>
        </w:rPr>
        <w:t xml:space="preserve"> социального заказа за 9 месяцев текущего финансового года, а также отчет об</w:t>
      </w:r>
      <w:proofErr w:type="gramEnd"/>
      <w:r w:rsidRPr="003A59AB">
        <w:rPr>
          <w:rFonts w:eastAsia="Calibri"/>
          <w:iCs/>
          <w:sz w:val="18"/>
          <w:szCs w:val="18"/>
          <w:lang w:eastAsia="en-US"/>
        </w:rPr>
        <w:t xml:space="preserve"> </w:t>
      </w:r>
      <w:proofErr w:type="gramStart"/>
      <w:r w:rsidRPr="003A59AB">
        <w:rPr>
          <w:rFonts w:eastAsia="Calibri"/>
          <w:iCs/>
          <w:sz w:val="18"/>
          <w:szCs w:val="18"/>
          <w:lang w:eastAsia="en-US"/>
        </w:rPr>
        <w:t xml:space="preserve">исполнении </w:t>
      </w:r>
      <w:r w:rsidRPr="003A59AB">
        <w:rPr>
          <w:rFonts w:eastAsia="Calibri"/>
          <w:sz w:val="18"/>
          <w:szCs w:val="18"/>
          <w:lang w:eastAsia="en-US"/>
        </w:rPr>
        <w:t>муниципального</w:t>
      </w:r>
      <w:r w:rsidRPr="003A59AB">
        <w:rPr>
          <w:rFonts w:eastAsia="Calibri"/>
          <w:iCs/>
          <w:sz w:val="18"/>
          <w:szCs w:val="18"/>
          <w:lang w:eastAsia="en-US"/>
        </w:rPr>
        <w:t xml:space="preserve"> социального заказа в отчетном финансовом году в течение 14 дней со дня предоставления исполнителями услуг отчетов об исполнении соглашений, предусмотренных </w:t>
      </w:r>
      <w:hyperlink r:id="rId34" w:history="1">
        <w:r w:rsidRPr="003A59AB">
          <w:rPr>
            <w:rFonts w:eastAsia="Calibri"/>
            <w:iCs/>
            <w:sz w:val="18"/>
            <w:szCs w:val="18"/>
            <w:lang w:eastAsia="en-US"/>
          </w:rPr>
          <w:t>частью 6 статьи 9</w:t>
        </w:r>
      </w:hyperlink>
      <w:r w:rsidRPr="003A59AB">
        <w:rPr>
          <w:rFonts w:eastAsia="Calibri"/>
          <w:iCs/>
          <w:sz w:val="18"/>
          <w:szCs w:val="18"/>
          <w:lang w:eastAsia="en-US"/>
        </w:rPr>
        <w:t xml:space="preserve"> Федерального закона (далее - соглашение), и сведений о достижении показателей, характеризующих качество и (или) объем оказания </w:t>
      </w:r>
      <w:r w:rsidRPr="003A59AB">
        <w:rPr>
          <w:rFonts w:eastAsia="Calibri"/>
          <w:sz w:val="18"/>
          <w:szCs w:val="18"/>
          <w:lang w:eastAsia="en-US"/>
        </w:rPr>
        <w:t>муниципальной</w:t>
      </w:r>
      <w:r w:rsidRPr="003A59AB">
        <w:rPr>
          <w:rFonts w:eastAsia="Calibri"/>
          <w:iCs/>
          <w:sz w:val="18"/>
          <w:szCs w:val="18"/>
          <w:lang w:eastAsia="en-US"/>
        </w:rPr>
        <w:t xml:space="preserve"> услуги в социальной сфере, включенных в отчеты о выполнении </w:t>
      </w:r>
      <w:r w:rsidRPr="003A59AB">
        <w:rPr>
          <w:rFonts w:eastAsia="Calibri"/>
          <w:sz w:val="18"/>
          <w:szCs w:val="18"/>
          <w:lang w:eastAsia="en-US"/>
        </w:rPr>
        <w:t>муниципального</w:t>
      </w:r>
      <w:r w:rsidRPr="003A59AB">
        <w:rPr>
          <w:rFonts w:eastAsia="Calibri"/>
          <w:iCs/>
          <w:sz w:val="18"/>
          <w:szCs w:val="18"/>
          <w:lang w:eastAsia="en-US"/>
        </w:rPr>
        <w:t xml:space="preserve"> задания </w:t>
      </w:r>
      <w:r w:rsidRPr="003A59AB">
        <w:rPr>
          <w:rFonts w:eastAsia="Calibri"/>
          <w:sz w:val="18"/>
          <w:szCs w:val="18"/>
          <w:lang w:eastAsia="en-US"/>
        </w:rPr>
        <w:t>муниципальных</w:t>
      </w:r>
      <w:r w:rsidRPr="003A59AB">
        <w:rPr>
          <w:rFonts w:eastAsia="Calibri"/>
          <w:iCs/>
          <w:sz w:val="18"/>
          <w:szCs w:val="18"/>
          <w:lang w:eastAsia="en-US"/>
        </w:rPr>
        <w:t xml:space="preserve"> учреждений, функции и полномочия учредителя которых</w:t>
      </w:r>
      <w:proofErr w:type="gramEnd"/>
      <w:r w:rsidRPr="003A59AB">
        <w:rPr>
          <w:rFonts w:eastAsia="Calibri"/>
          <w:iCs/>
          <w:sz w:val="18"/>
          <w:szCs w:val="18"/>
          <w:lang w:eastAsia="en-US"/>
        </w:rPr>
        <w:t xml:space="preserve"> осуществляет уполномоченный орган.</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16. </w:t>
      </w:r>
      <w:proofErr w:type="gramStart"/>
      <w:r w:rsidRPr="003A59AB">
        <w:rPr>
          <w:rFonts w:eastAsia="Calibri"/>
          <w:sz w:val="18"/>
          <w:szCs w:val="18"/>
          <w:lang w:eastAsia="en-US"/>
        </w:rPr>
        <w:t>Отчет об исполнении муниципального социального заказа в отчетном финансовом году формируется не позднее 1 апреля финансового года, следующего за отчетным годом, и подлежит размещению на едином портале бюджетной системы Российской Федерации в информационно-телекоммуникационной сети «Интернет» не позднее 10 рабочих дней со дня формирования такого отчета в порядке, установленном Министерством финансов Российской Федерации.</w:t>
      </w:r>
      <w:proofErr w:type="gramEnd"/>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17. </w:t>
      </w:r>
      <w:proofErr w:type="gramStart"/>
      <w:r w:rsidRPr="003A59AB">
        <w:rPr>
          <w:rFonts w:eastAsia="Calibri"/>
          <w:sz w:val="18"/>
          <w:szCs w:val="18"/>
          <w:lang w:eastAsia="en-US"/>
        </w:rPr>
        <w:t>Контроль за</w:t>
      </w:r>
      <w:proofErr w:type="gramEnd"/>
      <w:r w:rsidRPr="003A59AB">
        <w:rPr>
          <w:rFonts w:eastAsia="Calibri"/>
          <w:sz w:val="18"/>
          <w:szCs w:val="18"/>
          <w:lang w:eastAsia="en-US"/>
        </w:rPr>
        <w:t xml:space="preserve"> оказанием муниципальных услуг в социальной сфере осуществляет уполномоченный орган посредством проведения плановых и внеплановых проверок (далее - проверки).</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В случае</w:t>
      </w:r>
      <w:proofErr w:type="gramStart"/>
      <w:r w:rsidRPr="003A59AB">
        <w:rPr>
          <w:rFonts w:eastAsia="Calibri"/>
          <w:sz w:val="18"/>
          <w:szCs w:val="18"/>
          <w:lang w:eastAsia="en-US"/>
        </w:rPr>
        <w:t>,</w:t>
      </w:r>
      <w:proofErr w:type="gramEnd"/>
      <w:r w:rsidRPr="003A59AB">
        <w:rPr>
          <w:rFonts w:eastAsia="Calibri"/>
          <w:sz w:val="18"/>
          <w:szCs w:val="18"/>
          <w:lang w:eastAsia="en-US"/>
        </w:rPr>
        <w:t xml:space="preserve"> если утвержденным муниципальным социальным заказом установлен объем оказания муниципальных услуг в социальной сфере на основании муниципального задания, правила осуществления контроля за оказанием муниципальных услуг в социальной сфере муниципальными учреждениями, оказывающими услуги в социальной сфере в соответствии с муниципальным социальным заказом, определяются в соответствии с порядком формирования муниципального задания, утвержденного постановлением </w:t>
      </w:r>
      <w:r w:rsidRPr="003A59AB">
        <w:rPr>
          <w:rFonts w:eastAsia="Calibri"/>
          <w:iCs/>
          <w:sz w:val="18"/>
          <w:szCs w:val="18"/>
          <w:lang w:eastAsia="en-US"/>
        </w:rPr>
        <w:t>администрации</w:t>
      </w:r>
      <w:r w:rsidRPr="003A59AB">
        <w:rPr>
          <w:rFonts w:eastAsia="Calibri"/>
          <w:i/>
          <w:sz w:val="18"/>
          <w:szCs w:val="18"/>
          <w:lang w:eastAsia="en-US"/>
        </w:rPr>
        <w:t xml:space="preserve"> </w:t>
      </w:r>
      <w:r w:rsidRPr="003A59AB">
        <w:rPr>
          <w:rFonts w:eastAsia="Calibri"/>
          <w:bCs/>
          <w:sz w:val="18"/>
          <w:szCs w:val="18"/>
          <w:lang w:eastAsia="en-US"/>
        </w:rPr>
        <w:t>муниципального образования Билибинский муниципальный район</w:t>
      </w:r>
      <w:r w:rsidRPr="003A59AB">
        <w:rPr>
          <w:rFonts w:eastAsia="Calibri"/>
          <w:sz w:val="18"/>
          <w:szCs w:val="18"/>
          <w:lang w:eastAsia="en-US"/>
        </w:rPr>
        <w:t>.</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18. </w:t>
      </w:r>
      <w:proofErr w:type="gramStart"/>
      <w:r w:rsidRPr="003A59AB">
        <w:rPr>
          <w:rFonts w:eastAsia="Calibri"/>
          <w:sz w:val="18"/>
          <w:szCs w:val="18"/>
          <w:lang w:eastAsia="en-US"/>
        </w:rPr>
        <w:t>Предметом контроля за оказанием муниципальных услуг в социальной сфере исполнителями услуг, не являющимися муниципальными учреждениями, является достижение показателей, характеризующих качество и (или) объем оказания муниципальной услуги в социальной сфере, включенной в муниципальный социальный заказ, а также соблюдение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w:t>
      </w:r>
      <w:proofErr w:type="gramEnd"/>
      <w:r w:rsidRPr="003A59AB">
        <w:rPr>
          <w:rFonts w:eastAsia="Calibri"/>
          <w:sz w:val="18"/>
          <w:szCs w:val="18"/>
          <w:lang w:eastAsia="en-US"/>
        </w:rPr>
        <w:t xml:space="preserve"> и порядку оказания муниципальной услуги в социальной сфере, </w:t>
      </w:r>
      <w:proofErr w:type="gramStart"/>
      <w:r w:rsidRPr="003A59AB">
        <w:rPr>
          <w:rFonts w:eastAsia="Calibri"/>
          <w:sz w:val="18"/>
          <w:szCs w:val="18"/>
          <w:lang w:eastAsia="en-US"/>
        </w:rPr>
        <w:t>установленных</w:t>
      </w:r>
      <w:proofErr w:type="gramEnd"/>
      <w:r w:rsidRPr="003A59AB">
        <w:rPr>
          <w:rFonts w:eastAsia="Calibri"/>
          <w:sz w:val="18"/>
          <w:szCs w:val="18"/>
          <w:lang w:eastAsia="en-US"/>
        </w:rPr>
        <w:t xml:space="preserve"> уполномоченным органом.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19. </w:t>
      </w:r>
      <w:proofErr w:type="gramStart"/>
      <w:r w:rsidRPr="003A59AB">
        <w:rPr>
          <w:rFonts w:eastAsia="Calibri"/>
          <w:sz w:val="18"/>
          <w:szCs w:val="18"/>
          <w:lang w:eastAsia="en-US"/>
        </w:rPr>
        <w:t>Целями осуществления контроля за оказанием муниципальных услуг в социальной сфере исполнителями услуг, не являющимися муниципальными учреждениями, является обеспечение достижения исполнителями услуг показателей, характеризующих качество и (или) объем оказания муниципальной услуги в социальной сфере, определенных соглашением, а также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w:t>
      </w:r>
      <w:proofErr w:type="gramEnd"/>
      <w:r w:rsidRPr="003A59AB">
        <w:rPr>
          <w:rFonts w:eastAsia="Calibri"/>
          <w:sz w:val="18"/>
          <w:szCs w:val="18"/>
          <w:lang w:eastAsia="en-US"/>
        </w:rPr>
        <w:t xml:space="preserve"> - требований к условиям и порядку оказания муниципальной услуги в социальной сфере, установленных уполномоченным органом.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20. </w:t>
      </w:r>
      <w:proofErr w:type="gramStart"/>
      <w:r w:rsidRPr="003A59AB">
        <w:rPr>
          <w:rFonts w:eastAsia="Calibri"/>
          <w:sz w:val="18"/>
          <w:szCs w:val="18"/>
          <w:lang w:eastAsia="en-US"/>
        </w:rPr>
        <w:t>Уполномоченным органом проводятся плановые проверки в соответствии с утвержденным им планом проведения плановых проверок на соответствующий финансовый год, но не чаще одного раза в 2 года в отношении одного исполнителя услуг, а также в течение срока исполнения соглашения мониторинг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w:t>
      </w:r>
      <w:proofErr w:type="gramEnd"/>
      <w:r w:rsidRPr="003A59AB">
        <w:rPr>
          <w:rFonts w:eastAsia="Calibri"/>
          <w:sz w:val="18"/>
          <w:szCs w:val="18"/>
          <w:lang w:eastAsia="en-US"/>
        </w:rPr>
        <w:t xml:space="preserve"> правового акта - требований к условиям и порядку оказания муниципальной услуги в социальной сфере в соответствии с утвержденным уполномоченным органом планом проведения такого мониторинга, используемым в целях формирования плана проведения плановых проверок на соответствующий финансовый год.</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21. Внеплановые проверки проводятся на основании муниципального правового акта уполномоченного органа, утверждаемого им в срок, не превышающий три рабочих дня со дня возникновения как минимум одного из следующих оснований:</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1) поступление обращений и требований контрольно-надзорных и правоохранительных органов Российской Федерации;</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2) поступление в уполномоченный орган заявления потребителя услуг о неоказании или ненадлежащем оказании муниципальных услуг в социальной сфере исполнителем муниципальных услуг в социальной сфере.</w:t>
      </w:r>
    </w:p>
    <w:p w:rsidR="003A59AB" w:rsidRPr="003A59AB" w:rsidRDefault="003A59AB" w:rsidP="003A59AB">
      <w:pPr>
        <w:autoSpaceDE w:val="0"/>
        <w:autoSpaceDN w:val="0"/>
        <w:adjustRightInd w:val="0"/>
        <w:ind w:firstLine="539"/>
        <w:jc w:val="both"/>
        <w:rPr>
          <w:rFonts w:eastAsia="Calibri"/>
          <w:sz w:val="18"/>
          <w:szCs w:val="18"/>
          <w:lang w:eastAsia="en-US"/>
        </w:rPr>
      </w:pPr>
      <w:r w:rsidRPr="003A59AB">
        <w:rPr>
          <w:rFonts w:eastAsia="Calibri"/>
          <w:sz w:val="18"/>
          <w:szCs w:val="18"/>
          <w:lang w:eastAsia="en-US"/>
        </w:rPr>
        <w:t xml:space="preserve">22. Проверки подразделяются </w:t>
      </w:r>
      <w:proofErr w:type="gramStart"/>
      <w:r w:rsidRPr="003A59AB">
        <w:rPr>
          <w:rFonts w:eastAsia="Calibri"/>
          <w:sz w:val="18"/>
          <w:szCs w:val="18"/>
          <w:lang w:eastAsia="en-US"/>
        </w:rPr>
        <w:t>на</w:t>
      </w:r>
      <w:proofErr w:type="gramEnd"/>
      <w:r w:rsidRPr="003A59AB">
        <w:rPr>
          <w:rFonts w:eastAsia="Calibri"/>
          <w:sz w:val="18"/>
          <w:szCs w:val="18"/>
          <w:lang w:eastAsia="en-US"/>
        </w:rPr>
        <w:t>:</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1) камеральные проверки, под которыми в целях настоящего Порядка понимаются проверки, проводимые по местонахождению уполномоченного органа на основании отчетов об исполнении соглашений, представленных исполнителями услуг, а также иных документов, представленных по запросу уполномоченного органа;</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2) выездные проверки, под которыми в целях настоящего Порядка понимаются проверки, проводимые по местонахождению исполнителя услуг.</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23. Срок проведения проверки определяется муниципальным правовым актом уполномоченного органа и должен составлять не более 15 рабочих дней со дня начала проверки и по решению руководителя (заместителя руководителя) уполномоченного органа может быть продлен не более чем на 10 рабочих дней в следующих случаях: </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1) необходимость получения дополнительных сведений и (или) документов от исполнителя муниципальных услуг в социальной сфере; </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2) необходимость получения дополнительных сведений и (или) документов, находящихся в распоряжении органов государственной власти, иных органов местного самоуправления или организаций.</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lastRenderedPageBreak/>
        <w:t>24. Уполномоченный орган ежегодно, до 31 декабря года, предшествующего году проведения плановых проверок, утверждает план проведения плановых проверок на соответствующий финансовый год и до 31 января года, в котором планируется проводить плановые проверки, размещает указанный план на официальном сайте уполномоченного органа в информационно-телекоммуникационной сети Интернет.</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Уполномоченный орган уведомляет исполнителя услуг о проведении плановой проверки не </w:t>
      </w:r>
      <w:proofErr w:type="gramStart"/>
      <w:r w:rsidRPr="003A59AB">
        <w:rPr>
          <w:rFonts w:eastAsia="Calibri"/>
          <w:sz w:val="18"/>
          <w:szCs w:val="18"/>
          <w:lang w:eastAsia="en-US"/>
        </w:rPr>
        <w:t>позднее</w:t>
      </w:r>
      <w:proofErr w:type="gramEnd"/>
      <w:r w:rsidRPr="003A59AB">
        <w:rPr>
          <w:rFonts w:eastAsia="Calibri"/>
          <w:sz w:val="18"/>
          <w:szCs w:val="18"/>
          <w:lang w:eastAsia="en-US"/>
        </w:rPr>
        <w:t xml:space="preserve"> чем за 3 рабочих дня до начала ее проведения посредством направления исполнителю услуг уведомления о проведении плановой проверки в соответствии с планом проведения плановых проверок на соответствующий финансовый год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 или иным доступным способом.</w:t>
      </w:r>
    </w:p>
    <w:p w:rsidR="003A59AB" w:rsidRPr="003A59AB" w:rsidRDefault="003A59AB" w:rsidP="003A59AB">
      <w:pPr>
        <w:autoSpaceDE w:val="0"/>
        <w:autoSpaceDN w:val="0"/>
        <w:adjustRightInd w:val="0"/>
        <w:ind w:firstLine="540"/>
        <w:jc w:val="both"/>
        <w:rPr>
          <w:rFonts w:eastAsia="Calibri"/>
          <w:sz w:val="18"/>
          <w:szCs w:val="18"/>
          <w:lang w:eastAsia="en-US"/>
        </w:rPr>
      </w:pPr>
      <w:proofErr w:type="gramStart"/>
      <w:r w:rsidRPr="003A59AB">
        <w:rPr>
          <w:rFonts w:eastAsia="Calibri"/>
          <w:sz w:val="18"/>
          <w:szCs w:val="18"/>
          <w:lang w:eastAsia="en-US"/>
        </w:rPr>
        <w:t>Уполномоченный орган уведомляет исполнителя услуг о проведении внеплановой проверки в день подписания приказа уполномоченного органа о проведении внеплановой проверки посредством направления копии приказа уполномоченного органа исполнителю услуг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 адресу электронной почты исполнителя услуг</w:t>
      </w:r>
      <w:proofErr w:type="gramEnd"/>
      <w:r w:rsidRPr="003A59AB">
        <w:rPr>
          <w:rFonts w:eastAsia="Calibri"/>
          <w:sz w:val="18"/>
          <w:szCs w:val="18"/>
          <w:lang w:eastAsia="en-US"/>
        </w:rPr>
        <w:t>, или иным доступным способом.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25. Результаты проведения проверки отражаются в акте проверки и подтверждаются документами (копиями документов на бумажных носителях и (или) в электронном виде), объяснениями (пояснениями) должностных лиц исполнителя услуг, а также другими материалами.</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Указанные документы (копии) и материалы прилагаются к акту проверки.</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В зависимости от формы проведения проверки в акте проверки указывается место проведения проверки.</w:t>
      </w:r>
    </w:p>
    <w:p w:rsidR="003A59AB" w:rsidRPr="003A59AB" w:rsidRDefault="003A59AB" w:rsidP="003A59AB">
      <w:pPr>
        <w:autoSpaceDE w:val="0"/>
        <w:autoSpaceDN w:val="0"/>
        <w:adjustRightInd w:val="0"/>
        <w:ind w:firstLine="540"/>
        <w:jc w:val="both"/>
        <w:rPr>
          <w:rFonts w:eastAsia="Calibri"/>
          <w:sz w:val="18"/>
          <w:szCs w:val="18"/>
          <w:lang w:eastAsia="en-US"/>
        </w:rPr>
      </w:pPr>
      <w:proofErr w:type="gramStart"/>
      <w:r w:rsidRPr="003A59AB">
        <w:rPr>
          <w:rFonts w:eastAsia="Calibri"/>
          <w:sz w:val="18"/>
          <w:szCs w:val="18"/>
          <w:lang w:eastAsia="en-US"/>
        </w:rPr>
        <w:t>Акт проверки формируется уполномоченным органом не позднее 10 рабочих дней со дня проведения проверки (дня окончания проведения проверки), подписывается руководителем (заместителем руководителя) уполномоченного органа и направляется исполнителю муниципальных услуг в социальной сфере заказным почтовым отправлением с уведомлением о вручении и (или) посредством электронного документа, подписанного усиленной квалифицированной электронной подписью лица, имеющего право действовать от имени уполномоченного органа, и направленного по</w:t>
      </w:r>
      <w:proofErr w:type="gramEnd"/>
      <w:r w:rsidRPr="003A59AB">
        <w:rPr>
          <w:rFonts w:eastAsia="Calibri"/>
          <w:sz w:val="18"/>
          <w:szCs w:val="18"/>
          <w:lang w:eastAsia="en-US"/>
        </w:rPr>
        <w:t xml:space="preserve"> адресу электронной почты исполнителя государственных услуг в социальной сфере, или иным доступным способом.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26. Акт проверки должен содержать в себе описание нарушений, выявленных в ходе ее проведения.</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В описании каждого нарушения, выявленного в ходе проведения проверки, указываются в том числе:</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1) положения нормативных правовых актов, которые были нарушены;</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2) период, к которому относится выявленное нарушение.</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27. Результатами осуществления </w:t>
      </w:r>
      <w:proofErr w:type="gramStart"/>
      <w:r w:rsidRPr="003A59AB">
        <w:rPr>
          <w:rFonts w:eastAsia="Calibri"/>
          <w:sz w:val="18"/>
          <w:szCs w:val="18"/>
          <w:lang w:eastAsia="en-US"/>
        </w:rPr>
        <w:t>контроля за</w:t>
      </w:r>
      <w:proofErr w:type="gramEnd"/>
      <w:r w:rsidRPr="003A59AB">
        <w:rPr>
          <w:rFonts w:eastAsia="Calibri"/>
          <w:sz w:val="18"/>
          <w:szCs w:val="18"/>
          <w:lang w:eastAsia="en-US"/>
        </w:rPr>
        <w:t xml:space="preserve"> оказанием муниципальных услуг в социальной сфере исполнителями услуг, не являющимися муниципальными учреждениями, являются:</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1) определение соответствия фактических значений, характеризующих качество и (или) объем оказания муниципальной услуги, плановым значениям, установленным соглашением;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2) анализ причин отклонения фактических значений, характеризующих качество и (или) объем оказания муниципальной услуги, </w:t>
      </w:r>
      <w:r w:rsidRPr="003A59AB">
        <w:rPr>
          <w:rFonts w:eastAsia="Calibri"/>
          <w:sz w:val="18"/>
          <w:szCs w:val="18"/>
          <w:lang w:eastAsia="en-US"/>
        </w:rPr>
        <w:br/>
        <w:t>от плановых значений, установленных соглашением;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3) определение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4) анализ причин несоблюдения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28. </w:t>
      </w:r>
      <w:proofErr w:type="gramStart"/>
      <w:r w:rsidRPr="003A59AB">
        <w:rPr>
          <w:rFonts w:eastAsia="Calibri"/>
          <w:sz w:val="18"/>
          <w:szCs w:val="18"/>
          <w:lang w:eastAsia="en-US"/>
        </w:rPr>
        <w:t>Устранение нарушений, выявленных в ходе проверки, осуществляется в соответствии с планом мероприятий по устранению выявленных нарушений и их предупреждению в дальнейшей деятельности, который составляется исполнителем услуг, утверждается его руководителем и должен содержать перечень выявленных нарушений, меры, принимаемые для их устранения и предупреждения в дальнейшей деятельности, сроки выполнения указанных мер и ответственных исполнителей.</w:t>
      </w:r>
      <w:proofErr w:type="gramEnd"/>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Уполномоченный орган осуществляет </w:t>
      </w:r>
      <w:proofErr w:type="gramStart"/>
      <w:r w:rsidRPr="003A59AB">
        <w:rPr>
          <w:rFonts w:eastAsia="Calibri"/>
          <w:sz w:val="18"/>
          <w:szCs w:val="18"/>
          <w:lang w:eastAsia="en-US"/>
        </w:rPr>
        <w:t>контроль за</w:t>
      </w:r>
      <w:proofErr w:type="gramEnd"/>
      <w:r w:rsidRPr="003A59AB">
        <w:rPr>
          <w:rFonts w:eastAsia="Calibri"/>
          <w:sz w:val="18"/>
          <w:szCs w:val="18"/>
          <w:lang w:eastAsia="en-US"/>
        </w:rPr>
        <w:t xml:space="preserve"> исполнением плана мероприятий по устранению выявленных нарушений и их предупреждению в дальнейшей деятельности в порядке, установленном для проведения мониторинга в соответствии с пунктом 20 настоящего Порядка.</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29. Материалы по результатам проверки, а также иные документы и информация, полученные (разработанные) в ходе ее осуществления, хранятся уполномоченным органом не менее 5 лет.</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30. На основании акта проверки уполномоченный орган:</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1) принимает меры по обеспечению достижения плановых значений, характеризующих качество и (или) объем оказания муниципальной услуги в социальной сфере, установленных соглашением;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2) принимает меры по обеспечению соблюдения исполнителем услуг положений нормативного правового акта, устанавливающего стандарт (порядок) оказания муниципальной услуги в социальной сфере, а при отсутствии такого нормативного правового акта - требований к условиям и порядку оказания муниципальной услуги в социальной сфере, установленных уполномоченным органом;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3) принимает решение о возврате средств субсидии в бюджет </w:t>
      </w:r>
      <w:r w:rsidRPr="003A59AB">
        <w:rPr>
          <w:rFonts w:eastAsia="Calibri"/>
          <w:bCs/>
          <w:sz w:val="18"/>
          <w:szCs w:val="18"/>
          <w:lang w:eastAsia="en-US"/>
        </w:rPr>
        <w:t>муниципального образования Билибинский муниципальный район</w:t>
      </w:r>
      <w:r w:rsidRPr="003A59AB">
        <w:rPr>
          <w:rFonts w:eastAsia="Calibri"/>
          <w:sz w:val="18"/>
          <w:szCs w:val="18"/>
          <w:lang w:eastAsia="en-US"/>
        </w:rPr>
        <w:t xml:space="preserve"> в соответствии с бюджетным законодательством Российской Федерации в случаях, установленных соглашением;</w:t>
      </w:r>
    </w:p>
    <w:p w:rsidR="003A59AB" w:rsidRPr="003A59AB" w:rsidRDefault="003A59AB" w:rsidP="003A59AB">
      <w:pPr>
        <w:autoSpaceDE w:val="0"/>
        <w:autoSpaceDN w:val="0"/>
        <w:adjustRightInd w:val="0"/>
        <w:ind w:firstLine="540"/>
        <w:jc w:val="both"/>
        <w:rPr>
          <w:rFonts w:eastAsia="Calibri"/>
          <w:sz w:val="18"/>
          <w:szCs w:val="18"/>
          <w:lang w:eastAsia="en-US"/>
        </w:rPr>
      </w:pPr>
      <w:proofErr w:type="gramStart"/>
      <w:r w:rsidRPr="003A59AB">
        <w:rPr>
          <w:rFonts w:eastAsia="Calibri"/>
          <w:sz w:val="18"/>
          <w:szCs w:val="18"/>
          <w:lang w:eastAsia="en-US"/>
        </w:rPr>
        <w:t xml:space="preserve">4) принимает решение о возмещении вреда, причиненного жизни и (или) здоровью потребителя услуг за счет не использованного исполнителем услуг остатка субсидии, подлежащего выплате исполнителю услуг, в случае если по результатам проверки был установлен факт неоказания муниципальной услуги в социальной сфере или ненадлежащего ее оказания, которое заключается в </w:t>
      </w:r>
      <w:proofErr w:type="spellStart"/>
      <w:r w:rsidRPr="003A59AB">
        <w:rPr>
          <w:rFonts w:eastAsia="Calibri"/>
          <w:sz w:val="18"/>
          <w:szCs w:val="18"/>
          <w:lang w:eastAsia="en-US"/>
        </w:rPr>
        <w:t>недостижении</w:t>
      </w:r>
      <w:proofErr w:type="spellEnd"/>
      <w:r w:rsidRPr="003A59AB">
        <w:rPr>
          <w:rFonts w:eastAsia="Calibri"/>
          <w:sz w:val="18"/>
          <w:szCs w:val="18"/>
          <w:lang w:eastAsia="en-US"/>
        </w:rPr>
        <w:t xml:space="preserve"> исполнителем услуг объема оказания такой услуги потребителю услуг и (или) нарушении стандарта</w:t>
      </w:r>
      <w:proofErr w:type="gramEnd"/>
      <w:r w:rsidRPr="003A59AB">
        <w:rPr>
          <w:rFonts w:eastAsia="Calibri"/>
          <w:sz w:val="18"/>
          <w:szCs w:val="18"/>
          <w:lang w:eastAsia="en-US"/>
        </w:rPr>
        <w:t xml:space="preserve"> (порядка) оказания муниципальной услуги в социальной сфере или требований к условиям и порядку оказания такой услуги, повлекших причинение вреда жизни и здоровью потребителя;</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5) расторгает соглашение в случае выявления более 3 фактов превышения исполнителем услуг отклонений от показателей, характеризующих качество и (или) объем оказания муниципальной услуги в социальной сфере, установленных соглашением.</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31. Уполномоченный орган обеспечивает проведение </w:t>
      </w:r>
      <w:proofErr w:type="gramStart"/>
      <w:r w:rsidRPr="003A59AB">
        <w:rPr>
          <w:rFonts w:eastAsia="Calibri"/>
          <w:sz w:val="18"/>
          <w:szCs w:val="18"/>
          <w:lang w:eastAsia="en-US"/>
        </w:rPr>
        <w:t>мониторинга достижения результатов оказания муниципальных услуг</w:t>
      </w:r>
      <w:proofErr w:type="gramEnd"/>
      <w:r w:rsidRPr="003A59AB">
        <w:rPr>
          <w:rFonts w:eastAsia="Calibri"/>
          <w:sz w:val="18"/>
          <w:szCs w:val="18"/>
          <w:lang w:eastAsia="en-US"/>
        </w:rPr>
        <w:t xml:space="preserve"> в социальной сфере в порядке, установленном Министерством финансов Российской Федерации в соответствии с пунктом 7 статьи 5 Федерального закона.</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32. Уполномоченный орган обеспечивает соблюдение требований Федерального закона о размещении информации об исполнителях услуг, о результатах мониторинга достижения результатов оказания муниципальных услуг в социальной сфере, а также оценки исполнителя услуг, </w:t>
      </w:r>
      <w:proofErr w:type="gramStart"/>
      <w:r w:rsidRPr="003A59AB">
        <w:rPr>
          <w:rFonts w:eastAsia="Calibri"/>
          <w:sz w:val="18"/>
          <w:szCs w:val="18"/>
          <w:lang w:eastAsia="en-US"/>
        </w:rPr>
        <w:t>определенной</w:t>
      </w:r>
      <w:proofErr w:type="gramEnd"/>
      <w:r w:rsidRPr="003A59AB">
        <w:rPr>
          <w:rFonts w:eastAsia="Calibri"/>
          <w:sz w:val="18"/>
          <w:szCs w:val="18"/>
          <w:lang w:eastAsia="en-US"/>
        </w:rPr>
        <w:t xml:space="preserve"> в том числе в соответствии с оценкой потребителем услуг исполнителя услуг и </w:t>
      </w:r>
      <w:r w:rsidRPr="003A59AB">
        <w:rPr>
          <w:rFonts w:eastAsia="Calibri"/>
          <w:sz w:val="18"/>
          <w:szCs w:val="18"/>
          <w:lang w:eastAsia="en-US"/>
        </w:rPr>
        <w:lastRenderedPageBreak/>
        <w:t xml:space="preserve">результатами мониторинга достижения результатов оказания муниципальных услуг в социальной сфере, на официальном сайте для размещения информации о государственных и муниципальных </w:t>
      </w:r>
      <w:proofErr w:type="gramStart"/>
      <w:r w:rsidRPr="003A59AB">
        <w:rPr>
          <w:rFonts w:eastAsia="Calibri"/>
          <w:sz w:val="18"/>
          <w:szCs w:val="18"/>
          <w:lang w:eastAsia="en-US"/>
        </w:rPr>
        <w:t>учреждениях</w:t>
      </w:r>
      <w:proofErr w:type="gramEnd"/>
      <w:r w:rsidRPr="003A59AB">
        <w:rPr>
          <w:rFonts w:eastAsia="Calibri"/>
          <w:sz w:val="18"/>
          <w:szCs w:val="18"/>
          <w:lang w:eastAsia="en-US"/>
        </w:rPr>
        <w:t xml:space="preserve"> в информационно-телекоммуникационной сети «Интернет».</w:t>
      </w:r>
    </w:p>
    <w:p w:rsidR="003A59AB" w:rsidRPr="003A59AB" w:rsidRDefault="003A59AB" w:rsidP="003A59AB">
      <w:pPr>
        <w:autoSpaceDE w:val="0"/>
        <w:autoSpaceDN w:val="0"/>
        <w:adjustRightInd w:val="0"/>
        <w:ind w:firstLine="540"/>
        <w:jc w:val="both"/>
        <w:rPr>
          <w:rFonts w:eastAsia="Calibri"/>
          <w:sz w:val="18"/>
          <w:szCs w:val="18"/>
          <w:lang w:eastAsia="en-US"/>
        </w:rPr>
      </w:pPr>
      <w:r w:rsidRPr="003A59AB">
        <w:rPr>
          <w:rFonts w:eastAsia="Calibri"/>
          <w:sz w:val="18"/>
          <w:szCs w:val="18"/>
          <w:lang w:eastAsia="en-US"/>
        </w:rPr>
        <w:t xml:space="preserve">33. Показатели эффективности организации оказания муниципальных услуг в социальной сфере, при </w:t>
      </w:r>
      <w:proofErr w:type="gramStart"/>
      <w:r w:rsidRPr="003A59AB">
        <w:rPr>
          <w:rFonts w:eastAsia="Calibri"/>
          <w:sz w:val="18"/>
          <w:szCs w:val="18"/>
          <w:lang w:eastAsia="en-US"/>
        </w:rPr>
        <w:t>организации</w:t>
      </w:r>
      <w:proofErr w:type="gramEnd"/>
      <w:r w:rsidRPr="003A59AB">
        <w:rPr>
          <w:rFonts w:eastAsia="Calibri"/>
          <w:sz w:val="18"/>
          <w:szCs w:val="18"/>
          <w:lang w:eastAsia="en-US"/>
        </w:rPr>
        <w:t xml:space="preserve"> оказания которых планируется определять исполнителей услуг по результатам отбора исполнителей услуг, значения таких показателей и план достижения таких показателей утверждаются постановлением администрации </w:t>
      </w:r>
      <w:r w:rsidRPr="003A59AB">
        <w:rPr>
          <w:rFonts w:eastAsia="Calibri"/>
          <w:bCs/>
          <w:sz w:val="18"/>
          <w:szCs w:val="18"/>
          <w:lang w:eastAsia="en-US"/>
        </w:rPr>
        <w:t>муниципального образования Билибинский муниципальный район</w:t>
      </w:r>
      <w:r w:rsidRPr="003A59AB">
        <w:rPr>
          <w:rFonts w:eastAsia="Calibri"/>
          <w:sz w:val="18"/>
          <w:szCs w:val="18"/>
          <w:lang w:eastAsia="en-US"/>
        </w:rPr>
        <w:t xml:space="preserve"> с учетом особенностей, установленных частью 8 статьи 6 Федерального закона, в случае, если они не определены </w:t>
      </w:r>
      <w:r w:rsidRPr="003A59AB">
        <w:rPr>
          <w:rFonts w:eastAsia="Calibri"/>
          <w:iCs/>
          <w:sz w:val="18"/>
          <w:szCs w:val="18"/>
          <w:lang w:eastAsia="en-US"/>
        </w:rPr>
        <w:t>высшим исполнительным органом</w:t>
      </w:r>
      <w:r w:rsidRPr="003A59AB">
        <w:rPr>
          <w:rFonts w:eastAsia="Calibri"/>
          <w:i/>
          <w:iCs/>
          <w:sz w:val="18"/>
          <w:szCs w:val="18"/>
          <w:lang w:eastAsia="en-US"/>
        </w:rPr>
        <w:t xml:space="preserve"> </w:t>
      </w:r>
      <w:r w:rsidRPr="003A59AB">
        <w:rPr>
          <w:rFonts w:eastAsia="Calibri"/>
          <w:iCs/>
          <w:sz w:val="18"/>
          <w:szCs w:val="18"/>
          <w:lang w:eastAsia="en-US"/>
        </w:rPr>
        <w:t>Чукотского автономного округа.</w:t>
      </w:r>
    </w:p>
    <w:p w:rsidR="003148CB" w:rsidRDefault="003148CB" w:rsidP="00426CAF"/>
    <w:p w:rsidR="00BB612F" w:rsidRPr="00BB612F" w:rsidRDefault="00BB612F" w:rsidP="00BB612F">
      <w:pPr>
        <w:tabs>
          <w:tab w:val="left" w:pos="993"/>
          <w:tab w:val="left" w:pos="1276"/>
          <w:tab w:val="left" w:pos="1701"/>
        </w:tabs>
        <w:jc w:val="right"/>
        <w:rPr>
          <w:rFonts w:eastAsia="Calibri"/>
          <w:sz w:val="18"/>
          <w:szCs w:val="18"/>
          <w:lang w:eastAsia="en-US"/>
        </w:rPr>
      </w:pPr>
      <w:r w:rsidRPr="00BB612F">
        <w:rPr>
          <w:rFonts w:eastAsia="Calibri"/>
          <w:sz w:val="18"/>
          <w:szCs w:val="18"/>
          <w:lang w:eastAsia="en-US"/>
        </w:rPr>
        <w:t xml:space="preserve">ПРИЛОЖЕНИЕ </w:t>
      </w:r>
    </w:p>
    <w:p w:rsidR="00BB612F" w:rsidRPr="00BB612F" w:rsidRDefault="00BB612F" w:rsidP="00BB612F">
      <w:pPr>
        <w:tabs>
          <w:tab w:val="left" w:pos="993"/>
          <w:tab w:val="left" w:pos="1276"/>
          <w:tab w:val="left" w:pos="1701"/>
        </w:tabs>
        <w:jc w:val="right"/>
        <w:rPr>
          <w:rFonts w:eastAsia="Calibri"/>
          <w:sz w:val="18"/>
          <w:szCs w:val="18"/>
          <w:lang w:eastAsia="en-US"/>
        </w:rPr>
      </w:pPr>
      <w:r w:rsidRPr="00BB612F">
        <w:rPr>
          <w:rFonts w:eastAsia="Calibri"/>
          <w:sz w:val="18"/>
          <w:szCs w:val="18"/>
          <w:lang w:eastAsia="en-US"/>
        </w:rPr>
        <w:t>к Порядку</w:t>
      </w:r>
    </w:p>
    <w:p w:rsidR="00BB612F" w:rsidRPr="00BB612F" w:rsidRDefault="00BB612F" w:rsidP="00BB612F">
      <w:pPr>
        <w:tabs>
          <w:tab w:val="left" w:pos="993"/>
          <w:tab w:val="left" w:pos="1276"/>
          <w:tab w:val="left" w:pos="1701"/>
        </w:tabs>
        <w:ind w:left="10348"/>
        <w:jc w:val="center"/>
        <w:rPr>
          <w:rFonts w:eastAsia="Calibri"/>
          <w:sz w:val="18"/>
          <w:szCs w:val="18"/>
          <w:lang w:eastAsia="en-US"/>
        </w:rPr>
      </w:pPr>
    </w:p>
    <w:p w:rsidR="00BB612F" w:rsidRPr="00BB612F" w:rsidRDefault="00BB612F" w:rsidP="00BB612F">
      <w:pPr>
        <w:tabs>
          <w:tab w:val="left" w:pos="1276"/>
        </w:tabs>
        <w:ind w:left="5670"/>
        <w:contextualSpacing/>
        <w:jc w:val="center"/>
        <w:rPr>
          <w:rFonts w:eastAsia="Calibri"/>
          <w:sz w:val="18"/>
          <w:szCs w:val="18"/>
          <w:lang w:eastAsia="en-US"/>
        </w:rPr>
      </w:pPr>
    </w:p>
    <w:tbl>
      <w:tblP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91"/>
        <w:gridCol w:w="644"/>
        <w:gridCol w:w="567"/>
        <w:gridCol w:w="567"/>
        <w:gridCol w:w="708"/>
        <w:gridCol w:w="709"/>
        <w:gridCol w:w="709"/>
        <w:gridCol w:w="850"/>
        <w:gridCol w:w="851"/>
        <w:gridCol w:w="1134"/>
        <w:gridCol w:w="2410"/>
      </w:tblGrid>
      <w:tr w:rsidR="00BB612F" w:rsidRPr="00BB612F" w:rsidTr="002522B9">
        <w:trPr>
          <w:trHeight w:val="960"/>
        </w:trPr>
        <w:tc>
          <w:tcPr>
            <w:tcW w:w="10740" w:type="dxa"/>
            <w:gridSpan w:val="11"/>
            <w:tcBorders>
              <w:top w:val="nil"/>
              <w:left w:val="nil"/>
              <w:bottom w:val="nil"/>
              <w:right w:val="nil"/>
            </w:tcBorders>
            <w:shd w:val="clear" w:color="auto" w:fill="auto"/>
            <w:hideMark/>
          </w:tcPr>
          <w:p w:rsidR="00BB612F" w:rsidRPr="00BB612F" w:rsidRDefault="00BB612F" w:rsidP="00BB612F">
            <w:pPr>
              <w:jc w:val="center"/>
              <w:rPr>
                <w:rFonts w:eastAsia="Calibri"/>
                <w:b/>
                <w:bCs/>
                <w:color w:val="000000"/>
                <w:sz w:val="18"/>
                <w:szCs w:val="18"/>
              </w:rPr>
            </w:pPr>
            <w:r w:rsidRPr="00BB612F">
              <w:rPr>
                <w:rFonts w:eastAsia="Calibri"/>
                <w:b/>
                <w:bCs/>
                <w:color w:val="000000"/>
                <w:sz w:val="18"/>
                <w:szCs w:val="18"/>
              </w:rPr>
              <w:t xml:space="preserve">ФОРМА </w:t>
            </w:r>
          </w:p>
          <w:p w:rsidR="00BB612F" w:rsidRPr="00BB612F" w:rsidRDefault="00BB612F" w:rsidP="00BB612F">
            <w:pPr>
              <w:jc w:val="center"/>
              <w:rPr>
                <w:rFonts w:eastAsia="Calibri"/>
                <w:b/>
                <w:bCs/>
                <w:color w:val="000000"/>
                <w:sz w:val="18"/>
                <w:szCs w:val="18"/>
              </w:rPr>
            </w:pPr>
            <w:r w:rsidRPr="00BB612F">
              <w:rPr>
                <w:rFonts w:eastAsia="Calibri"/>
                <w:b/>
                <w:bCs/>
                <w:color w:val="000000"/>
                <w:sz w:val="18"/>
                <w:szCs w:val="18"/>
              </w:rPr>
              <w:t>Муниципального  социального заказа на оказание муниципальных услуг в социальной сфере на 20__ год и на плановый период 20__ - 20__ годов</w:t>
            </w:r>
          </w:p>
        </w:tc>
      </w:tr>
      <w:tr w:rsidR="00BB612F" w:rsidRPr="00BB612F" w:rsidTr="002522B9">
        <w:trPr>
          <w:trHeight w:val="288"/>
        </w:trPr>
        <w:tc>
          <w:tcPr>
            <w:tcW w:w="10740" w:type="dxa"/>
            <w:gridSpan w:val="11"/>
            <w:tcBorders>
              <w:top w:val="nil"/>
              <w:left w:val="nil"/>
              <w:bottom w:val="nil"/>
              <w:right w:val="nil"/>
            </w:tcBorders>
            <w:shd w:val="clear" w:color="auto" w:fill="auto"/>
            <w:hideMark/>
          </w:tcPr>
          <w:p w:rsidR="00BB612F" w:rsidRPr="00BB612F" w:rsidRDefault="00BB612F" w:rsidP="00BB612F">
            <w:pPr>
              <w:jc w:val="center"/>
              <w:rPr>
                <w:rFonts w:eastAsia="Calibri"/>
                <w:color w:val="000000"/>
                <w:sz w:val="18"/>
                <w:szCs w:val="18"/>
              </w:rPr>
            </w:pPr>
            <w:r w:rsidRPr="00BB612F">
              <w:rPr>
                <w:rFonts w:eastAsia="Calibri"/>
                <w:color w:val="000000"/>
                <w:sz w:val="18"/>
                <w:szCs w:val="18"/>
              </w:rPr>
              <w:t xml:space="preserve">Муниципальный социальный заказ на оказание </w:t>
            </w:r>
            <w:proofErr w:type="gramStart"/>
            <w:r w:rsidRPr="00BB612F">
              <w:rPr>
                <w:rFonts w:eastAsia="Calibri"/>
                <w:color w:val="000000"/>
                <w:sz w:val="18"/>
                <w:szCs w:val="18"/>
              </w:rPr>
              <w:t>муниципальных</w:t>
            </w:r>
            <w:proofErr w:type="gramEnd"/>
            <w:r w:rsidRPr="00BB612F">
              <w:rPr>
                <w:rFonts w:eastAsia="Calibri"/>
                <w:color w:val="000000"/>
                <w:sz w:val="18"/>
                <w:szCs w:val="18"/>
              </w:rPr>
              <w:t xml:space="preserve"> </w:t>
            </w:r>
          </w:p>
        </w:tc>
      </w:tr>
      <w:tr w:rsidR="00BB612F" w:rsidRPr="00BB612F" w:rsidTr="002522B9">
        <w:trPr>
          <w:trHeight w:val="288"/>
        </w:trPr>
        <w:tc>
          <w:tcPr>
            <w:tcW w:w="10740" w:type="dxa"/>
            <w:gridSpan w:val="11"/>
            <w:tcBorders>
              <w:top w:val="nil"/>
              <w:left w:val="nil"/>
              <w:bottom w:val="nil"/>
              <w:right w:val="nil"/>
            </w:tcBorders>
            <w:shd w:val="clear" w:color="auto" w:fill="auto"/>
            <w:hideMark/>
          </w:tcPr>
          <w:p w:rsidR="00BB612F" w:rsidRPr="00BB612F" w:rsidRDefault="00BB612F" w:rsidP="00BB612F">
            <w:pPr>
              <w:jc w:val="center"/>
              <w:rPr>
                <w:rFonts w:eastAsia="Calibri"/>
                <w:color w:val="000000"/>
                <w:sz w:val="18"/>
                <w:szCs w:val="18"/>
              </w:rPr>
            </w:pPr>
            <w:r w:rsidRPr="00BB612F">
              <w:rPr>
                <w:rFonts w:eastAsia="Calibri"/>
                <w:color w:val="000000"/>
                <w:sz w:val="18"/>
                <w:szCs w:val="18"/>
              </w:rPr>
              <w:t>услуг в социальной сфере на 20__ год и на плановый период 20___ - 20___ годов</w:t>
            </w:r>
          </w:p>
        </w:tc>
      </w:tr>
      <w:tr w:rsidR="00BB612F" w:rsidRPr="00BB612F" w:rsidTr="002522B9">
        <w:trPr>
          <w:trHeight w:val="288"/>
        </w:trPr>
        <w:tc>
          <w:tcPr>
            <w:tcW w:w="10740" w:type="dxa"/>
            <w:gridSpan w:val="11"/>
            <w:tcBorders>
              <w:top w:val="nil"/>
              <w:left w:val="nil"/>
              <w:right w:val="nil"/>
            </w:tcBorders>
            <w:shd w:val="clear" w:color="auto" w:fill="auto"/>
            <w:hideMark/>
          </w:tcPr>
          <w:p w:rsidR="00BB612F" w:rsidRPr="00BB612F" w:rsidRDefault="00BB612F" w:rsidP="00BB612F">
            <w:pPr>
              <w:jc w:val="center"/>
              <w:rPr>
                <w:rFonts w:eastAsia="Calibri"/>
                <w:color w:val="000000"/>
                <w:sz w:val="18"/>
                <w:szCs w:val="18"/>
              </w:rPr>
            </w:pPr>
            <w:r w:rsidRPr="00BB612F">
              <w:rPr>
                <w:rFonts w:eastAsia="Calibri"/>
                <w:color w:val="000000"/>
                <w:sz w:val="18"/>
                <w:szCs w:val="18"/>
              </w:rPr>
              <w:t>на 1 _______________ 20___ г.</w:t>
            </w:r>
          </w:p>
        </w:tc>
      </w:tr>
      <w:tr w:rsidR="00BB612F" w:rsidRPr="00BB612F" w:rsidTr="002522B9">
        <w:trPr>
          <w:trHeight w:val="288"/>
        </w:trPr>
        <w:tc>
          <w:tcPr>
            <w:tcW w:w="1591"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c>
          <w:tcPr>
            <w:tcW w:w="644"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c>
          <w:tcPr>
            <w:tcW w:w="567"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c>
          <w:tcPr>
            <w:tcW w:w="567" w:type="dxa"/>
            <w:shd w:val="clear" w:color="auto" w:fill="auto"/>
            <w:hideMark/>
          </w:tcPr>
          <w:p w:rsidR="00BB612F" w:rsidRPr="00BB612F" w:rsidRDefault="00BB612F" w:rsidP="00BB612F">
            <w:pPr>
              <w:rPr>
                <w:rFonts w:eastAsia="Calibri"/>
                <w:color w:val="000000"/>
                <w:sz w:val="18"/>
                <w:szCs w:val="18"/>
              </w:rPr>
            </w:pPr>
          </w:p>
        </w:tc>
        <w:tc>
          <w:tcPr>
            <w:tcW w:w="708" w:type="dxa"/>
            <w:shd w:val="clear" w:color="auto" w:fill="auto"/>
            <w:hideMark/>
          </w:tcPr>
          <w:p w:rsidR="00BB612F" w:rsidRPr="00BB612F" w:rsidRDefault="00BB612F" w:rsidP="00BB612F">
            <w:pPr>
              <w:rPr>
                <w:rFonts w:eastAsia="Calibri"/>
                <w:sz w:val="18"/>
                <w:szCs w:val="18"/>
              </w:rPr>
            </w:pPr>
          </w:p>
        </w:tc>
        <w:tc>
          <w:tcPr>
            <w:tcW w:w="709" w:type="dxa"/>
            <w:shd w:val="clear" w:color="auto" w:fill="auto"/>
            <w:hideMark/>
          </w:tcPr>
          <w:p w:rsidR="00BB612F" w:rsidRPr="00BB612F" w:rsidRDefault="00BB612F" w:rsidP="00BB612F">
            <w:pPr>
              <w:rPr>
                <w:rFonts w:eastAsia="Calibri"/>
                <w:sz w:val="18"/>
                <w:szCs w:val="18"/>
              </w:rPr>
            </w:pPr>
          </w:p>
        </w:tc>
        <w:tc>
          <w:tcPr>
            <w:tcW w:w="709" w:type="dxa"/>
            <w:shd w:val="clear" w:color="auto" w:fill="auto"/>
            <w:hideMark/>
          </w:tcPr>
          <w:p w:rsidR="00BB612F" w:rsidRPr="00BB612F" w:rsidRDefault="00BB612F" w:rsidP="00BB612F">
            <w:pPr>
              <w:rPr>
                <w:rFonts w:eastAsia="Calibri"/>
                <w:sz w:val="18"/>
                <w:szCs w:val="18"/>
              </w:rPr>
            </w:pPr>
          </w:p>
        </w:tc>
        <w:tc>
          <w:tcPr>
            <w:tcW w:w="850" w:type="dxa"/>
            <w:shd w:val="clear" w:color="auto" w:fill="auto"/>
            <w:hideMark/>
          </w:tcPr>
          <w:p w:rsidR="00BB612F" w:rsidRPr="00BB612F" w:rsidRDefault="00BB612F" w:rsidP="00BB612F">
            <w:pPr>
              <w:rPr>
                <w:rFonts w:eastAsia="Calibri"/>
                <w:sz w:val="18"/>
                <w:szCs w:val="18"/>
              </w:rPr>
            </w:pPr>
          </w:p>
        </w:tc>
        <w:tc>
          <w:tcPr>
            <w:tcW w:w="851" w:type="dxa"/>
            <w:shd w:val="clear" w:color="auto" w:fill="auto"/>
            <w:hideMark/>
          </w:tcPr>
          <w:p w:rsidR="00BB612F" w:rsidRPr="00BB612F" w:rsidRDefault="00BB612F" w:rsidP="00BB612F">
            <w:pPr>
              <w:rPr>
                <w:rFonts w:eastAsia="Calibri"/>
                <w:sz w:val="18"/>
                <w:szCs w:val="18"/>
              </w:rPr>
            </w:pPr>
          </w:p>
        </w:tc>
        <w:tc>
          <w:tcPr>
            <w:tcW w:w="1134"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c>
          <w:tcPr>
            <w:tcW w:w="2410"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Коды</w:t>
            </w:r>
          </w:p>
        </w:tc>
      </w:tr>
      <w:tr w:rsidR="00BB612F" w:rsidRPr="00BB612F" w:rsidTr="002522B9">
        <w:trPr>
          <w:trHeight w:val="288"/>
        </w:trPr>
        <w:tc>
          <w:tcPr>
            <w:tcW w:w="1591"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c>
          <w:tcPr>
            <w:tcW w:w="644"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c>
          <w:tcPr>
            <w:tcW w:w="567"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c>
          <w:tcPr>
            <w:tcW w:w="567" w:type="dxa"/>
            <w:shd w:val="clear" w:color="auto" w:fill="auto"/>
            <w:hideMark/>
          </w:tcPr>
          <w:p w:rsidR="00BB612F" w:rsidRPr="00BB612F" w:rsidRDefault="00BB612F" w:rsidP="00BB612F">
            <w:pPr>
              <w:rPr>
                <w:rFonts w:eastAsia="Calibri"/>
                <w:color w:val="000000"/>
                <w:sz w:val="18"/>
                <w:szCs w:val="18"/>
              </w:rPr>
            </w:pPr>
          </w:p>
        </w:tc>
        <w:tc>
          <w:tcPr>
            <w:tcW w:w="708" w:type="dxa"/>
            <w:shd w:val="clear" w:color="auto" w:fill="auto"/>
            <w:hideMark/>
          </w:tcPr>
          <w:p w:rsidR="00BB612F" w:rsidRPr="00BB612F" w:rsidRDefault="00BB612F" w:rsidP="00BB612F">
            <w:pPr>
              <w:rPr>
                <w:rFonts w:eastAsia="Calibri"/>
                <w:sz w:val="18"/>
                <w:szCs w:val="18"/>
              </w:rPr>
            </w:pPr>
          </w:p>
        </w:tc>
        <w:tc>
          <w:tcPr>
            <w:tcW w:w="709" w:type="dxa"/>
            <w:shd w:val="clear" w:color="auto" w:fill="auto"/>
            <w:hideMark/>
          </w:tcPr>
          <w:p w:rsidR="00BB612F" w:rsidRPr="00BB612F" w:rsidRDefault="00BB612F" w:rsidP="00BB612F">
            <w:pPr>
              <w:rPr>
                <w:rFonts w:eastAsia="Calibri"/>
                <w:sz w:val="18"/>
                <w:szCs w:val="18"/>
              </w:rPr>
            </w:pPr>
          </w:p>
        </w:tc>
        <w:tc>
          <w:tcPr>
            <w:tcW w:w="709" w:type="dxa"/>
            <w:shd w:val="clear" w:color="auto" w:fill="auto"/>
            <w:hideMark/>
          </w:tcPr>
          <w:p w:rsidR="00BB612F" w:rsidRPr="00BB612F" w:rsidRDefault="00BB612F" w:rsidP="00BB612F">
            <w:pPr>
              <w:rPr>
                <w:rFonts w:eastAsia="Calibri"/>
                <w:sz w:val="18"/>
                <w:szCs w:val="18"/>
              </w:rPr>
            </w:pPr>
          </w:p>
        </w:tc>
        <w:tc>
          <w:tcPr>
            <w:tcW w:w="850" w:type="dxa"/>
            <w:shd w:val="clear" w:color="auto" w:fill="auto"/>
            <w:hideMark/>
          </w:tcPr>
          <w:p w:rsidR="00BB612F" w:rsidRPr="00BB612F" w:rsidRDefault="00BB612F" w:rsidP="00BB612F">
            <w:pPr>
              <w:rPr>
                <w:rFonts w:eastAsia="Calibri"/>
                <w:sz w:val="18"/>
                <w:szCs w:val="18"/>
              </w:rPr>
            </w:pPr>
          </w:p>
        </w:tc>
        <w:tc>
          <w:tcPr>
            <w:tcW w:w="851" w:type="dxa"/>
            <w:shd w:val="clear" w:color="auto" w:fill="auto"/>
            <w:hideMark/>
          </w:tcPr>
          <w:p w:rsidR="00BB612F" w:rsidRPr="00BB612F" w:rsidRDefault="00BB612F" w:rsidP="00BB612F">
            <w:pPr>
              <w:rPr>
                <w:rFonts w:eastAsia="Calibri"/>
                <w:sz w:val="18"/>
                <w:szCs w:val="18"/>
              </w:rPr>
            </w:pPr>
          </w:p>
        </w:tc>
        <w:tc>
          <w:tcPr>
            <w:tcW w:w="1134"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Дата</w:t>
            </w:r>
          </w:p>
        </w:tc>
        <w:tc>
          <w:tcPr>
            <w:tcW w:w="2410"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r>
      <w:tr w:rsidR="00BB612F" w:rsidRPr="00BB612F" w:rsidTr="002522B9">
        <w:trPr>
          <w:trHeight w:val="288"/>
        </w:trPr>
        <w:tc>
          <w:tcPr>
            <w:tcW w:w="1591"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c>
          <w:tcPr>
            <w:tcW w:w="644"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c>
          <w:tcPr>
            <w:tcW w:w="567"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c>
          <w:tcPr>
            <w:tcW w:w="567" w:type="dxa"/>
            <w:shd w:val="clear" w:color="auto" w:fill="auto"/>
            <w:hideMark/>
          </w:tcPr>
          <w:p w:rsidR="00BB612F" w:rsidRPr="00BB612F" w:rsidRDefault="00BB612F" w:rsidP="00BB612F">
            <w:pPr>
              <w:rPr>
                <w:rFonts w:eastAsia="Calibri"/>
                <w:color w:val="000000"/>
                <w:sz w:val="18"/>
                <w:szCs w:val="18"/>
              </w:rPr>
            </w:pPr>
          </w:p>
        </w:tc>
        <w:tc>
          <w:tcPr>
            <w:tcW w:w="708" w:type="dxa"/>
            <w:shd w:val="clear" w:color="auto" w:fill="auto"/>
            <w:hideMark/>
          </w:tcPr>
          <w:p w:rsidR="00BB612F" w:rsidRPr="00BB612F" w:rsidRDefault="00BB612F" w:rsidP="00BB612F">
            <w:pPr>
              <w:rPr>
                <w:rFonts w:eastAsia="Calibri"/>
                <w:sz w:val="18"/>
                <w:szCs w:val="18"/>
              </w:rPr>
            </w:pPr>
          </w:p>
        </w:tc>
        <w:tc>
          <w:tcPr>
            <w:tcW w:w="709" w:type="dxa"/>
            <w:shd w:val="clear" w:color="auto" w:fill="auto"/>
            <w:hideMark/>
          </w:tcPr>
          <w:p w:rsidR="00BB612F" w:rsidRPr="00BB612F" w:rsidRDefault="00BB612F" w:rsidP="00BB612F">
            <w:pPr>
              <w:rPr>
                <w:rFonts w:eastAsia="Calibri"/>
                <w:sz w:val="18"/>
                <w:szCs w:val="18"/>
              </w:rPr>
            </w:pPr>
          </w:p>
        </w:tc>
        <w:tc>
          <w:tcPr>
            <w:tcW w:w="709" w:type="dxa"/>
            <w:shd w:val="clear" w:color="auto" w:fill="auto"/>
            <w:hideMark/>
          </w:tcPr>
          <w:p w:rsidR="00BB612F" w:rsidRPr="00BB612F" w:rsidRDefault="00BB612F" w:rsidP="00BB612F">
            <w:pPr>
              <w:rPr>
                <w:rFonts w:eastAsia="Calibri"/>
                <w:sz w:val="18"/>
                <w:szCs w:val="18"/>
              </w:rPr>
            </w:pPr>
          </w:p>
        </w:tc>
        <w:tc>
          <w:tcPr>
            <w:tcW w:w="850" w:type="dxa"/>
            <w:shd w:val="clear" w:color="auto" w:fill="auto"/>
            <w:hideMark/>
          </w:tcPr>
          <w:p w:rsidR="00BB612F" w:rsidRPr="00BB612F" w:rsidRDefault="00BB612F" w:rsidP="00BB612F">
            <w:pPr>
              <w:rPr>
                <w:rFonts w:eastAsia="Calibri"/>
                <w:sz w:val="18"/>
                <w:szCs w:val="18"/>
              </w:rPr>
            </w:pPr>
          </w:p>
        </w:tc>
        <w:tc>
          <w:tcPr>
            <w:tcW w:w="851" w:type="dxa"/>
            <w:shd w:val="clear" w:color="auto" w:fill="auto"/>
            <w:hideMark/>
          </w:tcPr>
          <w:p w:rsidR="00BB612F" w:rsidRPr="00BB612F" w:rsidRDefault="00BB612F" w:rsidP="00BB612F">
            <w:pPr>
              <w:rPr>
                <w:rFonts w:eastAsia="Calibri"/>
                <w:sz w:val="18"/>
                <w:szCs w:val="18"/>
              </w:rPr>
            </w:pPr>
          </w:p>
        </w:tc>
        <w:tc>
          <w:tcPr>
            <w:tcW w:w="1134"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по ОКПО</w:t>
            </w:r>
          </w:p>
        </w:tc>
        <w:tc>
          <w:tcPr>
            <w:tcW w:w="2410"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r>
      <w:tr w:rsidR="00BB612F" w:rsidRPr="00BB612F" w:rsidTr="002522B9">
        <w:trPr>
          <w:trHeight w:val="765"/>
        </w:trPr>
        <w:tc>
          <w:tcPr>
            <w:tcW w:w="1591"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Уполномоченный орган</w:t>
            </w:r>
          </w:p>
        </w:tc>
        <w:tc>
          <w:tcPr>
            <w:tcW w:w="5605" w:type="dxa"/>
            <w:gridSpan w:val="8"/>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_______________________________________________________                                                                      (полное наименование уполномоченного органа)</w:t>
            </w:r>
          </w:p>
        </w:tc>
        <w:tc>
          <w:tcPr>
            <w:tcW w:w="1134"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Глава БК</w:t>
            </w:r>
          </w:p>
        </w:tc>
        <w:tc>
          <w:tcPr>
            <w:tcW w:w="2410"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r>
      <w:tr w:rsidR="00BB612F" w:rsidRPr="00BB612F" w:rsidTr="002522B9">
        <w:trPr>
          <w:trHeight w:val="600"/>
        </w:trPr>
        <w:tc>
          <w:tcPr>
            <w:tcW w:w="1591"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Наименование бюджета</w:t>
            </w:r>
          </w:p>
        </w:tc>
        <w:tc>
          <w:tcPr>
            <w:tcW w:w="5605" w:type="dxa"/>
            <w:gridSpan w:val="8"/>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c>
          <w:tcPr>
            <w:tcW w:w="1134"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по ОКТМО</w:t>
            </w:r>
          </w:p>
        </w:tc>
        <w:tc>
          <w:tcPr>
            <w:tcW w:w="2410"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   </w:t>
            </w:r>
          </w:p>
        </w:tc>
      </w:tr>
      <w:tr w:rsidR="00BB612F" w:rsidRPr="00BB612F" w:rsidTr="002522B9">
        <w:trPr>
          <w:trHeight w:val="912"/>
        </w:trPr>
        <w:tc>
          <w:tcPr>
            <w:tcW w:w="1591"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Статус</w:t>
            </w:r>
          </w:p>
        </w:tc>
        <w:tc>
          <w:tcPr>
            <w:tcW w:w="5605" w:type="dxa"/>
            <w:gridSpan w:val="8"/>
            <w:shd w:val="clear" w:color="auto" w:fill="auto"/>
            <w:hideMark/>
          </w:tcPr>
          <w:p w:rsidR="00BB612F" w:rsidRPr="00BB612F" w:rsidRDefault="00BB612F" w:rsidP="00BB612F">
            <w:pPr>
              <w:rPr>
                <w:rFonts w:eastAsia="Calibri"/>
                <w:color w:val="000000"/>
                <w:sz w:val="18"/>
                <w:szCs w:val="18"/>
              </w:rPr>
            </w:pPr>
          </w:p>
        </w:tc>
        <w:tc>
          <w:tcPr>
            <w:tcW w:w="1134" w:type="dxa"/>
            <w:shd w:val="clear" w:color="auto" w:fill="auto"/>
            <w:hideMark/>
          </w:tcPr>
          <w:p w:rsidR="00BB612F" w:rsidRPr="00BB612F" w:rsidRDefault="00BB612F" w:rsidP="00BB612F">
            <w:pPr>
              <w:rPr>
                <w:rFonts w:eastAsia="Calibri"/>
                <w:sz w:val="18"/>
                <w:szCs w:val="18"/>
              </w:rPr>
            </w:pPr>
          </w:p>
        </w:tc>
        <w:tc>
          <w:tcPr>
            <w:tcW w:w="2410" w:type="dxa"/>
            <w:shd w:val="clear" w:color="auto" w:fill="auto"/>
            <w:hideMark/>
          </w:tcPr>
          <w:p w:rsidR="00BB612F" w:rsidRPr="00BB612F" w:rsidRDefault="00BB612F" w:rsidP="00BB612F">
            <w:pPr>
              <w:rPr>
                <w:rFonts w:eastAsia="Calibri"/>
                <w:sz w:val="18"/>
                <w:szCs w:val="18"/>
              </w:rPr>
            </w:pPr>
          </w:p>
        </w:tc>
      </w:tr>
      <w:tr w:rsidR="00BB612F" w:rsidRPr="00BB612F" w:rsidTr="002522B9">
        <w:trPr>
          <w:trHeight w:val="600"/>
        </w:trPr>
        <w:tc>
          <w:tcPr>
            <w:tcW w:w="1591" w:type="dxa"/>
            <w:shd w:val="clear" w:color="auto" w:fill="auto"/>
            <w:hideMark/>
          </w:tcPr>
          <w:p w:rsidR="00BB612F" w:rsidRPr="00BB612F" w:rsidRDefault="00BB612F" w:rsidP="00BB612F">
            <w:pPr>
              <w:rPr>
                <w:rFonts w:eastAsia="Calibri"/>
                <w:color w:val="000000"/>
                <w:sz w:val="18"/>
                <w:szCs w:val="18"/>
              </w:rPr>
            </w:pPr>
            <w:r w:rsidRPr="00BB612F">
              <w:rPr>
                <w:rFonts w:eastAsia="Calibri"/>
                <w:color w:val="000000"/>
                <w:sz w:val="18"/>
                <w:szCs w:val="18"/>
              </w:rPr>
              <w:t>Отрасль социальной сферы</w:t>
            </w:r>
          </w:p>
        </w:tc>
        <w:tc>
          <w:tcPr>
            <w:tcW w:w="5605" w:type="dxa"/>
            <w:gridSpan w:val="8"/>
            <w:shd w:val="clear" w:color="auto" w:fill="auto"/>
            <w:hideMark/>
          </w:tcPr>
          <w:p w:rsidR="00BB612F" w:rsidRPr="00BB612F" w:rsidRDefault="00BB612F" w:rsidP="00BB612F">
            <w:pPr>
              <w:rPr>
                <w:rFonts w:eastAsia="Calibri"/>
                <w:color w:val="000000"/>
                <w:sz w:val="18"/>
                <w:szCs w:val="18"/>
              </w:rPr>
            </w:pPr>
          </w:p>
        </w:tc>
        <w:tc>
          <w:tcPr>
            <w:tcW w:w="1134" w:type="dxa"/>
            <w:shd w:val="clear" w:color="auto" w:fill="auto"/>
            <w:hideMark/>
          </w:tcPr>
          <w:p w:rsidR="00BB612F" w:rsidRPr="00BB612F" w:rsidRDefault="00BB612F" w:rsidP="00BB612F">
            <w:pPr>
              <w:rPr>
                <w:rFonts w:eastAsia="Calibri"/>
                <w:sz w:val="18"/>
                <w:szCs w:val="18"/>
              </w:rPr>
            </w:pPr>
          </w:p>
        </w:tc>
        <w:tc>
          <w:tcPr>
            <w:tcW w:w="2410" w:type="dxa"/>
            <w:shd w:val="clear" w:color="auto" w:fill="auto"/>
            <w:hideMark/>
          </w:tcPr>
          <w:p w:rsidR="00BB612F" w:rsidRPr="00BB612F" w:rsidRDefault="00BB612F" w:rsidP="00BB612F">
            <w:pPr>
              <w:rPr>
                <w:rFonts w:eastAsia="Calibri"/>
                <w:sz w:val="18"/>
                <w:szCs w:val="18"/>
              </w:rPr>
            </w:pPr>
          </w:p>
        </w:tc>
      </w:tr>
    </w:tbl>
    <w:p w:rsidR="00BB612F" w:rsidRPr="00BB612F" w:rsidRDefault="00BB612F" w:rsidP="00BB612F">
      <w:pPr>
        <w:spacing w:after="200" w:line="276" w:lineRule="auto"/>
        <w:rPr>
          <w:rFonts w:eastAsia="Calibri"/>
          <w:sz w:val="18"/>
          <w:szCs w:val="18"/>
          <w:lang w:eastAsia="en-US"/>
        </w:rPr>
      </w:pPr>
    </w:p>
    <w:tbl>
      <w:tblPr>
        <w:tblW w:w="5084" w:type="pct"/>
        <w:tblLayout w:type="fixed"/>
        <w:tblLook w:val="04A0" w:firstRow="1" w:lastRow="0" w:firstColumn="1" w:lastColumn="0" w:noHBand="0" w:noVBand="1"/>
      </w:tblPr>
      <w:tblGrid>
        <w:gridCol w:w="959"/>
        <w:gridCol w:w="992"/>
        <w:gridCol w:w="1132"/>
        <w:gridCol w:w="1134"/>
        <w:gridCol w:w="851"/>
        <w:gridCol w:w="711"/>
        <w:gridCol w:w="709"/>
        <w:gridCol w:w="992"/>
        <w:gridCol w:w="1134"/>
        <w:gridCol w:w="851"/>
        <w:gridCol w:w="1274"/>
      </w:tblGrid>
      <w:tr w:rsidR="00BB612F" w:rsidRPr="00BB612F" w:rsidTr="000D380A">
        <w:trPr>
          <w:trHeight w:val="885"/>
        </w:trPr>
        <w:tc>
          <w:tcPr>
            <w:tcW w:w="5000" w:type="pct"/>
            <w:gridSpan w:val="11"/>
            <w:tcBorders>
              <w:top w:val="nil"/>
              <w:left w:val="nil"/>
              <w:bottom w:val="nil"/>
              <w:right w:val="nil"/>
            </w:tcBorders>
            <w:shd w:val="clear" w:color="auto" w:fill="auto"/>
            <w:vAlign w:val="center"/>
            <w:hideMark/>
          </w:tcPr>
          <w:p w:rsidR="00BB612F" w:rsidRPr="00BB612F" w:rsidRDefault="00BB612F" w:rsidP="00BB612F">
            <w:pPr>
              <w:numPr>
                <w:ilvl w:val="0"/>
                <w:numId w:val="28"/>
              </w:numPr>
              <w:rPr>
                <w:b/>
                <w:bCs/>
                <w:color w:val="000000"/>
                <w:sz w:val="18"/>
                <w:szCs w:val="18"/>
              </w:rPr>
            </w:pPr>
            <w:r w:rsidRPr="00BB612F">
              <w:rPr>
                <w:b/>
                <w:bCs/>
                <w:color w:val="000000"/>
                <w:sz w:val="18"/>
                <w:szCs w:val="18"/>
              </w:rPr>
              <w:t xml:space="preserve">Общие сведения о муниципальном социальном заказе на оказание муниципальных услуг в социальной сфере </w:t>
            </w:r>
          </w:p>
          <w:p w:rsidR="00BB612F" w:rsidRPr="00BB612F" w:rsidRDefault="00BB612F" w:rsidP="00BB612F">
            <w:pPr>
              <w:numPr>
                <w:ilvl w:val="0"/>
                <w:numId w:val="28"/>
              </w:numPr>
              <w:rPr>
                <w:b/>
                <w:bCs/>
                <w:color w:val="000000"/>
                <w:sz w:val="18"/>
                <w:szCs w:val="18"/>
              </w:rPr>
            </w:pPr>
            <w:r w:rsidRPr="00BB612F">
              <w:rPr>
                <w:b/>
                <w:bCs/>
                <w:color w:val="000000"/>
                <w:sz w:val="18"/>
                <w:szCs w:val="18"/>
              </w:rPr>
              <w:t>(далее - муниципальный  социальный заказ) в очередном финансовом году и плановом периоде, а также за пределами планового периода</w:t>
            </w:r>
          </w:p>
        </w:tc>
      </w:tr>
      <w:tr w:rsidR="00BB612F" w:rsidRPr="00BB612F" w:rsidTr="000D380A">
        <w:trPr>
          <w:trHeight w:val="645"/>
        </w:trPr>
        <w:tc>
          <w:tcPr>
            <w:tcW w:w="5000" w:type="pct"/>
            <w:gridSpan w:val="11"/>
            <w:tcBorders>
              <w:top w:val="nil"/>
              <w:left w:val="nil"/>
              <w:bottom w:val="nil"/>
              <w:right w:val="nil"/>
            </w:tcBorders>
            <w:shd w:val="clear" w:color="auto" w:fill="auto"/>
            <w:vAlign w:val="center"/>
            <w:hideMark/>
          </w:tcPr>
          <w:p w:rsidR="00BB612F" w:rsidRPr="00BB612F" w:rsidRDefault="00BB612F" w:rsidP="00BB612F">
            <w:pPr>
              <w:rPr>
                <w:b/>
                <w:bCs/>
                <w:color w:val="000000"/>
                <w:sz w:val="18"/>
                <w:szCs w:val="18"/>
              </w:rPr>
            </w:pPr>
            <w:r w:rsidRPr="00BB612F">
              <w:rPr>
                <w:b/>
                <w:bCs/>
                <w:color w:val="000000"/>
                <w:sz w:val="18"/>
                <w:szCs w:val="18"/>
              </w:rPr>
              <w:t>1. Общие сведения о муниципальном социальном заказе на 20__ год (на очередной финансовый год)</w:t>
            </w:r>
          </w:p>
        </w:tc>
      </w:tr>
      <w:tr w:rsidR="00BB612F" w:rsidRPr="00BB612F" w:rsidTr="000D380A">
        <w:trPr>
          <w:trHeight w:val="1500"/>
        </w:trPr>
        <w:tc>
          <w:tcPr>
            <w:tcW w:w="44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Наименование муниципальной услуги (укрупненной муниципальной услуги)</w:t>
            </w:r>
          </w:p>
        </w:tc>
        <w:tc>
          <w:tcPr>
            <w:tcW w:w="462"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Год определения исполнителей муниципальных услуг (укрупненной муниципальной услуги)</w:t>
            </w:r>
          </w:p>
        </w:tc>
        <w:tc>
          <w:tcPr>
            <w:tcW w:w="527"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Место оказания муниципальной услуги (укрупненной муниципальной услуги)</w:t>
            </w:r>
          </w:p>
        </w:tc>
        <w:tc>
          <w:tcPr>
            <w:tcW w:w="1255" w:type="pct"/>
            <w:gridSpan w:val="3"/>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Показатель, характеризующий объем оказания муниципальной услуги (укрупненной муниципальной услуги)</w:t>
            </w:r>
          </w:p>
        </w:tc>
        <w:tc>
          <w:tcPr>
            <w:tcW w:w="2309" w:type="pct"/>
            <w:gridSpan w:val="5"/>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BB612F" w:rsidRPr="00BB612F" w:rsidTr="000D380A">
        <w:trPr>
          <w:trHeight w:val="570"/>
        </w:trPr>
        <w:tc>
          <w:tcPr>
            <w:tcW w:w="447"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462"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28" w:type="pct"/>
            <w:vMerge w:val="restar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наименование показателя</w:t>
            </w:r>
          </w:p>
        </w:tc>
        <w:tc>
          <w:tcPr>
            <w:tcW w:w="727" w:type="pct"/>
            <w:gridSpan w:val="2"/>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единица измерения</w:t>
            </w:r>
          </w:p>
        </w:tc>
        <w:tc>
          <w:tcPr>
            <w:tcW w:w="330" w:type="pct"/>
            <w:vMerge w:val="restar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всего</w:t>
            </w:r>
          </w:p>
        </w:tc>
        <w:tc>
          <w:tcPr>
            <w:tcW w:w="1980" w:type="pct"/>
            <w:gridSpan w:val="4"/>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jc w:val="center"/>
              <w:rPr>
                <w:color w:val="000000"/>
                <w:sz w:val="18"/>
                <w:szCs w:val="18"/>
              </w:rPr>
            </w:pPr>
            <w:r w:rsidRPr="00BB612F">
              <w:rPr>
                <w:color w:val="000000"/>
                <w:sz w:val="18"/>
                <w:szCs w:val="18"/>
              </w:rPr>
              <w:t>из них</w:t>
            </w:r>
          </w:p>
        </w:tc>
      </w:tr>
      <w:tr w:rsidR="000D380A" w:rsidRPr="00BB612F" w:rsidTr="000D380A">
        <w:trPr>
          <w:trHeight w:val="3075"/>
        </w:trPr>
        <w:tc>
          <w:tcPr>
            <w:tcW w:w="447"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462"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27"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28" w:type="pct"/>
            <w:vMerge/>
            <w:tcBorders>
              <w:top w:val="nil"/>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39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наименование</w:t>
            </w:r>
          </w:p>
        </w:tc>
        <w:tc>
          <w:tcPr>
            <w:tcW w:w="33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код по ОКЕИ</w:t>
            </w:r>
          </w:p>
        </w:tc>
        <w:tc>
          <w:tcPr>
            <w:tcW w:w="330" w:type="pct"/>
            <w:vMerge/>
            <w:tcBorders>
              <w:top w:val="nil"/>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462"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оказываемого муниципальными казенными учреждениями на основании муниципального задания</w:t>
            </w:r>
          </w:p>
        </w:tc>
        <w:tc>
          <w:tcPr>
            <w:tcW w:w="528"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оказываемого муниципальными бюджетными и автономными учреждениями на основании муниципального задания</w:t>
            </w:r>
          </w:p>
        </w:tc>
        <w:tc>
          <w:tcPr>
            <w:tcW w:w="39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 соответствии с конкурсом</w:t>
            </w:r>
          </w:p>
        </w:tc>
        <w:tc>
          <w:tcPr>
            <w:tcW w:w="593"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 соответствии с социальными сертификатами</w:t>
            </w:r>
          </w:p>
        </w:tc>
      </w:tr>
      <w:tr w:rsidR="000D380A" w:rsidRPr="00BB612F" w:rsidTr="000D380A">
        <w:trPr>
          <w:trHeight w:val="288"/>
        </w:trPr>
        <w:tc>
          <w:tcPr>
            <w:tcW w:w="447" w:type="pc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lastRenderedPageBreak/>
              <w:t>1</w:t>
            </w:r>
          </w:p>
        </w:tc>
        <w:tc>
          <w:tcPr>
            <w:tcW w:w="462"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2</w:t>
            </w:r>
          </w:p>
        </w:tc>
        <w:tc>
          <w:tcPr>
            <w:tcW w:w="52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3</w:t>
            </w:r>
          </w:p>
        </w:tc>
        <w:tc>
          <w:tcPr>
            <w:tcW w:w="528"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4</w:t>
            </w:r>
          </w:p>
        </w:tc>
        <w:tc>
          <w:tcPr>
            <w:tcW w:w="39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5</w:t>
            </w:r>
          </w:p>
        </w:tc>
        <w:tc>
          <w:tcPr>
            <w:tcW w:w="33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6</w:t>
            </w:r>
          </w:p>
        </w:tc>
        <w:tc>
          <w:tcPr>
            <w:tcW w:w="33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7</w:t>
            </w:r>
          </w:p>
        </w:tc>
        <w:tc>
          <w:tcPr>
            <w:tcW w:w="462"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8</w:t>
            </w:r>
          </w:p>
        </w:tc>
        <w:tc>
          <w:tcPr>
            <w:tcW w:w="528"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9</w:t>
            </w:r>
          </w:p>
        </w:tc>
        <w:tc>
          <w:tcPr>
            <w:tcW w:w="39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10</w:t>
            </w:r>
          </w:p>
        </w:tc>
        <w:tc>
          <w:tcPr>
            <w:tcW w:w="593"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11</w:t>
            </w:r>
          </w:p>
        </w:tc>
      </w:tr>
      <w:tr w:rsidR="000D380A" w:rsidRPr="00BB612F" w:rsidTr="000D380A">
        <w:trPr>
          <w:trHeight w:val="1200"/>
        </w:trPr>
        <w:tc>
          <w:tcPr>
            <w:tcW w:w="447" w:type="pct"/>
            <w:vMerge w:val="restart"/>
            <w:tcBorders>
              <w:top w:val="nil"/>
              <w:left w:val="single" w:sz="4" w:space="0" w:color="auto"/>
              <w:bottom w:val="nil"/>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62" w:type="pct"/>
            <w:vMerge w:val="restart"/>
            <w:tcBorders>
              <w:top w:val="nil"/>
              <w:left w:val="single" w:sz="4" w:space="0" w:color="auto"/>
              <w:bottom w:val="nil"/>
              <w:right w:val="single" w:sz="4" w:space="0" w:color="auto"/>
            </w:tcBorders>
            <w:shd w:val="clear" w:color="auto" w:fill="auto"/>
            <w:vAlign w:val="bottom"/>
            <w:hideMark/>
          </w:tcPr>
          <w:p w:rsidR="00BB612F" w:rsidRPr="00BB612F" w:rsidRDefault="00BB612F" w:rsidP="00BB612F">
            <w:pPr>
              <w:rPr>
                <w:color w:val="000000"/>
                <w:sz w:val="18"/>
                <w:szCs w:val="18"/>
              </w:rPr>
            </w:pPr>
            <w:r w:rsidRPr="00BB612F">
              <w:rPr>
                <w:color w:val="000000"/>
                <w:sz w:val="18"/>
                <w:szCs w:val="18"/>
              </w:rPr>
              <w:t> </w:t>
            </w:r>
          </w:p>
        </w:tc>
        <w:tc>
          <w:tcPr>
            <w:tcW w:w="527" w:type="pct"/>
            <w:vMerge w:val="restart"/>
            <w:tcBorders>
              <w:top w:val="nil"/>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528"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9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3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3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28"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39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93"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0D380A" w:rsidRPr="00BB612F" w:rsidTr="000D380A">
        <w:trPr>
          <w:trHeight w:val="288"/>
        </w:trPr>
        <w:tc>
          <w:tcPr>
            <w:tcW w:w="447" w:type="pct"/>
            <w:vMerge/>
            <w:tcBorders>
              <w:top w:val="nil"/>
              <w:left w:val="single" w:sz="4" w:space="0" w:color="auto"/>
              <w:bottom w:val="nil"/>
              <w:right w:val="single" w:sz="4" w:space="0" w:color="auto"/>
            </w:tcBorders>
            <w:vAlign w:val="center"/>
            <w:hideMark/>
          </w:tcPr>
          <w:p w:rsidR="00BB612F" w:rsidRPr="00BB612F" w:rsidRDefault="00BB612F" w:rsidP="00BB612F">
            <w:pPr>
              <w:rPr>
                <w:color w:val="000000"/>
                <w:sz w:val="18"/>
                <w:szCs w:val="18"/>
              </w:rPr>
            </w:pPr>
          </w:p>
        </w:tc>
        <w:tc>
          <w:tcPr>
            <w:tcW w:w="462" w:type="pct"/>
            <w:vMerge/>
            <w:tcBorders>
              <w:top w:val="nil"/>
              <w:left w:val="single" w:sz="4" w:space="0" w:color="auto"/>
              <w:bottom w:val="nil"/>
              <w:right w:val="single" w:sz="4" w:space="0" w:color="auto"/>
            </w:tcBorders>
            <w:vAlign w:val="center"/>
            <w:hideMark/>
          </w:tcPr>
          <w:p w:rsidR="00BB612F" w:rsidRPr="00BB612F" w:rsidRDefault="00BB612F" w:rsidP="00BB612F">
            <w:pPr>
              <w:rPr>
                <w:color w:val="000000"/>
                <w:sz w:val="18"/>
                <w:szCs w:val="18"/>
              </w:rPr>
            </w:pPr>
          </w:p>
        </w:tc>
        <w:tc>
          <w:tcPr>
            <w:tcW w:w="527"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28"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9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3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3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28"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39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93"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0D380A" w:rsidRPr="00BB612F" w:rsidTr="000D380A">
        <w:trPr>
          <w:trHeight w:val="288"/>
        </w:trPr>
        <w:tc>
          <w:tcPr>
            <w:tcW w:w="447" w:type="pct"/>
            <w:vMerge/>
            <w:tcBorders>
              <w:top w:val="nil"/>
              <w:left w:val="single" w:sz="4" w:space="0" w:color="auto"/>
              <w:bottom w:val="nil"/>
              <w:right w:val="single" w:sz="4" w:space="0" w:color="auto"/>
            </w:tcBorders>
            <w:vAlign w:val="center"/>
            <w:hideMark/>
          </w:tcPr>
          <w:p w:rsidR="00BB612F" w:rsidRPr="00BB612F" w:rsidRDefault="00BB612F" w:rsidP="00BB612F">
            <w:pPr>
              <w:rPr>
                <w:color w:val="000000"/>
                <w:sz w:val="18"/>
                <w:szCs w:val="18"/>
              </w:rPr>
            </w:pPr>
          </w:p>
        </w:tc>
        <w:tc>
          <w:tcPr>
            <w:tcW w:w="462" w:type="pct"/>
            <w:vMerge/>
            <w:tcBorders>
              <w:top w:val="nil"/>
              <w:left w:val="single" w:sz="4" w:space="0" w:color="auto"/>
              <w:bottom w:val="nil"/>
              <w:right w:val="single" w:sz="4" w:space="0" w:color="auto"/>
            </w:tcBorders>
            <w:vAlign w:val="center"/>
            <w:hideMark/>
          </w:tcPr>
          <w:p w:rsidR="00BB612F" w:rsidRPr="00BB612F" w:rsidRDefault="00BB612F" w:rsidP="00BB612F">
            <w:pPr>
              <w:rPr>
                <w:color w:val="000000"/>
                <w:sz w:val="18"/>
                <w:szCs w:val="18"/>
              </w:rPr>
            </w:pPr>
          </w:p>
        </w:tc>
        <w:tc>
          <w:tcPr>
            <w:tcW w:w="527"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28"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9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3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3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62"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28"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39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93"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0D380A" w:rsidRPr="00BB612F" w:rsidTr="000D380A">
        <w:trPr>
          <w:trHeight w:val="288"/>
        </w:trPr>
        <w:tc>
          <w:tcPr>
            <w:tcW w:w="4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62" w:type="pct"/>
            <w:tcBorders>
              <w:top w:val="single" w:sz="4" w:space="0" w:color="auto"/>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2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28"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31"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3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62"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28"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96"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93"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r>
    </w:tbl>
    <w:p w:rsidR="00BB612F" w:rsidRPr="00BB612F" w:rsidRDefault="00BB612F" w:rsidP="00BB612F">
      <w:pPr>
        <w:spacing w:after="200" w:line="276" w:lineRule="auto"/>
        <w:rPr>
          <w:rFonts w:eastAsia="Calibri"/>
          <w:sz w:val="18"/>
          <w:szCs w:val="18"/>
          <w:lang w:eastAsia="en-US"/>
        </w:rPr>
      </w:pPr>
    </w:p>
    <w:tbl>
      <w:tblPr>
        <w:tblW w:w="5000" w:type="pct"/>
        <w:tblLayout w:type="fixed"/>
        <w:tblLook w:val="04A0" w:firstRow="1" w:lastRow="0" w:firstColumn="1" w:lastColumn="0" w:noHBand="0" w:noVBand="1"/>
      </w:tblPr>
      <w:tblGrid>
        <w:gridCol w:w="947"/>
        <w:gridCol w:w="978"/>
        <w:gridCol w:w="834"/>
        <w:gridCol w:w="839"/>
        <w:gridCol w:w="834"/>
        <w:gridCol w:w="615"/>
        <w:gridCol w:w="731"/>
        <w:gridCol w:w="1223"/>
        <w:gridCol w:w="1415"/>
        <w:gridCol w:w="906"/>
        <w:gridCol w:w="1240"/>
      </w:tblGrid>
      <w:tr w:rsidR="00BB612F" w:rsidRPr="00BB612F" w:rsidTr="000D380A">
        <w:trPr>
          <w:trHeight w:val="642"/>
        </w:trPr>
        <w:tc>
          <w:tcPr>
            <w:tcW w:w="5000" w:type="pct"/>
            <w:gridSpan w:val="11"/>
            <w:tcBorders>
              <w:top w:val="nil"/>
              <w:left w:val="nil"/>
              <w:bottom w:val="nil"/>
              <w:right w:val="nil"/>
            </w:tcBorders>
            <w:shd w:val="clear" w:color="auto" w:fill="auto"/>
            <w:vAlign w:val="center"/>
            <w:hideMark/>
          </w:tcPr>
          <w:p w:rsidR="00BB612F" w:rsidRPr="00BB612F" w:rsidRDefault="00BB612F" w:rsidP="00BB612F">
            <w:pPr>
              <w:rPr>
                <w:b/>
                <w:bCs/>
                <w:color w:val="000000"/>
                <w:sz w:val="18"/>
                <w:szCs w:val="18"/>
              </w:rPr>
            </w:pPr>
            <w:r w:rsidRPr="00BB612F">
              <w:rPr>
                <w:b/>
                <w:bCs/>
                <w:color w:val="000000"/>
                <w:sz w:val="18"/>
                <w:szCs w:val="18"/>
              </w:rPr>
              <w:t>2. Общие сведения о муниципальном социальном заказе на 20__ год (на 1-ый год планового периода)</w:t>
            </w:r>
          </w:p>
        </w:tc>
      </w:tr>
      <w:tr w:rsidR="00BB612F" w:rsidRPr="00BB612F" w:rsidTr="00740062">
        <w:trPr>
          <w:trHeight w:val="1493"/>
        </w:trPr>
        <w:tc>
          <w:tcPr>
            <w:tcW w:w="448"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Наименование муниципальной услуги (укрупненной муниципальной услуги)</w:t>
            </w:r>
          </w:p>
        </w:tc>
        <w:tc>
          <w:tcPr>
            <w:tcW w:w="463"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Год определения исполнителей муниципальных услуг (укрупненной муниципальной услуги)</w:t>
            </w:r>
          </w:p>
        </w:tc>
        <w:tc>
          <w:tcPr>
            <w:tcW w:w="39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Место оказания муниципальной услуги (укрупненной муниципальной услуги)</w:t>
            </w:r>
          </w:p>
        </w:tc>
        <w:tc>
          <w:tcPr>
            <w:tcW w:w="1083" w:type="pct"/>
            <w:gridSpan w:val="3"/>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Показатель, характеризующий объем оказания муниципальной услуги (укрупненной муниципальной услуги)</w:t>
            </w:r>
          </w:p>
        </w:tc>
        <w:tc>
          <w:tcPr>
            <w:tcW w:w="2611" w:type="pct"/>
            <w:gridSpan w:val="5"/>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0D380A" w:rsidRPr="00BB612F" w:rsidTr="00740062">
        <w:trPr>
          <w:trHeight w:val="567"/>
        </w:trPr>
        <w:tc>
          <w:tcPr>
            <w:tcW w:w="448"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5"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7" w:type="pct"/>
            <w:vMerge w:val="restar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наименование показателя</w:t>
            </w:r>
          </w:p>
        </w:tc>
        <w:tc>
          <w:tcPr>
            <w:tcW w:w="686" w:type="pct"/>
            <w:gridSpan w:val="2"/>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единица измерения</w:t>
            </w:r>
          </w:p>
        </w:tc>
        <w:tc>
          <w:tcPr>
            <w:tcW w:w="346" w:type="pct"/>
            <w:vMerge w:val="restar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всего</w:t>
            </w:r>
          </w:p>
        </w:tc>
        <w:tc>
          <w:tcPr>
            <w:tcW w:w="2265" w:type="pct"/>
            <w:gridSpan w:val="4"/>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jc w:val="center"/>
              <w:rPr>
                <w:color w:val="000000"/>
                <w:sz w:val="18"/>
                <w:szCs w:val="18"/>
              </w:rPr>
            </w:pPr>
            <w:r w:rsidRPr="00BB612F">
              <w:rPr>
                <w:color w:val="000000"/>
                <w:sz w:val="18"/>
                <w:szCs w:val="18"/>
              </w:rPr>
              <w:t>из них</w:t>
            </w:r>
          </w:p>
        </w:tc>
      </w:tr>
      <w:tr w:rsidR="000D380A" w:rsidRPr="00BB612F" w:rsidTr="00740062">
        <w:trPr>
          <w:trHeight w:val="3061"/>
        </w:trPr>
        <w:tc>
          <w:tcPr>
            <w:tcW w:w="448"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463"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5"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7" w:type="pct"/>
            <w:vMerge/>
            <w:tcBorders>
              <w:top w:val="nil"/>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39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наименование</w:t>
            </w:r>
          </w:p>
        </w:tc>
        <w:tc>
          <w:tcPr>
            <w:tcW w:w="29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код по ОКЕИ</w:t>
            </w:r>
          </w:p>
        </w:tc>
        <w:tc>
          <w:tcPr>
            <w:tcW w:w="346" w:type="pct"/>
            <w:vMerge/>
            <w:tcBorders>
              <w:top w:val="nil"/>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7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оказываемого муниципальными казенными учреждениями на основании муниципального задания</w:t>
            </w:r>
          </w:p>
        </w:tc>
        <w:tc>
          <w:tcPr>
            <w:tcW w:w="67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оказываемого муниципальными бюджетными и автономными учреждениями на основании муниципального задания</w:t>
            </w:r>
          </w:p>
        </w:tc>
        <w:tc>
          <w:tcPr>
            <w:tcW w:w="42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 соответствии с конкурсом</w:t>
            </w:r>
          </w:p>
        </w:tc>
        <w:tc>
          <w:tcPr>
            <w:tcW w:w="58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 соответствии с социальными сертификатами</w:t>
            </w:r>
          </w:p>
        </w:tc>
      </w:tr>
      <w:tr w:rsidR="000D380A" w:rsidRPr="00BB612F" w:rsidTr="00740062">
        <w:trPr>
          <w:trHeight w:val="287"/>
        </w:trPr>
        <w:tc>
          <w:tcPr>
            <w:tcW w:w="448" w:type="pc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1</w:t>
            </w:r>
          </w:p>
        </w:tc>
        <w:tc>
          <w:tcPr>
            <w:tcW w:w="463"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2</w:t>
            </w:r>
          </w:p>
        </w:tc>
        <w:tc>
          <w:tcPr>
            <w:tcW w:w="39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3</w:t>
            </w:r>
          </w:p>
        </w:tc>
        <w:tc>
          <w:tcPr>
            <w:tcW w:w="39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4</w:t>
            </w:r>
          </w:p>
        </w:tc>
        <w:tc>
          <w:tcPr>
            <w:tcW w:w="39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5</w:t>
            </w:r>
          </w:p>
        </w:tc>
        <w:tc>
          <w:tcPr>
            <w:tcW w:w="29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6</w:t>
            </w:r>
          </w:p>
        </w:tc>
        <w:tc>
          <w:tcPr>
            <w:tcW w:w="34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7</w:t>
            </w:r>
          </w:p>
        </w:tc>
        <w:tc>
          <w:tcPr>
            <w:tcW w:w="57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8</w:t>
            </w:r>
          </w:p>
        </w:tc>
        <w:tc>
          <w:tcPr>
            <w:tcW w:w="67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9</w:t>
            </w:r>
          </w:p>
        </w:tc>
        <w:tc>
          <w:tcPr>
            <w:tcW w:w="42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10</w:t>
            </w:r>
          </w:p>
        </w:tc>
        <w:tc>
          <w:tcPr>
            <w:tcW w:w="58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11</w:t>
            </w:r>
          </w:p>
        </w:tc>
      </w:tr>
      <w:tr w:rsidR="000D380A" w:rsidRPr="00BB612F" w:rsidTr="00740062">
        <w:trPr>
          <w:trHeight w:val="418"/>
        </w:trPr>
        <w:tc>
          <w:tcPr>
            <w:tcW w:w="448" w:type="pct"/>
            <w:vMerge w:val="restart"/>
            <w:tcBorders>
              <w:top w:val="nil"/>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63" w:type="pct"/>
            <w:vMerge w:val="restart"/>
            <w:tcBorders>
              <w:top w:val="nil"/>
              <w:left w:val="single" w:sz="4" w:space="0" w:color="auto"/>
              <w:bottom w:val="single" w:sz="4" w:space="0" w:color="000000"/>
              <w:right w:val="single" w:sz="4" w:space="0" w:color="auto"/>
            </w:tcBorders>
            <w:shd w:val="clear" w:color="auto" w:fill="auto"/>
            <w:vAlign w:val="bottom"/>
            <w:hideMark/>
          </w:tcPr>
          <w:p w:rsidR="00BB612F" w:rsidRPr="00BB612F" w:rsidRDefault="00BB612F" w:rsidP="00BB612F">
            <w:pPr>
              <w:rPr>
                <w:color w:val="000000"/>
                <w:sz w:val="18"/>
                <w:szCs w:val="18"/>
              </w:rPr>
            </w:pPr>
            <w:r w:rsidRPr="00BB612F">
              <w:rPr>
                <w:color w:val="000000"/>
                <w:sz w:val="18"/>
                <w:szCs w:val="18"/>
              </w:rPr>
              <w:t> </w:t>
            </w:r>
          </w:p>
        </w:tc>
        <w:tc>
          <w:tcPr>
            <w:tcW w:w="395" w:type="pct"/>
            <w:vMerge w:val="restart"/>
            <w:tcBorders>
              <w:top w:val="nil"/>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9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4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7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2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0D380A" w:rsidRPr="00BB612F" w:rsidTr="00740062">
        <w:trPr>
          <w:trHeight w:val="287"/>
        </w:trPr>
        <w:tc>
          <w:tcPr>
            <w:tcW w:w="448"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4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7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2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0D380A" w:rsidRPr="00BB612F" w:rsidTr="00740062">
        <w:trPr>
          <w:trHeight w:val="287"/>
        </w:trPr>
        <w:tc>
          <w:tcPr>
            <w:tcW w:w="448"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4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7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2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0D380A" w:rsidRPr="00BB612F" w:rsidTr="00740062">
        <w:trPr>
          <w:trHeight w:val="287"/>
        </w:trPr>
        <w:tc>
          <w:tcPr>
            <w:tcW w:w="448"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5" w:type="pct"/>
            <w:vMerge w:val="restart"/>
            <w:tcBorders>
              <w:top w:val="nil"/>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9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4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7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2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0D380A" w:rsidRPr="00BB612F" w:rsidTr="00740062">
        <w:trPr>
          <w:trHeight w:val="287"/>
        </w:trPr>
        <w:tc>
          <w:tcPr>
            <w:tcW w:w="448"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4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7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2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0D380A" w:rsidRPr="00BB612F" w:rsidTr="00740062">
        <w:trPr>
          <w:trHeight w:val="287"/>
        </w:trPr>
        <w:tc>
          <w:tcPr>
            <w:tcW w:w="448"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463"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5"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39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9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9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4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7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7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2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8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0D380A" w:rsidRPr="00BB612F" w:rsidTr="00740062">
        <w:trPr>
          <w:trHeight w:val="287"/>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63"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9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9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9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46"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79"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67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8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r>
      <w:tr w:rsidR="000D380A" w:rsidRPr="00BB612F" w:rsidTr="00740062">
        <w:trPr>
          <w:trHeight w:val="287"/>
        </w:trPr>
        <w:tc>
          <w:tcPr>
            <w:tcW w:w="448" w:type="pct"/>
            <w:tcBorders>
              <w:top w:val="nil"/>
              <w:left w:val="single" w:sz="4" w:space="0" w:color="auto"/>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63"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9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9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9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91"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46"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79"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67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29"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8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r>
    </w:tbl>
    <w:p w:rsidR="00BB612F" w:rsidRPr="00BB612F" w:rsidRDefault="00BB612F" w:rsidP="00BB612F">
      <w:pPr>
        <w:spacing w:after="200" w:line="276" w:lineRule="auto"/>
        <w:rPr>
          <w:rFonts w:eastAsia="Calibri"/>
          <w:sz w:val="18"/>
          <w:szCs w:val="18"/>
          <w:lang w:eastAsia="en-US"/>
        </w:rPr>
      </w:pPr>
    </w:p>
    <w:tbl>
      <w:tblPr>
        <w:tblW w:w="5101" w:type="pct"/>
        <w:tblLayout w:type="fixed"/>
        <w:tblLook w:val="04A0" w:firstRow="1" w:lastRow="0" w:firstColumn="1" w:lastColumn="0" w:noHBand="0" w:noVBand="1"/>
      </w:tblPr>
      <w:tblGrid>
        <w:gridCol w:w="958"/>
        <w:gridCol w:w="1231"/>
        <w:gridCol w:w="1207"/>
        <w:gridCol w:w="1093"/>
        <w:gridCol w:w="873"/>
        <w:gridCol w:w="571"/>
        <w:gridCol w:w="509"/>
        <w:gridCol w:w="170"/>
        <w:gridCol w:w="1164"/>
        <w:gridCol w:w="1056"/>
        <w:gridCol w:w="278"/>
        <w:gridCol w:w="478"/>
        <w:gridCol w:w="552"/>
        <w:gridCol w:w="560"/>
        <w:gridCol w:w="56"/>
        <w:gridCol w:w="19"/>
      </w:tblGrid>
      <w:tr w:rsidR="00BB612F" w:rsidRPr="00BB612F" w:rsidTr="001D417B">
        <w:trPr>
          <w:gridAfter w:val="2"/>
          <w:wAfter w:w="35" w:type="pct"/>
          <w:trHeight w:val="641"/>
        </w:trPr>
        <w:tc>
          <w:tcPr>
            <w:tcW w:w="4965" w:type="pct"/>
            <w:gridSpan w:val="14"/>
            <w:tcBorders>
              <w:top w:val="nil"/>
              <w:left w:val="nil"/>
              <w:bottom w:val="nil"/>
              <w:right w:val="nil"/>
            </w:tcBorders>
            <w:shd w:val="clear" w:color="auto" w:fill="auto"/>
            <w:vAlign w:val="center"/>
            <w:hideMark/>
          </w:tcPr>
          <w:p w:rsidR="00BB612F" w:rsidRPr="00BB612F" w:rsidRDefault="00BB612F" w:rsidP="00BB612F">
            <w:pPr>
              <w:rPr>
                <w:b/>
                <w:bCs/>
                <w:color w:val="000000"/>
                <w:sz w:val="18"/>
                <w:szCs w:val="18"/>
              </w:rPr>
            </w:pPr>
            <w:r w:rsidRPr="00BB612F">
              <w:rPr>
                <w:b/>
                <w:bCs/>
                <w:color w:val="000000"/>
                <w:sz w:val="18"/>
                <w:szCs w:val="18"/>
              </w:rPr>
              <w:t>3. Общие сведения о муниципальном социальном заказе на 20__ год (на 2-ой год планового периода)</w:t>
            </w:r>
          </w:p>
        </w:tc>
      </w:tr>
      <w:tr w:rsidR="00BB612F" w:rsidRPr="00BB612F" w:rsidTr="001D417B">
        <w:trPr>
          <w:trHeight w:val="1492"/>
        </w:trPr>
        <w:tc>
          <w:tcPr>
            <w:tcW w:w="4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xml:space="preserve">Наименование муниципальной услуги (укрупненной муниципальной </w:t>
            </w:r>
            <w:r w:rsidRPr="00BB612F">
              <w:rPr>
                <w:color w:val="000000"/>
                <w:sz w:val="18"/>
                <w:szCs w:val="18"/>
              </w:rPr>
              <w:lastRenderedPageBreak/>
              <w:t>услуги)</w:t>
            </w:r>
          </w:p>
        </w:tc>
        <w:tc>
          <w:tcPr>
            <w:tcW w:w="5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lastRenderedPageBreak/>
              <w:t>Год определения исполнителей муниципальных услуг (укрупненной муниципаль</w:t>
            </w:r>
            <w:r w:rsidRPr="00BB612F">
              <w:rPr>
                <w:color w:val="000000"/>
                <w:sz w:val="18"/>
                <w:szCs w:val="18"/>
              </w:rPr>
              <w:lastRenderedPageBreak/>
              <w:t>ной услуги)</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lastRenderedPageBreak/>
              <w:t>Место оказания муниципальной услуги (укрупненной муниципальной услуги)</w:t>
            </w:r>
          </w:p>
        </w:tc>
        <w:tc>
          <w:tcPr>
            <w:tcW w:w="1176" w:type="pct"/>
            <w:gridSpan w:val="3"/>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Показатель, характеризующий объем оказания муниципальной услуги (укрупненной муниципальной услуги)</w:t>
            </w:r>
          </w:p>
        </w:tc>
        <w:tc>
          <w:tcPr>
            <w:tcW w:w="2247" w:type="pct"/>
            <w:gridSpan w:val="10"/>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BB612F" w:rsidRPr="00BB612F" w:rsidTr="001D417B">
        <w:trPr>
          <w:trHeight w:val="567"/>
        </w:trPr>
        <w:tc>
          <w:tcPr>
            <w:tcW w:w="445"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07" w:type="pct"/>
            <w:vMerge w:val="restar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xml:space="preserve">наименование </w:t>
            </w:r>
            <w:r w:rsidRPr="00BB612F">
              <w:rPr>
                <w:color w:val="000000"/>
                <w:sz w:val="18"/>
                <w:szCs w:val="18"/>
              </w:rPr>
              <w:lastRenderedPageBreak/>
              <w:t>показателя</w:t>
            </w:r>
          </w:p>
        </w:tc>
        <w:tc>
          <w:tcPr>
            <w:tcW w:w="669" w:type="pct"/>
            <w:gridSpan w:val="2"/>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lastRenderedPageBreak/>
              <w:t>единица измерения</w:t>
            </w:r>
          </w:p>
        </w:tc>
        <w:tc>
          <w:tcPr>
            <w:tcW w:w="315" w:type="pct"/>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всего</w:t>
            </w:r>
          </w:p>
        </w:tc>
        <w:tc>
          <w:tcPr>
            <w:tcW w:w="1932" w:type="pct"/>
            <w:gridSpan w:val="8"/>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jc w:val="center"/>
              <w:rPr>
                <w:color w:val="000000"/>
                <w:sz w:val="18"/>
                <w:szCs w:val="18"/>
              </w:rPr>
            </w:pPr>
            <w:r w:rsidRPr="00BB612F">
              <w:rPr>
                <w:color w:val="000000"/>
                <w:sz w:val="18"/>
                <w:szCs w:val="18"/>
              </w:rPr>
              <w:t>из них</w:t>
            </w:r>
          </w:p>
        </w:tc>
      </w:tr>
      <w:tr w:rsidR="00BB612F" w:rsidRPr="00BB612F" w:rsidTr="001D417B">
        <w:trPr>
          <w:trHeight w:val="3058"/>
        </w:trPr>
        <w:tc>
          <w:tcPr>
            <w:tcW w:w="445"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07" w:type="pct"/>
            <w:vMerge/>
            <w:tcBorders>
              <w:top w:val="nil"/>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наименование</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код по ОКЕИ</w:t>
            </w:r>
          </w:p>
        </w:tc>
        <w:tc>
          <w:tcPr>
            <w:tcW w:w="315" w:type="pct"/>
            <w:gridSpan w:val="2"/>
            <w:vMerge/>
            <w:tcBorders>
              <w:top w:val="nil"/>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3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оказываемого муниципальными казенными учреждениями на основании муниципального задания</w:t>
            </w:r>
          </w:p>
        </w:tc>
        <w:tc>
          <w:tcPr>
            <w:tcW w:w="49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оказываемого муниципальными бюджетными и автономными учреждениями на основании муниципального задания</w:t>
            </w:r>
          </w:p>
        </w:tc>
        <w:tc>
          <w:tcPr>
            <w:tcW w:w="351"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 соответствии с конкурсом</w:t>
            </w:r>
          </w:p>
        </w:tc>
        <w:tc>
          <w:tcPr>
            <w:tcW w:w="552" w:type="pct"/>
            <w:gridSpan w:val="4"/>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 соответствии с социальными сертификатами</w:t>
            </w:r>
          </w:p>
        </w:tc>
      </w:tr>
      <w:tr w:rsidR="00BB612F" w:rsidRPr="00BB612F" w:rsidTr="001D417B">
        <w:trPr>
          <w:trHeight w:val="286"/>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lastRenderedPageBreak/>
              <w:t>1</w:t>
            </w:r>
          </w:p>
        </w:tc>
        <w:tc>
          <w:tcPr>
            <w:tcW w:w="57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2</w:t>
            </w:r>
          </w:p>
        </w:tc>
        <w:tc>
          <w:tcPr>
            <w:tcW w:w="56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3</w:t>
            </w:r>
          </w:p>
        </w:tc>
        <w:tc>
          <w:tcPr>
            <w:tcW w:w="50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4</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5</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6</w:t>
            </w:r>
          </w:p>
        </w:tc>
        <w:tc>
          <w:tcPr>
            <w:tcW w:w="315"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7</w:t>
            </w:r>
          </w:p>
        </w:tc>
        <w:tc>
          <w:tcPr>
            <w:tcW w:w="53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8</w:t>
            </w:r>
          </w:p>
        </w:tc>
        <w:tc>
          <w:tcPr>
            <w:tcW w:w="49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9</w:t>
            </w:r>
          </w:p>
        </w:tc>
        <w:tc>
          <w:tcPr>
            <w:tcW w:w="351"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10</w:t>
            </w:r>
          </w:p>
        </w:tc>
        <w:tc>
          <w:tcPr>
            <w:tcW w:w="552" w:type="pct"/>
            <w:gridSpan w:val="4"/>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11</w:t>
            </w:r>
          </w:p>
        </w:tc>
      </w:tr>
      <w:tr w:rsidR="00BB612F" w:rsidRPr="00BB612F" w:rsidTr="001D417B">
        <w:trPr>
          <w:trHeight w:val="406"/>
        </w:trPr>
        <w:tc>
          <w:tcPr>
            <w:tcW w:w="445"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571" w:type="pct"/>
            <w:vMerge w:val="restart"/>
            <w:tcBorders>
              <w:top w:val="single" w:sz="4" w:space="0" w:color="auto"/>
              <w:left w:val="single" w:sz="4" w:space="0" w:color="auto"/>
              <w:bottom w:val="single" w:sz="4" w:space="0" w:color="auto"/>
              <w:right w:val="single" w:sz="4" w:space="0" w:color="auto"/>
            </w:tcBorders>
            <w:shd w:val="clear" w:color="auto" w:fill="auto"/>
            <w:vAlign w:val="bottom"/>
            <w:hideMark/>
          </w:tcPr>
          <w:p w:rsidR="00BB612F" w:rsidRPr="00BB612F" w:rsidRDefault="00BB612F" w:rsidP="00BB612F">
            <w:pPr>
              <w:rPr>
                <w:color w:val="000000"/>
                <w:sz w:val="18"/>
                <w:szCs w:val="18"/>
              </w:rPr>
            </w:pPr>
            <w:r w:rsidRPr="00BB612F">
              <w:rPr>
                <w:color w:val="000000"/>
                <w:sz w:val="18"/>
                <w:szCs w:val="18"/>
              </w:rPr>
              <w:t> </w:t>
            </w: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15"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9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351"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52" w:type="pct"/>
            <w:gridSpan w:val="4"/>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trHeight w:val="286"/>
        </w:trPr>
        <w:tc>
          <w:tcPr>
            <w:tcW w:w="445"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15"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9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351"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52" w:type="pct"/>
            <w:gridSpan w:val="4"/>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trHeight w:val="286"/>
        </w:trPr>
        <w:tc>
          <w:tcPr>
            <w:tcW w:w="445"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15"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9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351"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52" w:type="pct"/>
            <w:gridSpan w:val="4"/>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trHeight w:val="286"/>
        </w:trPr>
        <w:tc>
          <w:tcPr>
            <w:tcW w:w="445"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60" w:type="pct"/>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15"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9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351"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52" w:type="pct"/>
            <w:gridSpan w:val="4"/>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trHeight w:val="286"/>
        </w:trPr>
        <w:tc>
          <w:tcPr>
            <w:tcW w:w="445"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15"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9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351"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52" w:type="pct"/>
            <w:gridSpan w:val="4"/>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trHeight w:val="286"/>
        </w:trPr>
        <w:tc>
          <w:tcPr>
            <w:tcW w:w="445"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single" w:sz="4" w:space="0" w:color="auto"/>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507" w:type="pc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315"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39"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9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351"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552" w:type="pct"/>
            <w:gridSpan w:val="4"/>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trHeight w:val="286"/>
        </w:trPr>
        <w:tc>
          <w:tcPr>
            <w:tcW w:w="44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71" w:type="pct"/>
            <w:tcBorders>
              <w:top w:val="single" w:sz="4" w:space="0" w:color="auto"/>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60" w:type="pct"/>
            <w:tcBorders>
              <w:top w:val="single" w:sz="4" w:space="0" w:color="auto"/>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15"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39"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9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51"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52" w:type="pct"/>
            <w:gridSpan w:val="4"/>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r>
      <w:tr w:rsidR="00BB612F" w:rsidRPr="00BB612F" w:rsidTr="001D417B">
        <w:trPr>
          <w:trHeight w:val="286"/>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71"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6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15"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39"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9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51"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52" w:type="pct"/>
            <w:gridSpan w:val="4"/>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r>
      <w:tr w:rsidR="00BB612F" w:rsidRPr="00BB612F" w:rsidTr="001D417B">
        <w:trPr>
          <w:trHeight w:val="286"/>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71"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6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15"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39"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9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51"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52" w:type="pct"/>
            <w:gridSpan w:val="4"/>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r>
      <w:tr w:rsidR="00BB612F" w:rsidRPr="00BB612F" w:rsidTr="001D417B">
        <w:trPr>
          <w:trHeight w:val="286"/>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71"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6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15"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39"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9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351"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52" w:type="pct"/>
            <w:gridSpan w:val="4"/>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r>
      <w:tr w:rsidR="00BB612F" w:rsidRPr="00BB612F" w:rsidTr="001D417B">
        <w:trPr>
          <w:gridAfter w:val="1"/>
          <w:wAfter w:w="10" w:type="pct"/>
          <w:trHeight w:val="641"/>
        </w:trPr>
        <w:tc>
          <w:tcPr>
            <w:tcW w:w="4990" w:type="pct"/>
            <w:gridSpan w:val="15"/>
            <w:tcBorders>
              <w:top w:val="nil"/>
              <w:left w:val="nil"/>
              <w:bottom w:val="nil"/>
              <w:right w:val="nil"/>
            </w:tcBorders>
            <w:shd w:val="clear" w:color="auto" w:fill="auto"/>
            <w:vAlign w:val="center"/>
            <w:hideMark/>
          </w:tcPr>
          <w:p w:rsidR="00BB612F" w:rsidRPr="00BB612F" w:rsidRDefault="00BB612F" w:rsidP="00BB612F">
            <w:pPr>
              <w:rPr>
                <w:b/>
                <w:bCs/>
                <w:color w:val="000000"/>
                <w:sz w:val="18"/>
                <w:szCs w:val="18"/>
              </w:rPr>
            </w:pPr>
          </w:p>
          <w:p w:rsidR="00BB612F" w:rsidRPr="00BB612F" w:rsidRDefault="00BB612F" w:rsidP="00BB612F">
            <w:pPr>
              <w:rPr>
                <w:b/>
                <w:bCs/>
                <w:color w:val="000000"/>
                <w:sz w:val="18"/>
                <w:szCs w:val="18"/>
              </w:rPr>
            </w:pPr>
          </w:p>
          <w:p w:rsidR="00BB612F" w:rsidRPr="00BB612F" w:rsidRDefault="00BB612F" w:rsidP="00BB612F">
            <w:pPr>
              <w:rPr>
                <w:b/>
                <w:bCs/>
                <w:color w:val="000000"/>
                <w:sz w:val="18"/>
                <w:szCs w:val="18"/>
              </w:rPr>
            </w:pPr>
            <w:r w:rsidRPr="00BB612F">
              <w:rPr>
                <w:b/>
                <w:bCs/>
                <w:color w:val="000000"/>
                <w:sz w:val="18"/>
                <w:szCs w:val="18"/>
              </w:rPr>
              <w:t>4. Общие сведения о муниципальном социальном заказе на 20__ - 20__ годы (на срок оказания муниципальных услуг за пределами планового периода)</w:t>
            </w:r>
          </w:p>
        </w:tc>
      </w:tr>
      <w:tr w:rsidR="00BB612F" w:rsidRPr="00BB612F" w:rsidTr="001D417B">
        <w:trPr>
          <w:gridAfter w:val="1"/>
          <w:wAfter w:w="10" w:type="pct"/>
          <w:trHeight w:val="1492"/>
        </w:trPr>
        <w:tc>
          <w:tcPr>
            <w:tcW w:w="445"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Наименование муниципальной услуги (укрупненной муниципальной услуги)</w:t>
            </w:r>
          </w:p>
        </w:tc>
        <w:tc>
          <w:tcPr>
            <w:tcW w:w="571"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Год определения исполнителей муниципальных услуг (укрупненной муниципальной услуги)</w:t>
            </w:r>
          </w:p>
        </w:tc>
        <w:tc>
          <w:tcPr>
            <w:tcW w:w="560" w:type="pct"/>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Место оказания муниципальной услуги (укрупненной муниципальной услуги)</w:t>
            </w:r>
          </w:p>
        </w:tc>
        <w:tc>
          <w:tcPr>
            <w:tcW w:w="1176" w:type="pct"/>
            <w:gridSpan w:val="3"/>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Показатель, характеризующий объем оказания муниципальной услуги (укрупненной муниципальной услуги)</w:t>
            </w:r>
          </w:p>
        </w:tc>
        <w:tc>
          <w:tcPr>
            <w:tcW w:w="2237" w:type="pct"/>
            <w:gridSpan w:val="9"/>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Значение показателя, характеризующего объем оказания муниципальной услуги (укрупненной муниципальной услуги) по способам определения исполнителей муниципальной услуги (укрупненной муниципальной услуги)</w:t>
            </w:r>
          </w:p>
        </w:tc>
      </w:tr>
      <w:tr w:rsidR="00BB612F" w:rsidRPr="00BB612F" w:rsidTr="001D417B">
        <w:trPr>
          <w:gridAfter w:val="1"/>
          <w:wAfter w:w="10" w:type="pct"/>
          <w:trHeight w:val="567"/>
        </w:trPr>
        <w:tc>
          <w:tcPr>
            <w:tcW w:w="445"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07" w:type="pct"/>
            <w:vMerge w:val="restar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наименование показателя</w:t>
            </w:r>
          </w:p>
        </w:tc>
        <w:tc>
          <w:tcPr>
            <w:tcW w:w="669" w:type="pct"/>
            <w:gridSpan w:val="2"/>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единица измерения</w:t>
            </w:r>
          </w:p>
        </w:tc>
        <w:tc>
          <w:tcPr>
            <w:tcW w:w="236" w:type="pct"/>
            <w:vMerge w:val="restar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всего</w:t>
            </w:r>
          </w:p>
        </w:tc>
        <w:tc>
          <w:tcPr>
            <w:tcW w:w="2001" w:type="pct"/>
            <w:gridSpan w:val="8"/>
            <w:tcBorders>
              <w:top w:val="single" w:sz="4" w:space="0" w:color="auto"/>
              <w:left w:val="nil"/>
              <w:bottom w:val="single" w:sz="4" w:space="0" w:color="auto"/>
              <w:right w:val="single" w:sz="4" w:space="0" w:color="auto"/>
            </w:tcBorders>
            <w:shd w:val="clear" w:color="auto" w:fill="auto"/>
            <w:vAlign w:val="center"/>
            <w:hideMark/>
          </w:tcPr>
          <w:p w:rsidR="00BB612F" w:rsidRPr="00BB612F" w:rsidRDefault="00BB612F" w:rsidP="00BB612F">
            <w:pPr>
              <w:jc w:val="center"/>
              <w:rPr>
                <w:color w:val="000000"/>
                <w:sz w:val="18"/>
                <w:szCs w:val="18"/>
              </w:rPr>
            </w:pPr>
            <w:r w:rsidRPr="00BB612F">
              <w:rPr>
                <w:color w:val="000000"/>
                <w:sz w:val="18"/>
                <w:szCs w:val="18"/>
              </w:rPr>
              <w:t>из них</w:t>
            </w:r>
          </w:p>
        </w:tc>
      </w:tr>
      <w:tr w:rsidR="00BB612F" w:rsidRPr="00BB612F" w:rsidTr="001D417B">
        <w:trPr>
          <w:gridAfter w:val="1"/>
          <w:wAfter w:w="10" w:type="pct"/>
          <w:trHeight w:val="3058"/>
        </w:trPr>
        <w:tc>
          <w:tcPr>
            <w:tcW w:w="445"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single" w:sz="4" w:space="0" w:color="auto"/>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07" w:type="pct"/>
            <w:vMerge/>
            <w:tcBorders>
              <w:top w:val="nil"/>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наименование</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код по ОКЕИ</w:t>
            </w:r>
          </w:p>
        </w:tc>
        <w:tc>
          <w:tcPr>
            <w:tcW w:w="236" w:type="pct"/>
            <w:vMerge/>
            <w:tcBorders>
              <w:top w:val="nil"/>
              <w:left w:val="single" w:sz="4" w:space="0" w:color="auto"/>
              <w:bottom w:val="single" w:sz="4" w:space="0" w:color="auto"/>
              <w:right w:val="single" w:sz="4" w:space="0" w:color="auto"/>
            </w:tcBorders>
            <w:vAlign w:val="center"/>
            <w:hideMark/>
          </w:tcPr>
          <w:p w:rsidR="00BB612F" w:rsidRPr="00BB612F" w:rsidRDefault="00BB612F" w:rsidP="00BB612F">
            <w:pPr>
              <w:rPr>
                <w:color w:val="000000"/>
                <w:sz w:val="18"/>
                <w:szCs w:val="18"/>
              </w:rPr>
            </w:pP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оказываемого муниципальными казенными учреждениями на основании муниципального задания</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оказываемого муниципальными бюджетными и автономными учреждениями на основании муниципального задания</w:t>
            </w:r>
          </w:p>
        </w:tc>
        <w:tc>
          <w:tcPr>
            <w:tcW w:w="478"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 соответствии с конкурсом</w:t>
            </w:r>
          </w:p>
        </w:tc>
        <w:tc>
          <w:tcPr>
            <w:tcW w:w="286"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в соответствии с социальными сертификатами</w:t>
            </w:r>
          </w:p>
        </w:tc>
      </w:tr>
      <w:tr w:rsidR="00BB612F" w:rsidRPr="00BB612F" w:rsidTr="001D417B">
        <w:trPr>
          <w:gridAfter w:val="1"/>
          <w:wAfter w:w="10" w:type="pct"/>
          <w:trHeight w:val="286"/>
        </w:trPr>
        <w:tc>
          <w:tcPr>
            <w:tcW w:w="445" w:type="pct"/>
            <w:tcBorders>
              <w:top w:val="nil"/>
              <w:left w:val="single" w:sz="4" w:space="0" w:color="auto"/>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1</w:t>
            </w:r>
          </w:p>
        </w:tc>
        <w:tc>
          <w:tcPr>
            <w:tcW w:w="571"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2</w:t>
            </w:r>
          </w:p>
        </w:tc>
        <w:tc>
          <w:tcPr>
            <w:tcW w:w="560"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3</w:t>
            </w:r>
          </w:p>
        </w:tc>
        <w:tc>
          <w:tcPr>
            <w:tcW w:w="50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4</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5</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6</w:t>
            </w:r>
          </w:p>
        </w:tc>
        <w:tc>
          <w:tcPr>
            <w:tcW w:w="23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7</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8</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9</w:t>
            </w:r>
          </w:p>
        </w:tc>
        <w:tc>
          <w:tcPr>
            <w:tcW w:w="478"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10</w:t>
            </w:r>
          </w:p>
        </w:tc>
        <w:tc>
          <w:tcPr>
            <w:tcW w:w="286"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11</w:t>
            </w:r>
          </w:p>
        </w:tc>
      </w:tr>
      <w:tr w:rsidR="00BB612F" w:rsidRPr="00BB612F" w:rsidTr="001D417B">
        <w:trPr>
          <w:gridAfter w:val="1"/>
          <w:wAfter w:w="10" w:type="pct"/>
          <w:trHeight w:val="406"/>
        </w:trPr>
        <w:tc>
          <w:tcPr>
            <w:tcW w:w="445" w:type="pct"/>
            <w:vMerge w:val="restart"/>
            <w:tcBorders>
              <w:top w:val="nil"/>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571" w:type="pct"/>
            <w:vMerge w:val="restart"/>
            <w:tcBorders>
              <w:top w:val="nil"/>
              <w:left w:val="single" w:sz="4" w:space="0" w:color="auto"/>
              <w:bottom w:val="single" w:sz="4" w:space="0" w:color="000000"/>
              <w:right w:val="single" w:sz="4" w:space="0" w:color="auto"/>
            </w:tcBorders>
            <w:shd w:val="clear" w:color="auto" w:fill="auto"/>
            <w:vAlign w:val="bottom"/>
            <w:hideMark/>
          </w:tcPr>
          <w:p w:rsidR="00BB612F" w:rsidRPr="00BB612F" w:rsidRDefault="00BB612F" w:rsidP="00BB612F">
            <w:pPr>
              <w:rPr>
                <w:color w:val="000000"/>
                <w:sz w:val="18"/>
                <w:szCs w:val="18"/>
              </w:rPr>
            </w:pPr>
            <w:r w:rsidRPr="00BB612F">
              <w:rPr>
                <w:color w:val="000000"/>
                <w:sz w:val="18"/>
                <w:szCs w:val="18"/>
              </w:rPr>
              <w:t> </w:t>
            </w:r>
          </w:p>
        </w:tc>
        <w:tc>
          <w:tcPr>
            <w:tcW w:w="560" w:type="pct"/>
            <w:vMerge w:val="restart"/>
            <w:tcBorders>
              <w:top w:val="nil"/>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50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3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78"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286"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gridAfter w:val="1"/>
          <w:wAfter w:w="10" w:type="pct"/>
          <w:trHeight w:val="286"/>
        </w:trPr>
        <w:tc>
          <w:tcPr>
            <w:tcW w:w="445"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0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3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78"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286"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gridAfter w:val="1"/>
          <w:wAfter w:w="10" w:type="pct"/>
          <w:trHeight w:val="286"/>
        </w:trPr>
        <w:tc>
          <w:tcPr>
            <w:tcW w:w="445"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0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3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78"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286"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gridAfter w:val="1"/>
          <w:wAfter w:w="10" w:type="pct"/>
          <w:trHeight w:val="286"/>
        </w:trPr>
        <w:tc>
          <w:tcPr>
            <w:tcW w:w="445"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60" w:type="pct"/>
            <w:vMerge w:val="restart"/>
            <w:tcBorders>
              <w:top w:val="nil"/>
              <w:left w:val="single" w:sz="4" w:space="0" w:color="auto"/>
              <w:bottom w:val="single" w:sz="4" w:space="0" w:color="000000"/>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50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3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78"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286"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gridAfter w:val="1"/>
          <w:wAfter w:w="10" w:type="pct"/>
          <w:trHeight w:val="286"/>
        </w:trPr>
        <w:tc>
          <w:tcPr>
            <w:tcW w:w="445"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0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3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78"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286"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gridAfter w:val="1"/>
          <w:wAfter w:w="10" w:type="pct"/>
          <w:trHeight w:val="286"/>
        </w:trPr>
        <w:tc>
          <w:tcPr>
            <w:tcW w:w="445"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71"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60" w:type="pct"/>
            <w:vMerge/>
            <w:tcBorders>
              <w:top w:val="nil"/>
              <w:left w:val="single" w:sz="4" w:space="0" w:color="auto"/>
              <w:bottom w:val="single" w:sz="4" w:space="0" w:color="000000"/>
              <w:right w:val="single" w:sz="4" w:space="0" w:color="auto"/>
            </w:tcBorders>
            <w:vAlign w:val="center"/>
            <w:hideMark/>
          </w:tcPr>
          <w:p w:rsidR="00BB612F" w:rsidRPr="00BB612F" w:rsidRDefault="00BB612F" w:rsidP="00BB612F">
            <w:pPr>
              <w:rPr>
                <w:color w:val="000000"/>
                <w:sz w:val="18"/>
                <w:szCs w:val="18"/>
              </w:rPr>
            </w:pPr>
          </w:p>
        </w:tc>
        <w:tc>
          <w:tcPr>
            <w:tcW w:w="507"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rPr>
                <w:color w:val="000000"/>
                <w:sz w:val="18"/>
                <w:szCs w:val="18"/>
              </w:rPr>
            </w:pPr>
            <w:r w:rsidRPr="00BB612F">
              <w:rPr>
                <w:color w:val="000000"/>
                <w:sz w:val="18"/>
                <w:szCs w:val="18"/>
              </w:rPr>
              <w:t> </w:t>
            </w:r>
          </w:p>
        </w:tc>
        <w:tc>
          <w:tcPr>
            <w:tcW w:w="236" w:type="pct"/>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478"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c>
          <w:tcPr>
            <w:tcW w:w="286" w:type="pct"/>
            <w:gridSpan w:val="2"/>
            <w:tcBorders>
              <w:top w:val="nil"/>
              <w:left w:val="nil"/>
              <w:bottom w:val="single" w:sz="4" w:space="0" w:color="auto"/>
              <w:right w:val="single" w:sz="4" w:space="0" w:color="auto"/>
            </w:tcBorders>
            <w:shd w:val="clear" w:color="auto" w:fill="auto"/>
            <w:vAlign w:val="center"/>
            <w:hideMark/>
          </w:tcPr>
          <w:p w:rsidR="00BB612F" w:rsidRPr="00BB612F" w:rsidRDefault="00BB612F" w:rsidP="00BB612F">
            <w:pPr>
              <w:jc w:val="right"/>
              <w:rPr>
                <w:color w:val="000000"/>
                <w:sz w:val="18"/>
                <w:szCs w:val="18"/>
              </w:rPr>
            </w:pPr>
            <w:r w:rsidRPr="00BB612F">
              <w:rPr>
                <w:color w:val="000000"/>
                <w:sz w:val="18"/>
                <w:szCs w:val="18"/>
              </w:rPr>
              <w:t> </w:t>
            </w:r>
          </w:p>
        </w:tc>
      </w:tr>
      <w:tr w:rsidR="00BB612F" w:rsidRPr="00BB612F" w:rsidTr="001D417B">
        <w:trPr>
          <w:gridAfter w:val="1"/>
          <w:wAfter w:w="10" w:type="pct"/>
          <w:trHeight w:val="286"/>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71"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6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78"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86"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r>
      <w:tr w:rsidR="00BB612F" w:rsidRPr="00BB612F" w:rsidTr="001D417B">
        <w:trPr>
          <w:gridAfter w:val="1"/>
          <w:wAfter w:w="10" w:type="pct"/>
          <w:trHeight w:val="286"/>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71"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6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78"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86"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r>
      <w:tr w:rsidR="00BB612F" w:rsidRPr="00BB612F" w:rsidTr="001D417B">
        <w:trPr>
          <w:gridAfter w:val="1"/>
          <w:wAfter w:w="10" w:type="pct"/>
          <w:trHeight w:val="286"/>
        </w:trPr>
        <w:tc>
          <w:tcPr>
            <w:tcW w:w="445" w:type="pct"/>
            <w:tcBorders>
              <w:top w:val="nil"/>
              <w:left w:val="single" w:sz="4" w:space="0" w:color="auto"/>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71"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60"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507"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0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65"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36" w:type="pct"/>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619"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478"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c>
          <w:tcPr>
            <w:tcW w:w="286" w:type="pct"/>
            <w:gridSpan w:val="2"/>
            <w:tcBorders>
              <w:top w:val="nil"/>
              <w:left w:val="nil"/>
              <w:bottom w:val="single" w:sz="4" w:space="0" w:color="auto"/>
              <w:right w:val="single" w:sz="4" w:space="0" w:color="auto"/>
            </w:tcBorders>
            <w:shd w:val="clear" w:color="auto" w:fill="auto"/>
            <w:noWrap/>
            <w:vAlign w:val="bottom"/>
            <w:hideMark/>
          </w:tcPr>
          <w:p w:rsidR="00BB612F" w:rsidRPr="00BB612F" w:rsidRDefault="00BB612F" w:rsidP="00BB612F">
            <w:pPr>
              <w:rPr>
                <w:color w:val="000000"/>
                <w:sz w:val="18"/>
                <w:szCs w:val="18"/>
              </w:rPr>
            </w:pPr>
            <w:r w:rsidRPr="00BB612F">
              <w:rPr>
                <w:color w:val="000000"/>
                <w:sz w:val="18"/>
                <w:szCs w:val="18"/>
              </w:rPr>
              <w:t> </w:t>
            </w:r>
          </w:p>
        </w:tc>
      </w:tr>
    </w:tbl>
    <w:p w:rsidR="001D417B" w:rsidRDefault="001D417B" w:rsidP="00211BDC">
      <w:pPr>
        <w:rPr>
          <w:rFonts w:eastAsia="Calibri"/>
          <w:b/>
          <w:bCs/>
          <w:color w:val="000000"/>
          <w:sz w:val="14"/>
          <w:szCs w:val="14"/>
        </w:rPr>
        <w:sectPr w:rsidR="001D417B" w:rsidSect="00655372">
          <w:headerReference w:type="even" r:id="rId35"/>
          <w:headerReference w:type="default" r:id="rId36"/>
          <w:headerReference w:type="first" r:id="rId37"/>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pPr>
    </w:p>
    <w:tbl>
      <w:tblPr>
        <w:tblW w:w="506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372"/>
        <w:gridCol w:w="470"/>
        <w:gridCol w:w="470"/>
        <w:gridCol w:w="372"/>
        <w:gridCol w:w="562"/>
        <w:gridCol w:w="661"/>
        <w:gridCol w:w="656"/>
        <w:gridCol w:w="470"/>
        <w:gridCol w:w="470"/>
        <w:gridCol w:w="1328"/>
        <w:gridCol w:w="1138"/>
        <w:gridCol w:w="849"/>
        <w:gridCol w:w="648"/>
        <w:gridCol w:w="58"/>
        <w:gridCol w:w="340"/>
        <w:gridCol w:w="261"/>
        <w:gridCol w:w="868"/>
        <w:gridCol w:w="252"/>
      </w:tblGrid>
      <w:tr w:rsidR="00C23826" w:rsidRPr="00211BDC" w:rsidTr="00FE283D">
        <w:trPr>
          <w:gridAfter w:val="1"/>
          <w:wAfter w:w="118" w:type="pct"/>
          <w:trHeight w:val="615"/>
        </w:trPr>
        <w:tc>
          <w:tcPr>
            <w:tcW w:w="208" w:type="pct"/>
            <w:shd w:val="clear" w:color="auto" w:fill="auto"/>
          </w:tcPr>
          <w:p w:rsidR="00211BDC" w:rsidRPr="00211BDC" w:rsidRDefault="00211BDC" w:rsidP="00211BDC">
            <w:pPr>
              <w:rPr>
                <w:rFonts w:eastAsia="Calibri"/>
                <w:b/>
                <w:bCs/>
                <w:color w:val="000000"/>
                <w:sz w:val="14"/>
                <w:szCs w:val="14"/>
              </w:rPr>
            </w:pPr>
          </w:p>
          <w:p w:rsidR="00211BDC" w:rsidRPr="00211BDC" w:rsidRDefault="00211BDC" w:rsidP="00211BDC">
            <w:pPr>
              <w:rPr>
                <w:rFonts w:eastAsia="Calibri"/>
                <w:b/>
                <w:bCs/>
                <w:color w:val="000000"/>
                <w:sz w:val="14"/>
                <w:szCs w:val="14"/>
              </w:rPr>
            </w:pPr>
          </w:p>
        </w:tc>
        <w:tc>
          <w:tcPr>
            <w:tcW w:w="2728" w:type="pct"/>
            <w:gridSpan w:val="10"/>
            <w:shd w:val="clear" w:color="auto" w:fill="auto"/>
            <w:hideMark/>
          </w:tcPr>
          <w:p w:rsidR="00211BDC" w:rsidRPr="00211BDC" w:rsidRDefault="00211BDC" w:rsidP="00211BDC">
            <w:pPr>
              <w:rPr>
                <w:rFonts w:eastAsia="Calibri"/>
                <w:b/>
                <w:bCs/>
                <w:color w:val="000000"/>
                <w:sz w:val="14"/>
                <w:szCs w:val="14"/>
              </w:rPr>
            </w:pPr>
            <w:r w:rsidRPr="00211BDC">
              <w:rPr>
                <w:rFonts w:eastAsia="Calibri"/>
                <w:b/>
                <w:bCs/>
                <w:color w:val="000000"/>
                <w:sz w:val="14"/>
                <w:szCs w:val="14"/>
              </w:rPr>
              <w:t>II. Сведения об объеме оказания муниципальных услуг (укрупненной муниципальной услуги) в очередном финансовом году и плановом периоде, а также за пределами планового периода</w:t>
            </w:r>
          </w:p>
        </w:tc>
        <w:tc>
          <w:tcPr>
            <w:tcW w:w="1946" w:type="pct"/>
            <w:gridSpan w:val="7"/>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390"/>
        </w:trPr>
        <w:tc>
          <w:tcPr>
            <w:tcW w:w="208" w:type="pct"/>
            <w:shd w:val="clear" w:color="auto" w:fill="auto"/>
          </w:tcPr>
          <w:p w:rsidR="00211BDC" w:rsidRPr="00211BDC" w:rsidRDefault="00211BDC" w:rsidP="00211BDC">
            <w:pPr>
              <w:rPr>
                <w:rFonts w:eastAsia="Calibri"/>
                <w:b/>
                <w:bCs/>
                <w:color w:val="000000"/>
                <w:sz w:val="14"/>
                <w:szCs w:val="14"/>
              </w:rPr>
            </w:pPr>
          </w:p>
        </w:tc>
        <w:tc>
          <w:tcPr>
            <w:tcW w:w="2728" w:type="pct"/>
            <w:gridSpan w:val="10"/>
            <w:shd w:val="clear" w:color="auto" w:fill="auto"/>
            <w:hideMark/>
          </w:tcPr>
          <w:p w:rsidR="00211BDC" w:rsidRPr="00211BDC" w:rsidRDefault="00211BDC" w:rsidP="00211BDC">
            <w:pPr>
              <w:rPr>
                <w:rFonts w:eastAsia="Calibri"/>
                <w:b/>
                <w:bCs/>
                <w:color w:val="000000"/>
                <w:sz w:val="14"/>
                <w:szCs w:val="14"/>
              </w:rPr>
            </w:pPr>
            <w:r w:rsidRPr="00211BDC">
              <w:rPr>
                <w:rFonts w:eastAsia="Calibri"/>
                <w:b/>
                <w:bCs/>
                <w:color w:val="000000"/>
                <w:sz w:val="14"/>
                <w:szCs w:val="14"/>
              </w:rPr>
              <w:t>Наименование укрупненной муниципальной услуги "Реализация дополнительных общеразвивающих программ"</w:t>
            </w:r>
          </w:p>
        </w:tc>
        <w:tc>
          <w:tcPr>
            <w:tcW w:w="1946" w:type="pct"/>
            <w:gridSpan w:val="7"/>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765"/>
        </w:trPr>
        <w:tc>
          <w:tcPr>
            <w:tcW w:w="208" w:type="pct"/>
            <w:shd w:val="clear" w:color="auto" w:fill="auto"/>
          </w:tcPr>
          <w:p w:rsidR="00211BDC" w:rsidRPr="00211BDC" w:rsidRDefault="00211BDC" w:rsidP="00211BDC">
            <w:pPr>
              <w:rPr>
                <w:rFonts w:eastAsia="Calibri"/>
                <w:b/>
                <w:bCs/>
                <w:color w:val="000000"/>
                <w:sz w:val="14"/>
                <w:szCs w:val="14"/>
              </w:rPr>
            </w:pPr>
          </w:p>
        </w:tc>
        <w:tc>
          <w:tcPr>
            <w:tcW w:w="2728" w:type="pct"/>
            <w:gridSpan w:val="10"/>
            <w:shd w:val="clear" w:color="auto" w:fill="auto"/>
            <w:hideMark/>
          </w:tcPr>
          <w:p w:rsidR="00211BDC" w:rsidRPr="00211BDC" w:rsidRDefault="00211BDC" w:rsidP="00211BDC">
            <w:pPr>
              <w:rPr>
                <w:rFonts w:eastAsia="Calibri"/>
                <w:b/>
                <w:bCs/>
                <w:color w:val="000000"/>
                <w:sz w:val="14"/>
                <w:szCs w:val="14"/>
              </w:rPr>
            </w:pPr>
            <w:r w:rsidRPr="00211BDC">
              <w:rPr>
                <w:rFonts w:eastAsia="Calibri"/>
                <w:b/>
                <w:bCs/>
                <w:color w:val="000000"/>
                <w:sz w:val="14"/>
                <w:szCs w:val="14"/>
              </w:rPr>
              <w:t>1. Сведения об объеме оказания муниципальных услуг (муниципальных услуг, составляющих укрупненную муниципальную услугу), на 20___ год (на очередной финансовый год)</w:t>
            </w:r>
          </w:p>
        </w:tc>
        <w:tc>
          <w:tcPr>
            <w:tcW w:w="1946" w:type="pct"/>
            <w:gridSpan w:val="7"/>
            <w:shd w:val="clear" w:color="auto" w:fill="auto"/>
            <w:noWrap/>
            <w:hideMark/>
          </w:tcPr>
          <w:p w:rsidR="00211BDC" w:rsidRPr="00211BDC" w:rsidRDefault="00211BDC" w:rsidP="00211BDC">
            <w:pPr>
              <w:rPr>
                <w:rFonts w:eastAsia="Calibri"/>
                <w:b/>
                <w:bCs/>
                <w:color w:val="000000"/>
                <w:sz w:val="14"/>
                <w:szCs w:val="14"/>
              </w:rPr>
            </w:pPr>
            <w:r w:rsidRPr="00211BDC">
              <w:rPr>
                <w:rFonts w:eastAsia="Calibri"/>
                <w:b/>
                <w:bCs/>
                <w:color w:val="000000"/>
                <w:sz w:val="14"/>
                <w:szCs w:val="14"/>
              </w:rPr>
              <w:t> </w:t>
            </w:r>
          </w:p>
        </w:tc>
      </w:tr>
      <w:tr w:rsidR="008001D9" w:rsidRPr="00211BDC" w:rsidTr="00FE283D">
        <w:trPr>
          <w:gridAfter w:val="1"/>
          <w:wAfter w:w="118" w:type="pct"/>
          <w:trHeight w:val="2280"/>
        </w:trPr>
        <w:tc>
          <w:tcPr>
            <w:tcW w:w="208"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 муниципальной услуги (муниципальных услуг, составляющих укрупненную муниципальную услугу)</w:t>
            </w:r>
          </w:p>
        </w:tc>
        <w:tc>
          <w:tcPr>
            <w:tcW w:w="174"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Уникальный номер реестровой записи</w:t>
            </w:r>
          </w:p>
        </w:tc>
        <w:tc>
          <w:tcPr>
            <w:tcW w:w="220" w:type="pct"/>
            <w:vMerge w:val="restart"/>
            <w:shd w:val="clear" w:color="auto" w:fill="auto"/>
          </w:tcPr>
          <w:p w:rsidR="00211BDC" w:rsidRPr="00211BDC" w:rsidRDefault="00211BDC" w:rsidP="00211BDC">
            <w:pPr>
              <w:rPr>
                <w:rFonts w:eastAsia="Calibri"/>
                <w:color w:val="000000"/>
                <w:sz w:val="14"/>
                <w:szCs w:val="14"/>
              </w:rPr>
            </w:pPr>
            <w:r w:rsidRPr="00211BDC">
              <w:rPr>
                <w:rFonts w:eastAsia="Calibri"/>
                <w:sz w:val="14"/>
                <w:szCs w:val="14"/>
                <w:lang w:eastAsia="en-US"/>
              </w:rPr>
              <w:t>Содержание муниципальной услуги (муниципальных) услуг в социальной сфере, составляющих укрупненную муниципальную услугу</w:t>
            </w:r>
          </w:p>
        </w:tc>
        <w:tc>
          <w:tcPr>
            <w:tcW w:w="22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Условия (формы) оказания муниципальной услуги (муниципальных услуг, составляющих укрупненную муниципальную услугу)</w:t>
            </w:r>
          </w:p>
        </w:tc>
        <w:tc>
          <w:tcPr>
            <w:tcW w:w="174"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Категории потребителей муниципальных услуг (муниципальных услуг, составляющих укрупненную муниципальную услугу)</w:t>
            </w:r>
          </w:p>
        </w:tc>
        <w:tc>
          <w:tcPr>
            <w:tcW w:w="263"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Уполномоченный орган (орган, уполномоченный на формирование муниципального социального заказа)</w:t>
            </w:r>
          </w:p>
        </w:tc>
        <w:tc>
          <w:tcPr>
            <w:tcW w:w="30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Срок оказания муниципальной услуги (муниципальных услуг, составляющих укрупненную муниципальную услугу)</w:t>
            </w:r>
          </w:p>
        </w:tc>
        <w:tc>
          <w:tcPr>
            <w:tcW w:w="307"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Год определения исполнителей муниципальных услуг (муниципальных услуг, составляющих укрупненную муниципальную услугу)</w:t>
            </w:r>
          </w:p>
        </w:tc>
        <w:tc>
          <w:tcPr>
            <w:tcW w:w="22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Место оказания муниципальной услуги (муниципальных услуг, составляющих укрупненную муниципальную услугу)</w:t>
            </w:r>
          </w:p>
        </w:tc>
        <w:tc>
          <w:tcPr>
            <w:tcW w:w="220" w:type="pct"/>
            <w:shd w:val="clear" w:color="auto" w:fill="auto"/>
            <w:hideMark/>
          </w:tcPr>
          <w:p w:rsidR="00211BDC" w:rsidRPr="00211BDC" w:rsidRDefault="00211BDC" w:rsidP="00211BDC">
            <w:pPr>
              <w:tabs>
                <w:tab w:val="left" w:pos="501"/>
              </w:tabs>
              <w:rPr>
                <w:rFonts w:eastAsia="Calibri"/>
                <w:color w:val="000000"/>
                <w:sz w:val="14"/>
                <w:szCs w:val="14"/>
              </w:rPr>
            </w:pPr>
            <w:r w:rsidRPr="00211BDC">
              <w:rPr>
                <w:rFonts w:eastAsia="Calibri"/>
                <w:color w:val="000000"/>
                <w:sz w:val="14"/>
                <w:szCs w:val="14"/>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6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946" w:type="pct"/>
            <w:gridSpan w:val="7"/>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 %</w:t>
            </w:r>
          </w:p>
        </w:tc>
      </w:tr>
      <w:tr w:rsidR="00C23826" w:rsidRPr="00211BDC" w:rsidTr="00FE283D">
        <w:trPr>
          <w:trHeight w:val="555"/>
        </w:trPr>
        <w:tc>
          <w:tcPr>
            <w:tcW w:w="208"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63"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22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 показателя</w:t>
            </w:r>
          </w:p>
        </w:tc>
        <w:tc>
          <w:tcPr>
            <w:tcW w:w="6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единица измерения</w:t>
            </w:r>
          </w:p>
        </w:tc>
        <w:tc>
          <w:tcPr>
            <w:tcW w:w="53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оказываемого муниципальными казенными учреждениями на основании муниципального задания</w:t>
            </w:r>
          </w:p>
        </w:tc>
        <w:tc>
          <w:tcPr>
            <w:tcW w:w="39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оказываемого муниципальными бюджетными и автономными учреждениями на основании муниципального задания</w:t>
            </w:r>
          </w:p>
        </w:tc>
        <w:tc>
          <w:tcPr>
            <w:tcW w:w="330" w:type="pct"/>
            <w:gridSpan w:val="2"/>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в соответствии с конкурсом</w:t>
            </w:r>
          </w:p>
        </w:tc>
        <w:tc>
          <w:tcPr>
            <w:tcW w:w="687" w:type="pct"/>
            <w:gridSpan w:val="3"/>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в соответствии с социальными сертификатами</w:t>
            </w:r>
          </w:p>
        </w:tc>
        <w:tc>
          <w:tcPr>
            <w:tcW w:w="118" w:type="pct"/>
            <w:shd w:val="clear" w:color="auto" w:fill="auto"/>
            <w:hideMark/>
          </w:tcPr>
          <w:p w:rsidR="00211BDC" w:rsidRPr="00211BDC" w:rsidRDefault="00211BDC" w:rsidP="00211BDC">
            <w:pPr>
              <w:rPr>
                <w:rFonts w:eastAsia="Calibri"/>
                <w:color w:val="000000"/>
                <w:sz w:val="14"/>
                <w:szCs w:val="14"/>
              </w:rPr>
            </w:pPr>
          </w:p>
        </w:tc>
      </w:tr>
      <w:tr w:rsidR="00C23826" w:rsidRPr="00211BDC" w:rsidTr="00FE283D">
        <w:trPr>
          <w:gridAfter w:val="1"/>
          <w:wAfter w:w="118" w:type="pct"/>
          <w:trHeight w:val="2550"/>
        </w:trPr>
        <w:tc>
          <w:tcPr>
            <w:tcW w:w="208"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63"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6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w:t>
            </w:r>
          </w:p>
        </w:tc>
        <w:tc>
          <w:tcPr>
            <w:tcW w:w="53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код по ОКЕИ</w:t>
            </w:r>
          </w:p>
        </w:tc>
        <w:tc>
          <w:tcPr>
            <w:tcW w:w="397" w:type="pct"/>
            <w:shd w:val="clear" w:color="auto" w:fill="auto"/>
            <w:hideMark/>
          </w:tcPr>
          <w:p w:rsidR="00211BDC" w:rsidRPr="00211BDC" w:rsidRDefault="00211BDC" w:rsidP="00211BDC">
            <w:pPr>
              <w:rPr>
                <w:rFonts w:eastAsia="Calibri"/>
                <w:color w:val="000000"/>
                <w:sz w:val="14"/>
                <w:szCs w:val="14"/>
              </w:rPr>
            </w:pPr>
          </w:p>
        </w:tc>
        <w:tc>
          <w:tcPr>
            <w:tcW w:w="303" w:type="pct"/>
            <w:shd w:val="clear" w:color="auto" w:fill="auto"/>
            <w:hideMark/>
          </w:tcPr>
          <w:p w:rsidR="00211BDC" w:rsidRPr="00211BDC" w:rsidRDefault="00211BDC" w:rsidP="00211BDC">
            <w:pPr>
              <w:rPr>
                <w:rFonts w:eastAsia="Calibri"/>
                <w:color w:val="000000"/>
                <w:sz w:val="14"/>
                <w:szCs w:val="14"/>
              </w:rPr>
            </w:pPr>
          </w:p>
        </w:tc>
        <w:tc>
          <w:tcPr>
            <w:tcW w:w="186" w:type="pct"/>
            <w:gridSpan w:val="2"/>
            <w:shd w:val="clear" w:color="auto" w:fill="auto"/>
            <w:hideMark/>
          </w:tcPr>
          <w:p w:rsidR="00211BDC" w:rsidRPr="00211BDC" w:rsidRDefault="00211BDC" w:rsidP="00211BDC">
            <w:pPr>
              <w:rPr>
                <w:rFonts w:eastAsia="Calibri"/>
                <w:color w:val="000000"/>
                <w:sz w:val="14"/>
                <w:szCs w:val="14"/>
              </w:rPr>
            </w:pPr>
          </w:p>
        </w:tc>
        <w:tc>
          <w:tcPr>
            <w:tcW w:w="122" w:type="pct"/>
            <w:shd w:val="clear" w:color="auto" w:fill="auto"/>
            <w:hideMark/>
          </w:tcPr>
          <w:p w:rsidR="00211BDC" w:rsidRPr="00211BDC" w:rsidRDefault="00211BDC" w:rsidP="00211BDC">
            <w:pPr>
              <w:rPr>
                <w:rFonts w:eastAsia="Calibri"/>
                <w:color w:val="000000"/>
                <w:sz w:val="14"/>
                <w:szCs w:val="14"/>
              </w:rPr>
            </w:pPr>
          </w:p>
        </w:tc>
        <w:tc>
          <w:tcPr>
            <w:tcW w:w="406" w:type="pct"/>
            <w:shd w:val="clear" w:color="auto" w:fill="auto"/>
            <w:hideMark/>
          </w:tcPr>
          <w:p w:rsidR="00211BDC" w:rsidRPr="00211BDC" w:rsidRDefault="00211BDC" w:rsidP="00211BDC">
            <w:pPr>
              <w:ind w:right="-93"/>
              <w:rPr>
                <w:rFonts w:eastAsia="Calibri"/>
                <w:color w:val="000000"/>
                <w:sz w:val="14"/>
                <w:szCs w:val="14"/>
              </w:rPr>
            </w:pPr>
          </w:p>
        </w:tc>
      </w:tr>
      <w:tr w:rsidR="00C23826" w:rsidRPr="00211BDC" w:rsidTr="00FE283D">
        <w:trPr>
          <w:gridAfter w:val="1"/>
          <w:wAfter w:w="118" w:type="pct"/>
          <w:trHeight w:val="288"/>
        </w:trPr>
        <w:tc>
          <w:tcPr>
            <w:tcW w:w="208"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w:t>
            </w:r>
          </w:p>
        </w:tc>
        <w:tc>
          <w:tcPr>
            <w:tcW w:w="17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2</w:t>
            </w:r>
          </w:p>
        </w:tc>
        <w:tc>
          <w:tcPr>
            <w:tcW w:w="220"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3</w:t>
            </w:r>
          </w:p>
        </w:tc>
        <w:tc>
          <w:tcPr>
            <w:tcW w:w="220"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4</w:t>
            </w:r>
          </w:p>
        </w:tc>
        <w:tc>
          <w:tcPr>
            <w:tcW w:w="174"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5</w:t>
            </w:r>
          </w:p>
        </w:tc>
        <w:tc>
          <w:tcPr>
            <w:tcW w:w="263"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6</w:t>
            </w:r>
          </w:p>
        </w:tc>
        <w:tc>
          <w:tcPr>
            <w:tcW w:w="309"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7</w:t>
            </w:r>
          </w:p>
        </w:tc>
        <w:tc>
          <w:tcPr>
            <w:tcW w:w="307"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8</w:t>
            </w:r>
          </w:p>
        </w:tc>
        <w:tc>
          <w:tcPr>
            <w:tcW w:w="220"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9</w:t>
            </w:r>
          </w:p>
        </w:tc>
        <w:tc>
          <w:tcPr>
            <w:tcW w:w="220"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10</w:t>
            </w:r>
          </w:p>
        </w:tc>
        <w:tc>
          <w:tcPr>
            <w:tcW w:w="621"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11</w:t>
            </w:r>
          </w:p>
        </w:tc>
        <w:tc>
          <w:tcPr>
            <w:tcW w:w="532"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12</w:t>
            </w:r>
          </w:p>
        </w:tc>
        <w:tc>
          <w:tcPr>
            <w:tcW w:w="397"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13</w:t>
            </w:r>
          </w:p>
        </w:tc>
        <w:tc>
          <w:tcPr>
            <w:tcW w:w="303"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14</w:t>
            </w:r>
          </w:p>
        </w:tc>
        <w:tc>
          <w:tcPr>
            <w:tcW w:w="186" w:type="pct"/>
            <w:gridSpan w:val="2"/>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15</w:t>
            </w:r>
          </w:p>
        </w:tc>
        <w:tc>
          <w:tcPr>
            <w:tcW w:w="122"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16</w:t>
            </w:r>
          </w:p>
        </w:tc>
        <w:tc>
          <w:tcPr>
            <w:tcW w:w="406"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17</w:t>
            </w:r>
          </w:p>
        </w:tc>
      </w:tr>
      <w:tr w:rsidR="00C23826" w:rsidRPr="00211BDC" w:rsidTr="00FE283D">
        <w:trPr>
          <w:gridAfter w:val="1"/>
          <w:wAfter w:w="118" w:type="pct"/>
          <w:trHeight w:val="675"/>
        </w:trPr>
        <w:tc>
          <w:tcPr>
            <w:tcW w:w="208"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174"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0" w:type="pct"/>
            <w:vMerge w:val="restart"/>
            <w:shd w:val="clear" w:color="auto" w:fill="auto"/>
          </w:tcPr>
          <w:p w:rsidR="00211BDC" w:rsidRPr="00211BDC" w:rsidRDefault="00211BDC" w:rsidP="00211BDC">
            <w:pPr>
              <w:rPr>
                <w:rFonts w:eastAsia="Calibri"/>
                <w:color w:val="000000"/>
                <w:sz w:val="14"/>
                <w:szCs w:val="14"/>
              </w:rPr>
            </w:pPr>
          </w:p>
        </w:tc>
        <w:tc>
          <w:tcPr>
            <w:tcW w:w="22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174"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3"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0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07"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6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53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288"/>
        </w:trPr>
        <w:tc>
          <w:tcPr>
            <w:tcW w:w="208"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63"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22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6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53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288"/>
        </w:trPr>
        <w:tc>
          <w:tcPr>
            <w:tcW w:w="208"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63"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22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6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53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705"/>
        </w:trPr>
        <w:tc>
          <w:tcPr>
            <w:tcW w:w="208"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63"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6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53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288"/>
        </w:trPr>
        <w:tc>
          <w:tcPr>
            <w:tcW w:w="208"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63"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22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6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53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288"/>
        </w:trPr>
        <w:tc>
          <w:tcPr>
            <w:tcW w:w="208"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174" w:type="pct"/>
            <w:vMerge/>
            <w:shd w:val="clear" w:color="auto" w:fill="auto"/>
            <w:hideMark/>
          </w:tcPr>
          <w:p w:rsidR="00211BDC" w:rsidRPr="00211BDC" w:rsidRDefault="00211BDC" w:rsidP="00211BDC">
            <w:pPr>
              <w:rPr>
                <w:rFonts w:eastAsia="Calibri"/>
                <w:color w:val="000000"/>
                <w:sz w:val="14"/>
                <w:szCs w:val="14"/>
              </w:rPr>
            </w:pPr>
          </w:p>
        </w:tc>
        <w:tc>
          <w:tcPr>
            <w:tcW w:w="263"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shd w:val="clear" w:color="auto" w:fill="auto"/>
            <w:hideMark/>
          </w:tcPr>
          <w:p w:rsidR="00211BDC" w:rsidRPr="00211BDC" w:rsidRDefault="00211BDC" w:rsidP="00211BDC">
            <w:pPr>
              <w:rPr>
                <w:rFonts w:eastAsia="Calibri"/>
                <w:color w:val="000000"/>
                <w:sz w:val="14"/>
                <w:szCs w:val="14"/>
              </w:rPr>
            </w:pPr>
          </w:p>
        </w:tc>
        <w:tc>
          <w:tcPr>
            <w:tcW w:w="220" w:type="pct"/>
            <w:vMerge/>
            <w:shd w:val="clear" w:color="auto" w:fill="auto"/>
            <w:hideMark/>
          </w:tcPr>
          <w:p w:rsidR="00211BDC" w:rsidRPr="00211BDC" w:rsidRDefault="00211BDC" w:rsidP="00211BDC">
            <w:pPr>
              <w:rPr>
                <w:rFonts w:eastAsia="Calibri"/>
                <w:color w:val="000000"/>
                <w:sz w:val="14"/>
                <w:szCs w:val="14"/>
              </w:rPr>
            </w:pPr>
          </w:p>
        </w:tc>
        <w:tc>
          <w:tcPr>
            <w:tcW w:w="22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6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53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288"/>
        </w:trPr>
        <w:tc>
          <w:tcPr>
            <w:tcW w:w="208"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174"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0" w:type="pct"/>
            <w:vMerge w:val="restart"/>
            <w:shd w:val="clear" w:color="auto" w:fill="auto"/>
          </w:tcPr>
          <w:p w:rsidR="00211BDC" w:rsidRPr="00211BDC" w:rsidRDefault="00211BDC" w:rsidP="00211BDC">
            <w:pPr>
              <w:rPr>
                <w:rFonts w:eastAsia="Calibri"/>
                <w:sz w:val="14"/>
                <w:szCs w:val="14"/>
              </w:rPr>
            </w:pPr>
          </w:p>
        </w:tc>
        <w:tc>
          <w:tcPr>
            <w:tcW w:w="220"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174"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3"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0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07"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0"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0"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62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532"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288"/>
        </w:trPr>
        <w:tc>
          <w:tcPr>
            <w:tcW w:w="208" w:type="pct"/>
            <w:vMerge/>
            <w:shd w:val="clear" w:color="auto" w:fill="auto"/>
            <w:hideMark/>
          </w:tcPr>
          <w:p w:rsidR="00211BDC" w:rsidRPr="00211BDC" w:rsidRDefault="00211BDC" w:rsidP="00211BDC">
            <w:pPr>
              <w:rPr>
                <w:rFonts w:eastAsia="Calibri"/>
                <w:sz w:val="14"/>
                <w:szCs w:val="14"/>
              </w:rPr>
            </w:pPr>
          </w:p>
        </w:tc>
        <w:tc>
          <w:tcPr>
            <w:tcW w:w="174" w:type="pct"/>
            <w:vMerge/>
            <w:shd w:val="clear" w:color="auto" w:fill="auto"/>
            <w:hideMark/>
          </w:tcPr>
          <w:p w:rsidR="00211BDC" w:rsidRPr="00211BDC" w:rsidRDefault="00211BDC" w:rsidP="00211BDC">
            <w:pPr>
              <w:rPr>
                <w:rFonts w:eastAsia="Calibri"/>
                <w:sz w:val="14"/>
                <w:szCs w:val="14"/>
              </w:rPr>
            </w:pPr>
          </w:p>
        </w:tc>
        <w:tc>
          <w:tcPr>
            <w:tcW w:w="220" w:type="pct"/>
            <w:vMerge/>
            <w:shd w:val="clear" w:color="auto" w:fill="auto"/>
          </w:tcPr>
          <w:p w:rsidR="00211BDC" w:rsidRPr="00211BDC" w:rsidRDefault="00211BDC" w:rsidP="00211BDC">
            <w:pPr>
              <w:rPr>
                <w:rFonts w:eastAsia="Calibri"/>
                <w:sz w:val="14"/>
                <w:szCs w:val="14"/>
              </w:rPr>
            </w:pPr>
          </w:p>
        </w:tc>
        <w:tc>
          <w:tcPr>
            <w:tcW w:w="220" w:type="pct"/>
            <w:vMerge/>
            <w:shd w:val="clear" w:color="auto" w:fill="auto"/>
            <w:hideMark/>
          </w:tcPr>
          <w:p w:rsidR="00211BDC" w:rsidRPr="00211BDC" w:rsidRDefault="00211BDC" w:rsidP="00211BDC">
            <w:pPr>
              <w:rPr>
                <w:rFonts w:eastAsia="Calibri"/>
                <w:sz w:val="14"/>
                <w:szCs w:val="14"/>
              </w:rPr>
            </w:pPr>
          </w:p>
        </w:tc>
        <w:tc>
          <w:tcPr>
            <w:tcW w:w="174" w:type="pct"/>
            <w:vMerge/>
            <w:shd w:val="clear" w:color="auto" w:fill="auto"/>
            <w:hideMark/>
          </w:tcPr>
          <w:p w:rsidR="00211BDC" w:rsidRPr="00211BDC" w:rsidRDefault="00211BDC" w:rsidP="00211BDC">
            <w:pPr>
              <w:rPr>
                <w:rFonts w:eastAsia="Calibri"/>
                <w:sz w:val="14"/>
                <w:szCs w:val="14"/>
              </w:rPr>
            </w:pPr>
          </w:p>
        </w:tc>
        <w:tc>
          <w:tcPr>
            <w:tcW w:w="263" w:type="pct"/>
            <w:vMerge/>
            <w:shd w:val="clear" w:color="auto" w:fill="auto"/>
            <w:hideMark/>
          </w:tcPr>
          <w:p w:rsidR="00211BDC" w:rsidRPr="00211BDC" w:rsidRDefault="00211BDC" w:rsidP="00211BDC">
            <w:pPr>
              <w:rPr>
                <w:rFonts w:eastAsia="Calibri"/>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shd w:val="clear" w:color="auto" w:fill="auto"/>
            <w:hideMark/>
          </w:tcPr>
          <w:p w:rsidR="00211BDC" w:rsidRPr="00211BDC" w:rsidRDefault="00211BDC" w:rsidP="00211BDC">
            <w:pPr>
              <w:rPr>
                <w:rFonts w:eastAsia="Calibri"/>
                <w:sz w:val="14"/>
                <w:szCs w:val="14"/>
              </w:rPr>
            </w:pPr>
          </w:p>
        </w:tc>
        <w:tc>
          <w:tcPr>
            <w:tcW w:w="220" w:type="pct"/>
            <w:vMerge/>
            <w:shd w:val="clear" w:color="auto" w:fill="auto"/>
            <w:hideMark/>
          </w:tcPr>
          <w:p w:rsidR="00211BDC" w:rsidRPr="00211BDC" w:rsidRDefault="00211BDC" w:rsidP="00211BDC">
            <w:pPr>
              <w:rPr>
                <w:rFonts w:eastAsia="Calibri"/>
                <w:sz w:val="14"/>
                <w:szCs w:val="14"/>
              </w:rPr>
            </w:pPr>
          </w:p>
        </w:tc>
        <w:tc>
          <w:tcPr>
            <w:tcW w:w="22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6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53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288"/>
        </w:trPr>
        <w:tc>
          <w:tcPr>
            <w:tcW w:w="208" w:type="pct"/>
            <w:vMerge/>
            <w:shd w:val="clear" w:color="auto" w:fill="auto"/>
            <w:hideMark/>
          </w:tcPr>
          <w:p w:rsidR="00211BDC" w:rsidRPr="00211BDC" w:rsidRDefault="00211BDC" w:rsidP="00211BDC">
            <w:pPr>
              <w:rPr>
                <w:rFonts w:eastAsia="Calibri"/>
                <w:sz w:val="14"/>
                <w:szCs w:val="14"/>
              </w:rPr>
            </w:pPr>
          </w:p>
        </w:tc>
        <w:tc>
          <w:tcPr>
            <w:tcW w:w="174" w:type="pct"/>
            <w:vMerge/>
            <w:shd w:val="clear" w:color="auto" w:fill="auto"/>
            <w:hideMark/>
          </w:tcPr>
          <w:p w:rsidR="00211BDC" w:rsidRPr="00211BDC" w:rsidRDefault="00211BDC" w:rsidP="00211BDC">
            <w:pPr>
              <w:rPr>
                <w:rFonts w:eastAsia="Calibri"/>
                <w:sz w:val="14"/>
                <w:szCs w:val="14"/>
              </w:rPr>
            </w:pPr>
          </w:p>
        </w:tc>
        <w:tc>
          <w:tcPr>
            <w:tcW w:w="220" w:type="pct"/>
            <w:vMerge/>
            <w:shd w:val="clear" w:color="auto" w:fill="auto"/>
          </w:tcPr>
          <w:p w:rsidR="00211BDC" w:rsidRPr="00211BDC" w:rsidRDefault="00211BDC" w:rsidP="00211BDC">
            <w:pPr>
              <w:rPr>
                <w:rFonts w:eastAsia="Calibri"/>
                <w:sz w:val="14"/>
                <w:szCs w:val="14"/>
              </w:rPr>
            </w:pPr>
          </w:p>
        </w:tc>
        <w:tc>
          <w:tcPr>
            <w:tcW w:w="220" w:type="pct"/>
            <w:vMerge/>
            <w:shd w:val="clear" w:color="auto" w:fill="auto"/>
            <w:hideMark/>
          </w:tcPr>
          <w:p w:rsidR="00211BDC" w:rsidRPr="00211BDC" w:rsidRDefault="00211BDC" w:rsidP="00211BDC">
            <w:pPr>
              <w:rPr>
                <w:rFonts w:eastAsia="Calibri"/>
                <w:sz w:val="14"/>
                <w:szCs w:val="14"/>
              </w:rPr>
            </w:pPr>
          </w:p>
        </w:tc>
        <w:tc>
          <w:tcPr>
            <w:tcW w:w="174" w:type="pct"/>
            <w:vMerge/>
            <w:shd w:val="clear" w:color="auto" w:fill="auto"/>
            <w:hideMark/>
          </w:tcPr>
          <w:p w:rsidR="00211BDC" w:rsidRPr="00211BDC" w:rsidRDefault="00211BDC" w:rsidP="00211BDC">
            <w:pPr>
              <w:rPr>
                <w:rFonts w:eastAsia="Calibri"/>
                <w:sz w:val="14"/>
                <w:szCs w:val="14"/>
              </w:rPr>
            </w:pPr>
          </w:p>
        </w:tc>
        <w:tc>
          <w:tcPr>
            <w:tcW w:w="263" w:type="pct"/>
            <w:vMerge/>
            <w:shd w:val="clear" w:color="auto" w:fill="auto"/>
            <w:hideMark/>
          </w:tcPr>
          <w:p w:rsidR="00211BDC" w:rsidRPr="00211BDC" w:rsidRDefault="00211BDC" w:rsidP="00211BDC">
            <w:pPr>
              <w:rPr>
                <w:rFonts w:eastAsia="Calibri"/>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shd w:val="clear" w:color="auto" w:fill="auto"/>
            <w:hideMark/>
          </w:tcPr>
          <w:p w:rsidR="00211BDC" w:rsidRPr="00211BDC" w:rsidRDefault="00211BDC" w:rsidP="00211BDC">
            <w:pPr>
              <w:rPr>
                <w:rFonts w:eastAsia="Calibri"/>
                <w:sz w:val="14"/>
                <w:szCs w:val="14"/>
              </w:rPr>
            </w:pPr>
          </w:p>
        </w:tc>
        <w:tc>
          <w:tcPr>
            <w:tcW w:w="220" w:type="pct"/>
            <w:vMerge/>
            <w:shd w:val="clear" w:color="auto" w:fill="auto"/>
            <w:hideMark/>
          </w:tcPr>
          <w:p w:rsidR="00211BDC" w:rsidRPr="00211BDC" w:rsidRDefault="00211BDC" w:rsidP="00211BDC">
            <w:pPr>
              <w:rPr>
                <w:rFonts w:eastAsia="Calibri"/>
                <w:sz w:val="14"/>
                <w:szCs w:val="14"/>
              </w:rPr>
            </w:pPr>
          </w:p>
        </w:tc>
        <w:tc>
          <w:tcPr>
            <w:tcW w:w="220"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62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532"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288"/>
        </w:trPr>
        <w:tc>
          <w:tcPr>
            <w:tcW w:w="208" w:type="pct"/>
            <w:vMerge/>
            <w:shd w:val="clear" w:color="auto" w:fill="auto"/>
            <w:hideMark/>
          </w:tcPr>
          <w:p w:rsidR="00211BDC" w:rsidRPr="00211BDC" w:rsidRDefault="00211BDC" w:rsidP="00211BDC">
            <w:pPr>
              <w:rPr>
                <w:rFonts w:eastAsia="Calibri"/>
                <w:sz w:val="14"/>
                <w:szCs w:val="14"/>
              </w:rPr>
            </w:pPr>
          </w:p>
        </w:tc>
        <w:tc>
          <w:tcPr>
            <w:tcW w:w="174" w:type="pct"/>
            <w:vMerge/>
            <w:shd w:val="clear" w:color="auto" w:fill="auto"/>
            <w:hideMark/>
          </w:tcPr>
          <w:p w:rsidR="00211BDC" w:rsidRPr="00211BDC" w:rsidRDefault="00211BDC" w:rsidP="00211BDC">
            <w:pPr>
              <w:rPr>
                <w:rFonts w:eastAsia="Calibri"/>
                <w:sz w:val="14"/>
                <w:szCs w:val="14"/>
              </w:rPr>
            </w:pPr>
          </w:p>
        </w:tc>
        <w:tc>
          <w:tcPr>
            <w:tcW w:w="220" w:type="pct"/>
            <w:vMerge/>
            <w:shd w:val="clear" w:color="auto" w:fill="auto"/>
          </w:tcPr>
          <w:p w:rsidR="00211BDC" w:rsidRPr="00211BDC" w:rsidRDefault="00211BDC" w:rsidP="00211BDC">
            <w:pPr>
              <w:rPr>
                <w:rFonts w:eastAsia="Calibri"/>
                <w:sz w:val="14"/>
                <w:szCs w:val="14"/>
              </w:rPr>
            </w:pPr>
          </w:p>
        </w:tc>
        <w:tc>
          <w:tcPr>
            <w:tcW w:w="220" w:type="pct"/>
            <w:vMerge/>
            <w:shd w:val="clear" w:color="auto" w:fill="auto"/>
            <w:hideMark/>
          </w:tcPr>
          <w:p w:rsidR="00211BDC" w:rsidRPr="00211BDC" w:rsidRDefault="00211BDC" w:rsidP="00211BDC">
            <w:pPr>
              <w:rPr>
                <w:rFonts w:eastAsia="Calibri"/>
                <w:sz w:val="14"/>
                <w:szCs w:val="14"/>
              </w:rPr>
            </w:pPr>
          </w:p>
        </w:tc>
        <w:tc>
          <w:tcPr>
            <w:tcW w:w="174" w:type="pct"/>
            <w:vMerge/>
            <w:shd w:val="clear" w:color="auto" w:fill="auto"/>
            <w:hideMark/>
          </w:tcPr>
          <w:p w:rsidR="00211BDC" w:rsidRPr="00211BDC" w:rsidRDefault="00211BDC" w:rsidP="00211BDC">
            <w:pPr>
              <w:rPr>
                <w:rFonts w:eastAsia="Calibri"/>
                <w:sz w:val="14"/>
                <w:szCs w:val="14"/>
              </w:rPr>
            </w:pPr>
          </w:p>
        </w:tc>
        <w:tc>
          <w:tcPr>
            <w:tcW w:w="263" w:type="pct"/>
            <w:vMerge/>
            <w:shd w:val="clear" w:color="auto" w:fill="auto"/>
            <w:hideMark/>
          </w:tcPr>
          <w:p w:rsidR="00211BDC" w:rsidRPr="00211BDC" w:rsidRDefault="00211BDC" w:rsidP="00211BDC">
            <w:pPr>
              <w:rPr>
                <w:rFonts w:eastAsia="Calibri"/>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0"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0"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62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532"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288"/>
        </w:trPr>
        <w:tc>
          <w:tcPr>
            <w:tcW w:w="208" w:type="pct"/>
            <w:vMerge/>
            <w:shd w:val="clear" w:color="auto" w:fill="auto"/>
            <w:hideMark/>
          </w:tcPr>
          <w:p w:rsidR="00211BDC" w:rsidRPr="00211BDC" w:rsidRDefault="00211BDC" w:rsidP="00211BDC">
            <w:pPr>
              <w:rPr>
                <w:rFonts w:eastAsia="Calibri"/>
                <w:sz w:val="14"/>
                <w:szCs w:val="14"/>
              </w:rPr>
            </w:pPr>
          </w:p>
        </w:tc>
        <w:tc>
          <w:tcPr>
            <w:tcW w:w="174" w:type="pct"/>
            <w:vMerge/>
            <w:shd w:val="clear" w:color="auto" w:fill="auto"/>
            <w:hideMark/>
          </w:tcPr>
          <w:p w:rsidR="00211BDC" w:rsidRPr="00211BDC" w:rsidRDefault="00211BDC" w:rsidP="00211BDC">
            <w:pPr>
              <w:rPr>
                <w:rFonts w:eastAsia="Calibri"/>
                <w:sz w:val="14"/>
                <w:szCs w:val="14"/>
              </w:rPr>
            </w:pPr>
          </w:p>
        </w:tc>
        <w:tc>
          <w:tcPr>
            <w:tcW w:w="220" w:type="pct"/>
            <w:vMerge/>
            <w:shd w:val="clear" w:color="auto" w:fill="auto"/>
          </w:tcPr>
          <w:p w:rsidR="00211BDC" w:rsidRPr="00211BDC" w:rsidRDefault="00211BDC" w:rsidP="00211BDC">
            <w:pPr>
              <w:rPr>
                <w:rFonts w:eastAsia="Calibri"/>
                <w:sz w:val="14"/>
                <w:szCs w:val="14"/>
              </w:rPr>
            </w:pPr>
          </w:p>
        </w:tc>
        <w:tc>
          <w:tcPr>
            <w:tcW w:w="220" w:type="pct"/>
            <w:vMerge/>
            <w:shd w:val="clear" w:color="auto" w:fill="auto"/>
            <w:hideMark/>
          </w:tcPr>
          <w:p w:rsidR="00211BDC" w:rsidRPr="00211BDC" w:rsidRDefault="00211BDC" w:rsidP="00211BDC">
            <w:pPr>
              <w:rPr>
                <w:rFonts w:eastAsia="Calibri"/>
                <w:sz w:val="14"/>
                <w:szCs w:val="14"/>
              </w:rPr>
            </w:pPr>
          </w:p>
        </w:tc>
        <w:tc>
          <w:tcPr>
            <w:tcW w:w="174" w:type="pct"/>
            <w:vMerge/>
            <w:shd w:val="clear" w:color="auto" w:fill="auto"/>
            <w:hideMark/>
          </w:tcPr>
          <w:p w:rsidR="00211BDC" w:rsidRPr="00211BDC" w:rsidRDefault="00211BDC" w:rsidP="00211BDC">
            <w:pPr>
              <w:rPr>
                <w:rFonts w:eastAsia="Calibri"/>
                <w:sz w:val="14"/>
                <w:szCs w:val="14"/>
              </w:rPr>
            </w:pPr>
          </w:p>
        </w:tc>
        <w:tc>
          <w:tcPr>
            <w:tcW w:w="263" w:type="pct"/>
            <w:vMerge/>
            <w:shd w:val="clear" w:color="auto" w:fill="auto"/>
            <w:hideMark/>
          </w:tcPr>
          <w:p w:rsidR="00211BDC" w:rsidRPr="00211BDC" w:rsidRDefault="00211BDC" w:rsidP="00211BDC">
            <w:pPr>
              <w:rPr>
                <w:rFonts w:eastAsia="Calibri"/>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shd w:val="clear" w:color="auto" w:fill="auto"/>
            <w:hideMark/>
          </w:tcPr>
          <w:p w:rsidR="00211BDC" w:rsidRPr="00211BDC" w:rsidRDefault="00211BDC" w:rsidP="00211BDC">
            <w:pPr>
              <w:rPr>
                <w:rFonts w:eastAsia="Calibri"/>
                <w:sz w:val="14"/>
                <w:szCs w:val="14"/>
              </w:rPr>
            </w:pPr>
          </w:p>
        </w:tc>
        <w:tc>
          <w:tcPr>
            <w:tcW w:w="220" w:type="pct"/>
            <w:vMerge/>
            <w:shd w:val="clear" w:color="auto" w:fill="auto"/>
            <w:hideMark/>
          </w:tcPr>
          <w:p w:rsidR="00211BDC" w:rsidRPr="00211BDC" w:rsidRDefault="00211BDC" w:rsidP="00211BDC">
            <w:pPr>
              <w:rPr>
                <w:rFonts w:eastAsia="Calibri"/>
                <w:sz w:val="14"/>
                <w:szCs w:val="14"/>
              </w:rPr>
            </w:pPr>
          </w:p>
        </w:tc>
        <w:tc>
          <w:tcPr>
            <w:tcW w:w="22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6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53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288"/>
        </w:trPr>
        <w:tc>
          <w:tcPr>
            <w:tcW w:w="208" w:type="pct"/>
            <w:vMerge/>
            <w:shd w:val="clear" w:color="auto" w:fill="auto"/>
            <w:hideMark/>
          </w:tcPr>
          <w:p w:rsidR="00211BDC" w:rsidRPr="00211BDC" w:rsidRDefault="00211BDC" w:rsidP="00211BDC">
            <w:pPr>
              <w:rPr>
                <w:rFonts w:eastAsia="Calibri"/>
                <w:sz w:val="14"/>
                <w:szCs w:val="14"/>
              </w:rPr>
            </w:pPr>
          </w:p>
        </w:tc>
        <w:tc>
          <w:tcPr>
            <w:tcW w:w="174" w:type="pct"/>
            <w:vMerge/>
            <w:shd w:val="clear" w:color="auto" w:fill="auto"/>
            <w:hideMark/>
          </w:tcPr>
          <w:p w:rsidR="00211BDC" w:rsidRPr="00211BDC" w:rsidRDefault="00211BDC" w:rsidP="00211BDC">
            <w:pPr>
              <w:rPr>
                <w:rFonts w:eastAsia="Calibri"/>
                <w:sz w:val="14"/>
                <w:szCs w:val="14"/>
              </w:rPr>
            </w:pPr>
          </w:p>
        </w:tc>
        <w:tc>
          <w:tcPr>
            <w:tcW w:w="220" w:type="pct"/>
            <w:vMerge/>
            <w:shd w:val="clear" w:color="auto" w:fill="auto"/>
          </w:tcPr>
          <w:p w:rsidR="00211BDC" w:rsidRPr="00211BDC" w:rsidRDefault="00211BDC" w:rsidP="00211BDC">
            <w:pPr>
              <w:rPr>
                <w:rFonts w:eastAsia="Calibri"/>
                <w:sz w:val="14"/>
                <w:szCs w:val="14"/>
              </w:rPr>
            </w:pPr>
          </w:p>
        </w:tc>
        <w:tc>
          <w:tcPr>
            <w:tcW w:w="220" w:type="pct"/>
            <w:vMerge/>
            <w:shd w:val="clear" w:color="auto" w:fill="auto"/>
            <w:hideMark/>
          </w:tcPr>
          <w:p w:rsidR="00211BDC" w:rsidRPr="00211BDC" w:rsidRDefault="00211BDC" w:rsidP="00211BDC">
            <w:pPr>
              <w:rPr>
                <w:rFonts w:eastAsia="Calibri"/>
                <w:sz w:val="14"/>
                <w:szCs w:val="14"/>
              </w:rPr>
            </w:pPr>
          </w:p>
        </w:tc>
        <w:tc>
          <w:tcPr>
            <w:tcW w:w="174" w:type="pct"/>
            <w:vMerge/>
            <w:shd w:val="clear" w:color="auto" w:fill="auto"/>
            <w:hideMark/>
          </w:tcPr>
          <w:p w:rsidR="00211BDC" w:rsidRPr="00211BDC" w:rsidRDefault="00211BDC" w:rsidP="00211BDC">
            <w:pPr>
              <w:rPr>
                <w:rFonts w:eastAsia="Calibri"/>
                <w:sz w:val="14"/>
                <w:szCs w:val="14"/>
              </w:rPr>
            </w:pPr>
          </w:p>
        </w:tc>
        <w:tc>
          <w:tcPr>
            <w:tcW w:w="263" w:type="pct"/>
            <w:vMerge/>
            <w:shd w:val="clear" w:color="auto" w:fill="auto"/>
            <w:hideMark/>
          </w:tcPr>
          <w:p w:rsidR="00211BDC" w:rsidRPr="00211BDC" w:rsidRDefault="00211BDC" w:rsidP="00211BDC">
            <w:pPr>
              <w:rPr>
                <w:rFonts w:eastAsia="Calibri"/>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307" w:type="pct"/>
            <w:vMerge/>
            <w:shd w:val="clear" w:color="auto" w:fill="auto"/>
            <w:hideMark/>
          </w:tcPr>
          <w:p w:rsidR="00211BDC" w:rsidRPr="00211BDC" w:rsidRDefault="00211BDC" w:rsidP="00211BDC">
            <w:pPr>
              <w:rPr>
                <w:rFonts w:eastAsia="Calibri"/>
                <w:sz w:val="14"/>
                <w:szCs w:val="14"/>
              </w:rPr>
            </w:pPr>
          </w:p>
        </w:tc>
        <w:tc>
          <w:tcPr>
            <w:tcW w:w="220" w:type="pct"/>
            <w:vMerge/>
            <w:shd w:val="clear" w:color="auto" w:fill="auto"/>
            <w:hideMark/>
          </w:tcPr>
          <w:p w:rsidR="00211BDC" w:rsidRPr="00211BDC" w:rsidRDefault="00211BDC" w:rsidP="00211BDC">
            <w:pPr>
              <w:rPr>
                <w:rFonts w:eastAsia="Calibri"/>
                <w:sz w:val="14"/>
                <w:szCs w:val="14"/>
              </w:rPr>
            </w:pPr>
          </w:p>
        </w:tc>
        <w:tc>
          <w:tcPr>
            <w:tcW w:w="220"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62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532"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9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03"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86"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2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C23826" w:rsidRPr="00211BDC" w:rsidTr="00FE283D">
        <w:trPr>
          <w:gridAfter w:val="1"/>
          <w:wAfter w:w="118" w:type="pct"/>
          <w:trHeight w:val="288"/>
        </w:trPr>
        <w:tc>
          <w:tcPr>
            <w:tcW w:w="208" w:type="pct"/>
            <w:shd w:val="clear" w:color="auto" w:fill="auto"/>
            <w:noWrap/>
            <w:hideMark/>
          </w:tcPr>
          <w:p w:rsidR="00211BDC" w:rsidRPr="00211BDC" w:rsidRDefault="00211BDC" w:rsidP="00211BDC">
            <w:pPr>
              <w:rPr>
                <w:rFonts w:eastAsia="Calibri"/>
                <w:color w:val="000000"/>
                <w:sz w:val="14"/>
                <w:szCs w:val="14"/>
              </w:rPr>
            </w:pPr>
          </w:p>
        </w:tc>
        <w:tc>
          <w:tcPr>
            <w:tcW w:w="174" w:type="pct"/>
            <w:shd w:val="clear" w:color="auto" w:fill="auto"/>
            <w:noWrap/>
            <w:hideMark/>
          </w:tcPr>
          <w:p w:rsidR="00211BDC" w:rsidRPr="00211BDC" w:rsidRDefault="00211BDC" w:rsidP="00211BDC">
            <w:pPr>
              <w:rPr>
                <w:rFonts w:eastAsia="Calibri"/>
                <w:sz w:val="14"/>
                <w:szCs w:val="14"/>
              </w:rPr>
            </w:pPr>
          </w:p>
        </w:tc>
        <w:tc>
          <w:tcPr>
            <w:tcW w:w="220" w:type="pct"/>
            <w:shd w:val="clear" w:color="auto" w:fill="auto"/>
          </w:tcPr>
          <w:p w:rsidR="00211BDC" w:rsidRPr="00211BDC" w:rsidRDefault="00211BDC" w:rsidP="00211BDC">
            <w:pPr>
              <w:rPr>
                <w:rFonts w:eastAsia="Calibri"/>
                <w:sz w:val="14"/>
                <w:szCs w:val="14"/>
              </w:rPr>
            </w:pPr>
          </w:p>
        </w:tc>
        <w:tc>
          <w:tcPr>
            <w:tcW w:w="220" w:type="pct"/>
            <w:shd w:val="clear" w:color="auto" w:fill="auto"/>
            <w:noWrap/>
            <w:hideMark/>
          </w:tcPr>
          <w:p w:rsidR="00211BDC" w:rsidRPr="00211BDC" w:rsidRDefault="00211BDC" w:rsidP="00211BDC">
            <w:pPr>
              <w:rPr>
                <w:rFonts w:eastAsia="Calibri"/>
                <w:sz w:val="14"/>
                <w:szCs w:val="14"/>
              </w:rPr>
            </w:pPr>
          </w:p>
        </w:tc>
        <w:tc>
          <w:tcPr>
            <w:tcW w:w="174" w:type="pct"/>
            <w:shd w:val="clear" w:color="auto" w:fill="auto"/>
            <w:noWrap/>
            <w:hideMark/>
          </w:tcPr>
          <w:p w:rsidR="00211BDC" w:rsidRPr="00211BDC" w:rsidRDefault="00211BDC" w:rsidP="00211BDC">
            <w:pPr>
              <w:rPr>
                <w:rFonts w:eastAsia="Calibri"/>
                <w:sz w:val="14"/>
                <w:szCs w:val="14"/>
              </w:rPr>
            </w:pPr>
          </w:p>
        </w:tc>
        <w:tc>
          <w:tcPr>
            <w:tcW w:w="263" w:type="pct"/>
            <w:shd w:val="clear" w:color="auto" w:fill="auto"/>
            <w:noWrap/>
            <w:hideMark/>
          </w:tcPr>
          <w:p w:rsidR="00211BDC" w:rsidRPr="00211BDC" w:rsidRDefault="00211BDC" w:rsidP="00211BDC">
            <w:pPr>
              <w:rPr>
                <w:rFonts w:eastAsia="Calibri"/>
                <w:sz w:val="14"/>
                <w:szCs w:val="14"/>
              </w:rPr>
            </w:pPr>
          </w:p>
        </w:tc>
        <w:tc>
          <w:tcPr>
            <w:tcW w:w="309" w:type="pct"/>
            <w:shd w:val="clear" w:color="auto" w:fill="auto"/>
            <w:noWrap/>
            <w:hideMark/>
          </w:tcPr>
          <w:p w:rsidR="00211BDC" w:rsidRPr="00211BDC" w:rsidRDefault="00211BDC" w:rsidP="00211BDC">
            <w:pPr>
              <w:rPr>
                <w:rFonts w:eastAsia="Calibri"/>
                <w:sz w:val="14"/>
                <w:szCs w:val="14"/>
              </w:rPr>
            </w:pPr>
          </w:p>
        </w:tc>
        <w:tc>
          <w:tcPr>
            <w:tcW w:w="307" w:type="pct"/>
            <w:shd w:val="clear" w:color="auto" w:fill="auto"/>
            <w:noWrap/>
            <w:hideMark/>
          </w:tcPr>
          <w:p w:rsidR="00211BDC" w:rsidRPr="00211BDC" w:rsidRDefault="00211BDC" w:rsidP="00211BDC">
            <w:pPr>
              <w:rPr>
                <w:rFonts w:eastAsia="Calibri"/>
                <w:sz w:val="14"/>
                <w:szCs w:val="14"/>
              </w:rPr>
            </w:pPr>
          </w:p>
        </w:tc>
        <w:tc>
          <w:tcPr>
            <w:tcW w:w="220" w:type="pct"/>
            <w:shd w:val="clear" w:color="auto" w:fill="auto"/>
            <w:noWrap/>
            <w:hideMark/>
          </w:tcPr>
          <w:p w:rsidR="00211BDC" w:rsidRPr="00211BDC" w:rsidRDefault="00211BDC" w:rsidP="00211BDC">
            <w:pPr>
              <w:rPr>
                <w:rFonts w:eastAsia="Calibri"/>
                <w:sz w:val="14"/>
                <w:szCs w:val="14"/>
              </w:rPr>
            </w:pPr>
          </w:p>
        </w:tc>
        <w:tc>
          <w:tcPr>
            <w:tcW w:w="220" w:type="pct"/>
            <w:shd w:val="clear" w:color="auto" w:fill="auto"/>
            <w:noWrap/>
            <w:hideMark/>
          </w:tcPr>
          <w:p w:rsidR="00211BDC" w:rsidRPr="00211BDC" w:rsidRDefault="00211BDC" w:rsidP="00211BDC">
            <w:pPr>
              <w:rPr>
                <w:rFonts w:eastAsia="Calibri"/>
                <w:sz w:val="14"/>
                <w:szCs w:val="14"/>
              </w:rPr>
            </w:pPr>
          </w:p>
        </w:tc>
        <w:tc>
          <w:tcPr>
            <w:tcW w:w="621"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Итого</w:t>
            </w:r>
          </w:p>
        </w:tc>
        <w:tc>
          <w:tcPr>
            <w:tcW w:w="532" w:type="pct"/>
            <w:shd w:val="clear" w:color="auto" w:fill="auto"/>
            <w:noWrap/>
            <w:hideMark/>
          </w:tcPr>
          <w:p w:rsidR="00211BDC" w:rsidRPr="00211BDC" w:rsidRDefault="00211BDC" w:rsidP="00211BDC">
            <w:pPr>
              <w:rPr>
                <w:rFonts w:eastAsia="Calibri"/>
                <w:color w:val="000000"/>
                <w:sz w:val="14"/>
                <w:szCs w:val="14"/>
              </w:rPr>
            </w:pPr>
          </w:p>
        </w:tc>
        <w:tc>
          <w:tcPr>
            <w:tcW w:w="397" w:type="pct"/>
            <w:shd w:val="clear" w:color="auto" w:fill="auto"/>
            <w:noWrap/>
            <w:hideMark/>
          </w:tcPr>
          <w:p w:rsidR="00211BDC" w:rsidRPr="00211BDC" w:rsidRDefault="00211BDC" w:rsidP="00211BDC">
            <w:pPr>
              <w:rPr>
                <w:rFonts w:eastAsia="Calibri"/>
                <w:sz w:val="14"/>
                <w:szCs w:val="14"/>
              </w:rPr>
            </w:pPr>
          </w:p>
        </w:tc>
        <w:tc>
          <w:tcPr>
            <w:tcW w:w="303" w:type="pct"/>
            <w:shd w:val="clear" w:color="auto" w:fill="auto"/>
            <w:noWrap/>
            <w:hideMark/>
          </w:tcPr>
          <w:p w:rsidR="00211BDC" w:rsidRPr="00211BDC" w:rsidRDefault="00211BDC" w:rsidP="00211BDC">
            <w:pPr>
              <w:rPr>
                <w:rFonts w:eastAsia="Calibri"/>
                <w:sz w:val="14"/>
                <w:szCs w:val="14"/>
              </w:rPr>
            </w:pPr>
          </w:p>
        </w:tc>
        <w:tc>
          <w:tcPr>
            <w:tcW w:w="186" w:type="pct"/>
            <w:gridSpan w:val="2"/>
            <w:shd w:val="clear" w:color="auto" w:fill="auto"/>
            <w:noWrap/>
            <w:hideMark/>
          </w:tcPr>
          <w:p w:rsidR="00211BDC" w:rsidRPr="00211BDC" w:rsidRDefault="00211BDC" w:rsidP="00211BDC">
            <w:pPr>
              <w:rPr>
                <w:rFonts w:eastAsia="Calibri"/>
                <w:sz w:val="14"/>
                <w:szCs w:val="14"/>
              </w:rPr>
            </w:pPr>
          </w:p>
        </w:tc>
        <w:tc>
          <w:tcPr>
            <w:tcW w:w="122" w:type="pct"/>
            <w:shd w:val="clear" w:color="auto" w:fill="auto"/>
            <w:noWrap/>
            <w:hideMark/>
          </w:tcPr>
          <w:p w:rsidR="00211BDC" w:rsidRPr="00211BDC" w:rsidRDefault="00211BDC" w:rsidP="00211BDC">
            <w:pPr>
              <w:rPr>
                <w:rFonts w:eastAsia="Calibri"/>
                <w:sz w:val="14"/>
                <w:szCs w:val="14"/>
              </w:rPr>
            </w:pPr>
          </w:p>
        </w:tc>
        <w:tc>
          <w:tcPr>
            <w:tcW w:w="406"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bl>
    <w:p w:rsidR="00211BDC" w:rsidRPr="00211BDC" w:rsidRDefault="00211BDC" w:rsidP="00211BDC">
      <w:pPr>
        <w:spacing w:after="200" w:line="276" w:lineRule="auto"/>
        <w:rPr>
          <w:rFonts w:eastAsia="Calibri"/>
          <w:sz w:val="14"/>
          <w:szCs w:val="14"/>
          <w:lang w:eastAsia="en-US"/>
        </w:rPr>
      </w:pPr>
    </w:p>
    <w:p w:rsidR="00211BDC" w:rsidRPr="00211BDC" w:rsidRDefault="00211BDC" w:rsidP="00211BDC">
      <w:pPr>
        <w:spacing w:after="200" w:line="276" w:lineRule="auto"/>
        <w:rPr>
          <w:rFonts w:eastAsia="Calibri"/>
          <w:sz w:val="14"/>
          <w:szCs w:val="14"/>
          <w:lang w:eastAsia="en-US"/>
        </w:rPr>
      </w:pPr>
    </w:p>
    <w:tbl>
      <w:tblPr>
        <w:tblW w:w="4911"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6"/>
        <w:gridCol w:w="562"/>
        <w:gridCol w:w="560"/>
        <w:gridCol w:w="656"/>
        <w:gridCol w:w="656"/>
        <w:gridCol w:w="751"/>
        <w:gridCol w:w="867"/>
        <w:gridCol w:w="965"/>
        <w:gridCol w:w="764"/>
        <w:gridCol w:w="753"/>
        <w:gridCol w:w="753"/>
        <w:gridCol w:w="647"/>
        <w:gridCol w:w="542"/>
        <w:gridCol w:w="535"/>
        <w:gridCol w:w="325"/>
        <w:gridCol w:w="120"/>
        <w:gridCol w:w="116"/>
        <w:gridCol w:w="236"/>
      </w:tblGrid>
      <w:tr w:rsidR="00211BDC" w:rsidRPr="00211BDC" w:rsidTr="00FE283D">
        <w:trPr>
          <w:trHeight w:val="765"/>
        </w:trPr>
        <w:tc>
          <w:tcPr>
            <w:tcW w:w="5000" w:type="pct"/>
            <w:gridSpan w:val="18"/>
            <w:shd w:val="clear" w:color="auto" w:fill="auto"/>
          </w:tcPr>
          <w:p w:rsidR="00211BDC" w:rsidRPr="00211BDC" w:rsidRDefault="00211BDC" w:rsidP="00211BDC">
            <w:pPr>
              <w:rPr>
                <w:rFonts w:eastAsia="Calibri"/>
                <w:b/>
                <w:bCs/>
                <w:color w:val="000000"/>
                <w:sz w:val="14"/>
                <w:szCs w:val="14"/>
              </w:rPr>
            </w:pPr>
            <w:r w:rsidRPr="00211BDC">
              <w:rPr>
                <w:rFonts w:eastAsia="Calibri"/>
                <w:b/>
                <w:bCs/>
                <w:color w:val="000000"/>
                <w:sz w:val="14"/>
                <w:szCs w:val="14"/>
              </w:rPr>
              <w:t>2. Сведения об объеме оказания муниципальных услуг (муниципальных услуг, составляющих укрупненную муниципальную услугу), на 20___ год (на 1-ый год планового периода)</w:t>
            </w:r>
          </w:p>
        </w:tc>
      </w:tr>
      <w:tr w:rsidR="00211BDC" w:rsidRPr="00211BDC" w:rsidTr="00FE283D">
        <w:trPr>
          <w:trHeight w:val="765"/>
        </w:trPr>
        <w:tc>
          <w:tcPr>
            <w:tcW w:w="5000" w:type="pct"/>
            <w:gridSpan w:val="18"/>
            <w:shd w:val="clear" w:color="auto" w:fill="auto"/>
          </w:tcPr>
          <w:p w:rsidR="00211BDC" w:rsidRPr="00211BDC" w:rsidRDefault="00211BDC" w:rsidP="00211BDC">
            <w:pPr>
              <w:rPr>
                <w:rFonts w:eastAsia="Calibri"/>
                <w:b/>
                <w:bCs/>
                <w:color w:val="000000"/>
                <w:sz w:val="14"/>
                <w:szCs w:val="14"/>
              </w:rPr>
            </w:pPr>
          </w:p>
        </w:tc>
      </w:tr>
      <w:tr w:rsidR="00FE283D" w:rsidRPr="00211BDC" w:rsidTr="00FE283D">
        <w:trPr>
          <w:trHeight w:val="1124"/>
        </w:trPr>
        <w:tc>
          <w:tcPr>
            <w:tcW w:w="274"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 муниципальной услуги (муниципальных услуг, составляющих укрупненную муниципальную услугу)</w:t>
            </w:r>
          </w:p>
        </w:tc>
        <w:tc>
          <w:tcPr>
            <w:tcW w:w="272"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Уникальный номер реестровой записи</w:t>
            </w:r>
          </w:p>
        </w:tc>
        <w:tc>
          <w:tcPr>
            <w:tcW w:w="271" w:type="pct"/>
            <w:vMerge w:val="restart"/>
            <w:shd w:val="clear" w:color="auto" w:fill="auto"/>
          </w:tcPr>
          <w:p w:rsidR="00211BDC" w:rsidRPr="00211BDC" w:rsidRDefault="00211BDC" w:rsidP="00211BDC">
            <w:pPr>
              <w:rPr>
                <w:rFonts w:eastAsia="Calibri"/>
                <w:color w:val="000000"/>
                <w:sz w:val="14"/>
                <w:szCs w:val="14"/>
              </w:rPr>
            </w:pPr>
            <w:r w:rsidRPr="00211BDC">
              <w:rPr>
                <w:rFonts w:eastAsia="Calibri"/>
                <w:sz w:val="14"/>
                <w:szCs w:val="14"/>
                <w:lang w:eastAsia="en-US"/>
              </w:rPr>
              <w:t>Содержание муниципальной услуги (муниципальных) услуг в социальной сфере, составляющих укрупненную муниципальную услугу</w:t>
            </w:r>
          </w:p>
        </w:tc>
        <w:tc>
          <w:tcPr>
            <w:tcW w:w="317"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Условия (формы) оказания муниципальной услуги (муниципальных услуг, составляющих укрупненную муниципальную услугу)</w:t>
            </w:r>
          </w:p>
        </w:tc>
        <w:tc>
          <w:tcPr>
            <w:tcW w:w="317"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Категории потребителей муниципальных услуг (муниципальных услуг, составляющих укрупненную муниципальную услугу)</w:t>
            </w:r>
          </w:p>
        </w:tc>
        <w:tc>
          <w:tcPr>
            <w:tcW w:w="363"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Уполномоченный орган (орган, уполномоченный на формирование муниципального социального заказа)</w:t>
            </w:r>
          </w:p>
        </w:tc>
        <w:tc>
          <w:tcPr>
            <w:tcW w:w="41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Срок оказания муниципальной услуги (муниципальных услуг, составляющих укрупненную муниципальную услугу)</w:t>
            </w:r>
          </w:p>
        </w:tc>
        <w:tc>
          <w:tcPr>
            <w:tcW w:w="466"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Год определения исполнителей муниципальных услуг (муниципальных услуг, составляющих укрупненную муниципальную услугу)</w:t>
            </w:r>
          </w:p>
        </w:tc>
        <w:tc>
          <w:tcPr>
            <w:tcW w:w="36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Место оказания муниципальной услуги (муниципальных услуг, составляющих укрупненную муниципальную услугу)</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1205" w:type="pct"/>
            <w:gridSpan w:val="7"/>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w:t>
            </w:r>
          </w:p>
        </w:tc>
      </w:tr>
      <w:tr w:rsidR="00FE283D" w:rsidRPr="00211BDC" w:rsidTr="00FE283D">
        <w:trPr>
          <w:trHeight w:val="555"/>
        </w:trPr>
        <w:tc>
          <w:tcPr>
            <w:tcW w:w="274" w:type="pct"/>
            <w:vMerge/>
            <w:shd w:val="clear" w:color="auto" w:fill="auto"/>
            <w:hideMark/>
          </w:tcPr>
          <w:p w:rsidR="00211BDC" w:rsidRPr="00211BDC" w:rsidRDefault="00211BDC" w:rsidP="00211BDC">
            <w:pPr>
              <w:rPr>
                <w:rFonts w:eastAsia="Calibri"/>
                <w:color w:val="000000"/>
                <w:sz w:val="14"/>
                <w:szCs w:val="14"/>
              </w:rPr>
            </w:pPr>
          </w:p>
        </w:tc>
        <w:tc>
          <w:tcPr>
            <w:tcW w:w="272" w:type="pct"/>
            <w:vMerge/>
            <w:shd w:val="clear" w:color="auto" w:fill="auto"/>
            <w:hideMark/>
          </w:tcPr>
          <w:p w:rsidR="00211BDC" w:rsidRPr="00211BDC" w:rsidRDefault="00211BDC" w:rsidP="00211BDC">
            <w:pPr>
              <w:rPr>
                <w:rFonts w:eastAsia="Calibri"/>
                <w:color w:val="000000"/>
                <w:sz w:val="14"/>
                <w:szCs w:val="14"/>
              </w:rPr>
            </w:pPr>
          </w:p>
        </w:tc>
        <w:tc>
          <w:tcPr>
            <w:tcW w:w="271" w:type="pct"/>
            <w:vMerge/>
            <w:shd w:val="clear" w:color="auto" w:fill="auto"/>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63" w:type="pct"/>
            <w:vMerge/>
            <w:shd w:val="clear" w:color="auto" w:fill="auto"/>
            <w:hideMark/>
          </w:tcPr>
          <w:p w:rsidR="00211BDC" w:rsidRPr="00211BDC" w:rsidRDefault="00211BDC" w:rsidP="00211BDC">
            <w:pPr>
              <w:rPr>
                <w:rFonts w:eastAsia="Calibri"/>
                <w:color w:val="000000"/>
                <w:sz w:val="14"/>
                <w:szCs w:val="14"/>
              </w:rPr>
            </w:pPr>
          </w:p>
        </w:tc>
        <w:tc>
          <w:tcPr>
            <w:tcW w:w="419" w:type="pct"/>
            <w:vMerge/>
            <w:shd w:val="clear" w:color="auto" w:fill="auto"/>
            <w:hideMark/>
          </w:tcPr>
          <w:p w:rsidR="00211BDC" w:rsidRPr="00211BDC" w:rsidRDefault="00211BDC" w:rsidP="00211BDC">
            <w:pPr>
              <w:rPr>
                <w:rFonts w:eastAsia="Calibri"/>
                <w:color w:val="000000"/>
                <w:sz w:val="14"/>
                <w:szCs w:val="14"/>
              </w:rPr>
            </w:pPr>
          </w:p>
        </w:tc>
        <w:tc>
          <w:tcPr>
            <w:tcW w:w="466" w:type="pct"/>
            <w:vMerge/>
            <w:shd w:val="clear" w:color="auto" w:fill="auto"/>
            <w:hideMark/>
          </w:tcPr>
          <w:p w:rsidR="00211BDC" w:rsidRPr="00211BDC" w:rsidRDefault="00211BDC" w:rsidP="00211BDC">
            <w:pPr>
              <w:rPr>
                <w:rFonts w:eastAsia="Calibri"/>
                <w:color w:val="000000"/>
                <w:sz w:val="14"/>
                <w:szCs w:val="14"/>
              </w:rPr>
            </w:pPr>
          </w:p>
        </w:tc>
        <w:tc>
          <w:tcPr>
            <w:tcW w:w="369" w:type="pct"/>
            <w:vMerge/>
            <w:shd w:val="clear" w:color="auto" w:fill="auto"/>
            <w:hideMark/>
          </w:tcPr>
          <w:p w:rsidR="00211BDC" w:rsidRPr="00211BDC" w:rsidRDefault="00211BDC" w:rsidP="00211BDC">
            <w:pPr>
              <w:rPr>
                <w:rFonts w:eastAsia="Calibri"/>
                <w:color w:val="000000"/>
                <w:sz w:val="14"/>
                <w:szCs w:val="14"/>
              </w:rPr>
            </w:pPr>
          </w:p>
        </w:tc>
        <w:tc>
          <w:tcPr>
            <w:tcW w:w="364"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 показателя</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единица измерения</w:t>
            </w:r>
          </w:p>
        </w:tc>
        <w:tc>
          <w:tcPr>
            <w:tcW w:w="313"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оказываемого муниципальными казенными учреждениями на основании муниципального задания</w:t>
            </w:r>
          </w:p>
        </w:tc>
        <w:tc>
          <w:tcPr>
            <w:tcW w:w="26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оказываемого муниципальными бюджетными и автономными учреждениями на основани</w:t>
            </w:r>
            <w:r w:rsidRPr="00211BDC">
              <w:rPr>
                <w:rFonts w:eastAsia="Calibri"/>
                <w:color w:val="000000"/>
                <w:sz w:val="14"/>
                <w:szCs w:val="14"/>
              </w:rPr>
              <w:lastRenderedPageBreak/>
              <w:t>и муниципального задания</w:t>
            </w:r>
          </w:p>
        </w:tc>
        <w:tc>
          <w:tcPr>
            <w:tcW w:w="25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lastRenderedPageBreak/>
              <w:t>в соответствии с конкурсом</w:t>
            </w:r>
          </w:p>
        </w:tc>
        <w:tc>
          <w:tcPr>
            <w:tcW w:w="210" w:type="pct"/>
            <w:gridSpan w:val="2"/>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в соответствии с социальными сертификатами</w:t>
            </w:r>
          </w:p>
        </w:tc>
        <w:tc>
          <w:tcPr>
            <w:tcW w:w="161" w:type="pct"/>
            <w:gridSpan w:val="2"/>
            <w:shd w:val="clear" w:color="auto" w:fill="auto"/>
            <w:hideMark/>
          </w:tcPr>
          <w:p w:rsidR="00211BDC" w:rsidRPr="00211BDC" w:rsidRDefault="00211BDC" w:rsidP="00211BDC">
            <w:pPr>
              <w:rPr>
                <w:rFonts w:eastAsia="Calibri"/>
                <w:color w:val="000000"/>
                <w:sz w:val="14"/>
                <w:szCs w:val="14"/>
              </w:rPr>
            </w:pPr>
          </w:p>
        </w:tc>
      </w:tr>
      <w:tr w:rsidR="00FE283D" w:rsidRPr="00211BDC" w:rsidTr="00FE283D">
        <w:trPr>
          <w:trHeight w:val="825"/>
        </w:trPr>
        <w:tc>
          <w:tcPr>
            <w:tcW w:w="274" w:type="pct"/>
            <w:vMerge/>
            <w:shd w:val="clear" w:color="auto" w:fill="auto"/>
            <w:hideMark/>
          </w:tcPr>
          <w:p w:rsidR="00211BDC" w:rsidRPr="00211BDC" w:rsidRDefault="00211BDC" w:rsidP="00211BDC">
            <w:pPr>
              <w:rPr>
                <w:rFonts w:eastAsia="Calibri"/>
                <w:color w:val="000000"/>
                <w:sz w:val="14"/>
                <w:szCs w:val="14"/>
              </w:rPr>
            </w:pPr>
          </w:p>
        </w:tc>
        <w:tc>
          <w:tcPr>
            <w:tcW w:w="272" w:type="pct"/>
            <w:vMerge/>
            <w:shd w:val="clear" w:color="auto" w:fill="auto"/>
            <w:hideMark/>
          </w:tcPr>
          <w:p w:rsidR="00211BDC" w:rsidRPr="00211BDC" w:rsidRDefault="00211BDC" w:rsidP="00211BDC">
            <w:pPr>
              <w:rPr>
                <w:rFonts w:eastAsia="Calibri"/>
                <w:color w:val="000000"/>
                <w:sz w:val="14"/>
                <w:szCs w:val="14"/>
              </w:rPr>
            </w:pPr>
          </w:p>
        </w:tc>
        <w:tc>
          <w:tcPr>
            <w:tcW w:w="271" w:type="pct"/>
            <w:vMerge/>
            <w:shd w:val="clear" w:color="auto" w:fill="auto"/>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63" w:type="pct"/>
            <w:vMerge/>
            <w:shd w:val="clear" w:color="auto" w:fill="auto"/>
            <w:hideMark/>
          </w:tcPr>
          <w:p w:rsidR="00211BDC" w:rsidRPr="00211BDC" w:rsidRDefault="00211BDC" w:rsidP="00211BDC">
            <w:pPr>
              <w:rPr>
                <w:rFonts w:eastAsia="Calibri"/>
                <w:color w:val="000000"/>
                <w:sz w:val="14"/>
                <w:szCs w:val="14"/>
              </w:rPr>
            </w:pPr>
          </w:p>
        </w:tc>
        <w:tc>
          <w:tcPr>
            <w:tcW w:w="419" w:type="pct"/>
            <w:vMerge/>
            <w:shd w:val="clear" w:color="auto" w:fill="auto"/>
            <w:hideMark/>
          </w:tcPr>
          <w:p w:rsidR="00211BDC" w:rsidRPr="00211BDC" w:rsidRDefault="00211BDC" w:rsidP="00211BDC">
            <w:pPr>
              <w:rPr>
                <w:rFonts w:eastAsia="Calibri"/>
                <w:color w:val="000000"/>
                <w:sz w:val="14"/>
                <w:szCs w:val="14"/>
              </w:rPr>
            </w:pPr>
          </w:p>
        </w:tc>
        <w:tc>
          <w:tcPr>
            <w:tcW w:w="466" w:type="pct"/>
            <w:vMerge/>
            <w:shd w:val="clear" w:color="auto" w:fill="auto"/>
            <w:hideMark/>
          </w:tcPr>
          <w:p w:rsidR="00211BDC" w:rsidRPr="00211BDC" w:rsidRDefault="00211BDC" w:rsidP="00211BDC">
            <w:pPr>
              <w:rPr>
                <w:rFonts w:eastAsia="Calibri"/>
                <w:color w:val="000000"/>
                <w:sz w:val="14"/>
                <w:szCs w:val="14"/>
              </w:rPr>
            </w:pPr>
          </w:p>
        </w:tc>
        <w:tc>
          <w:tcPr>
            <w:tcW w:w="369" w:type="pct"/>
            <w:vMerge/>
            <w:shd w:val="clear" w:color="auto" w:fill="auto"/>
            <w:hideMark/>
          </w:tcPr>
          <w:p w:rsidR="00211BDC" w:rsidRPr="00211BDC" w:rsidRDefault="00211BDC" w:rsidP="00211BDC">
            <w:pPr>
              <w:rPr>
                <w:rFonts w:eastAsia="Calibri"/>
                <w:color w:val="000000"/>
                <w:sz w:val="14"/>
                <w:szCs w:val="14"/>
              </w:rPr>
            </w:pPr>
          </w:p>
        </w:tc>
        <w:tc>
          <w:tcPr>
            <w:tcW w:w="364" w:type="pct"/>
            <w:vMerge/>
            <w:shd w:val="clear" w:color="auto" w:fill="auto"/>
            <w:hideMark/>
          </w:tcPr>
          <w:p w:rsidR="00211BDC" w:rsidRPr="00211BDC" w:rsidRDefault="00211BDC" w:rsidP="00211BDC">
            <w:pPr>
              <w:rPr>
                <w:rFonts w:eastAsia="Calibri"/>
                <w:color w:val="000000"/>
                <w:sz w:val="14"/>
                <w:szCs w:val="14"/>
              </w:rPr>
            </w:pP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w:t>
            </w:r>
          </w:p>
        </w:tc>
        <w:tc>
          <w:tcPr>
            <w:tcW w:w="313"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код по ОКЕИ</w:t>
            </w:r>
          </w:p>
        </w:tc>
        <w:tc>
          <w:tcPr>
            <w:tcW w:w="262" w:type="pct"/>
            <w:shd w:val="clear" w:color="auto" w:fill="auto"/>
            <w:hideMark/>
          </w:tcPr>
          <w:p w:rsidR="00211BDC" w:rsidRPr="00211BDC" w:rsidRDefault="00211BDC" w:rsidP="00211BDC">
            <w:pPr>
              <w:rPr>
                <w:rFonts w:eastAsia="Calibri"/>
                <w:color w:val="000000"/>
                <w:sz w:val="14"/>
                <w:szCs w:val="14"/>
              </w:rPr>
            </w:pPr>
          </w:p>
        </w:tc>
        <w:tc>
          <w:tcPr>
            <w:tcW w:w="259" w:type="pct"/>
            <w:shd w:val="clear" w:color="auto" w:fill="auto"/>
            <w:hideMark/>
          </w:tcPr>
          <w:p w:rsidR="00211BDC" w:rsidRPr="00211BDC" w:rsidRDefault="00211BDC" w:rsidP="00211BDC">
            <w:pPr>
              <w:rPr>
                <w:rFonts w:eastAsia="Calibri"/>
                <w:color w:val="000000"/>
                <w:sz w:val="14"/>
                <w:szCs w:val="14"/>
              </w:rPr>
            </w:pPr>
          </w:p>
        </w:tc>
        <w:tc>
          <w:tcPr>
            <w:tcW w:w="157" w:type="pct"/>
            <w:shd w:val="clear" w:color="auto" w:fill="auto"/>
            <w:hideMark/>
          </w:tcPr>
          <w:p w:rsidR="00211BDC" w:rsidRPr="00211BDC" w:rsidRDefault="00211BDC" w:rsidP="00211BDC">
            <w:pPr>
              <w:rPr>
                <w:rFonts w:eastAsia="Calibri"/>
                <w:color w:val="000000"/>
                <w:sz w:val="14"/>
                <w:szCs w:val="14"/>
              </w:rPr>
            </w:pPr>
          </w:p>
        </w:tc>
        <w:tc>
          <w:tcPr>
            <w:tcW w:w="105" w:type="pct"/>
            <w:gridSpan w:val="2"/>
            <w:shd w:val="clear" w:color="auto" w:fill="auto"/>
            <w:hideMark/>
          </w:tcPr>
          <w:p w:rsidR="00211BDC" w:rsidRPr="00211BDC" w:rsidRDefault="00211BDC" w:rsidP="00211BDC">
            <w:pPr>
              <w:rPr>
                <w:rFonts w:eastAsia="Calibri"/>
                <w:color w:val="000000"/>
                <w:sz w:val="14"/>
                <w:szCs w:val="14"/>
              </w:rPr>
            </w:pPr>
          </w:p>
        </w:tc>
        <w:tc>
          <w:tcPr>
            <w:tcW w:w="109" w:type="pct"/>
            <w:shd w:val="clear" w:color="auto" w:fill="auto"/>
            <w:hideMark/>
          </w:tcPr>
          <w:p w:rsidR="00211BDC" w:rsidRPr="00211BDC" w:rsidRDefault="00211BDC" w:rsidP="00211BDC">
            <w:pPr>
              <w:rPr>
                <w:rFonts w:eastAsia="Calibri"/>
                <w:color w:val="000000"/>
                <w:sz w:val="14"/>
                <w:szCs w:val="14"/>
              </w:rPr>
            </w:pPr>
          </w:p>
        </w:tc>
      </w:tr>
      <w:tr w:rsidR="00FE283D" w:rsidRPr="00211BDC" w:rsidTr="00FE283D">
        <w:trPr>
          <w:trHeight w:val="288"/>
        </w:trPr>
        <w:tc>
          <w:tcPr>
            <w:tcW w:w="27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w:t>
            </w:r>
          </w:p>
        </w:tc>
        <w:tc>
          <w:tcPr>
            <w:tcW w:w="27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2</w:t>
            </w:r>
          </w:p>
        </w:tc>
        <w:tc>
          <w:tcPr>
            <w:tcW w:w="271"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3</w:t>
            </w:r>
          </w:p>
        </w:tc>
        <w:tc>
          <w:tcPr>
            <w:tcW w:w="31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4</w:t>
            </w:r>
          </w:p>
        </w:tc>
        <w:tc>
          <w:tcPr>
            <w:tcW w:w="31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5</w:t>
            </w:r>
          </w:p>
        </w:tc>
        <w:tc>
          <w:tcPr>
            <w:tcW w:w="363"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6</w:t>
            </w:r>
          </w:p>
        </w:tc>
        <w:tc>
          <w:tcPr>
            <w:tcW w:w="41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7</w:t>
            </w:r>
          </w:p>
        </w:tc>
        <w:tc>
          <w:tcPr>
            <w:tcW w:w="46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8</w:t>
            </w:r>
          </w:p>
        </w:tc>
        <w:tc>
          <w:tcPr>
            <w:tcW w:w="3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9</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10</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11</w:t>
            </w:r>
          </w:p>
        </w:tc>
        <w:tc>
          <w:tcPr>
            <w:tcW w:w="313"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12</w:t>
            </w:r>
          </w:p>
        </w:tc>
        <w:tc>
          <w:tcPr>
            <w:tcW w:w="26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13</w:t>
            </w:r>
          </w:p>
        </w:tc>
        <w:tc>
          <w:tcPr>
            <w:tcW w:w="25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14</w:t>
            </w:r>
          </w:p>
        </w:tc>
        <w:tc>
          <w:tcPr>
            <w:tcW w:w="15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15</w:t>
            </w:r>
          </w:p>
        </w:tc>
        <w:tc>
          <w:tcPr>
            <w:tcW w:w="105" w:type="pct"/>
            <w:gridSpan w:val="2"/>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16</w:t>
            </w:r>
          </w:p>
        </w:tc>
        <w:tc>
          <w:tcPr>
            <w:tcW w:w="10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17</w:t>
            </w:r>
          </w:p>
        </w:tc>
      </w:tr>
      <w:tr w:rsidR="00FE283D" w:rsidRPr="00211BDC" w:rsidTr="00FE283D">
        <w:trPr>
          <w:trHeight w:val="675"/>
        </w:trPr>
        <w:tc>
          <w:tcPr>
            <w:tcW w:w="274"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2"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vMerge w:val="restart"/>
            <w:shd w:val="clear" w:color="auto" w:fill="auto"/>
          </w:tcPr>
          <w:p w:rsidR="00211BDC" w:rsidRPr="00211BDC" w:rsidRDefault="00211BDC" w:rsidP="00211BDC">
            <w:pPr>
              <w:rPr>
                <w:rFonts w:eastAsia="Calibri"/>
                <w:color w:val="000000"/>
                <w:sz w:val="14"/>
                <w:szCs w:val="14"/>
              </w:rPr>
            </w:pPr>
          </w:p>
        </w:tc>
        <w:tc>
          <w:tcPr>
            <w:tcW w:w="317"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7"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3"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41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466"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3"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288"/>
        </w:trPr>
        <w:tc>
          <w:tcPr>
            <w:tcW w:w="274" w:type="pct"/>
            <w:vMerge/>
            <w:shd w:val="clear" w:color="auto" w:fill="auto"/>
            <w:hideMark/>
          </w:tcPr>
          <w:p w:rsidR="00211BDC" w:rsidRPr="00211BDC" w:rsidRDefault="00211BDC" w:rsidP="00211BDC">
            <w:pPr>
              <w:rPr>
                <w:rFonts w:eastAsia="Calibri"/>
                <w:sz w:val="14"/>
                <w:szCs w:val="14"/>
              </w:rPr>
            </w:pPr>
          </w:p>
        </w:tc>
        <w:tc>
          <w:tcPr>
            <w:tcW w:w="272" w:type="pct"/>
            <w:vMerge/>
            <w:shd w:val="clear" w:color="auto" w:fill="auto"/>
            <w:hideMark/>
          </w:tcPr>
          <w:p w:rsidR="00211BDC" w:rsidRPr="00211BDC" w:rsidRDefault="00211BDC" w:rsidP="00211BDC">
            <w:pPr>
              <w:rPr>
                <w:rFonts w:eastAsia="Calibri"/>
                <w:color w:val="000000"/>
                <w:sz w:val="14"/>
                <w:szCs w:val="14"/>
              </w:rPr>
            </w:pPr>
          </w:p>
        </w:tc>
        <w:tc>
          <w:tcPr>
            <w:tcW w:w="271" w:type="pct"/>
            <w:vMerge/>
            <w:shd w:val="clear" w:color="auto" w:fill="auto"/>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63" w:type="pct"/>
            <w:vMerge/>
            <w:shd w:val="clear" w:color="auto" w:fill="auto"/>
            <w:hideMark/>
          </w:tcPr>
          <w:p w:rsidR="00211BDC" w:rsidRPr="00211BDC" w:rsidRDefault="00211BDC" w:rsidP="00211BDC">
            <w:pPr>
              <w:rPr>
                <w:rFonts w:eastAsia="Calibri"/>
                <w:color w:val="000000"/>
                <w:sz w:val="14"/>
                <w:szCs w:val="14"/>
              </w:rPr>
            </w:pPr>
          </w:p>
        </w:tc>
        <w:tc>
          <w:tcPr>
            <w:tcW w:w="419" w:type="pct"/>
            <w:vMerge/>
            <w:shd w:val="clear" w:color="auto" w:fill="auto"/>
            <w:hideMark/>
          </w:tcPr>
          <w:p w:rsidR="00211BDC" w:rsidRPr="00211BDC" w:rsidRDefault="00211BDC" w:rsidP="00211BDC">
            <w:pPr>
              <w:rPr>
                <w:rFonts w:eastAsia="Calibri"/>
                <w:color w:val="000000"/>
                <w:sz w:val="14"/>
                <w:szCs w:val="14"/>
              </w:rPr>
            </w:pPr>
          </w:p>
        </w:tc>
        <w:tc>
          <w:tcPr>
            <w:tcW w:w="466" w:type="pct"/>
            <w:vMerge/>
            <w:shd w:val="clear" w:color="auto" w:fill="auto"/>
            <w:hideMark/>
          </w:tcPr>
          <w:p w:rsidR="00211BDC" w:rsidRPr="00211BDC" w:rsidRDefault="00211BDC" w:rsidP="00211BDC">
            <w:pPr>
              <w:rPr>
                <w:rFonts w:eastAsia="Calibri"/>
                <w:color w:val="000000"/>
                <w:sz w:val="14"/>
                <w:szCs w:val="14"/>
              </w:rPr>
            </w:pPr>
          </w:p>
        </w:tc>
        <w:tc>
          <w:tcPr>
            <w:tcW w:w="369" w:type="pct"/>
            <w:vMerge/>
            <w:shd w:val="clear" w:color="auto" w:fill="auto"/>
            <w:hideMark/>
          </w:tcPr>
          <w:p w:rsidR="00211BDC" w:rsidRPr="00211BDC" w:rsidRDefault="00211BDC" w:rsidP="00211BDC">
            <w:pPr>
              <w:rPr>
                <w:rFonts w:eastAsia="Calibri"/>
                <w:color w:val="000000"/>
                <w:sz w:val="14"/>
                <w:szCs w:val="14"/>
              </w:rPr>
            </w:pP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3"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288"/>
        </w:trPr>
        <w:tc>
          <w:tcPr>
            <w:tcW w:w="274" w:type="pct"/>
            <w:vMerge/>
            <w:shd w:val="clear" w:color="auto" w:fill="auto"/>
            <w:hideMark/>
          </w:tcPr>
          <w:p w:rsidR="00211BDC" w:rsidRPr="00211BDC" w:rsidRDefault="00211BDC" w:rsidP="00211BDC">
            <w:pPr>
              <w:rPr>
                <w:rFonts w:eastAsia="Calibri"/>
                <w:sz w:val="14"/>
                <w:szCs w:val="14"/>
              </w:rPr>
            </w:pPr>
          </w:p>
        </w:tc>
        <w:tc>
          <w:tcPr>
            <w:tcW w:w="272" w:type="pct"/>
            <w:vMerge/>
            <w:shd w:val="clear" w:color="auto" w:fill="auto"/>
            <w:hideMark/>
          </w:tcPr>
          <w:p w:rsidR="00211BDC" w:rsidRPr="00211BDC" w:rsidRDefault="00211BDC" w:rsidP="00211BDC">
            <w:pPr>
              <w:rPr>
                <w:rFonts w:eastAsia="Calibri"/>
                <w:color w:val="000000"/>
                <w:sz w:val="14"/>
                <w:szCs w:val="14"/>
              </w:rPr>
            </w:pPr>
          </w:p>
        </w:tc>
        <w:tc>
          <w:tcPr>
            <w:tcW w:w="271" w:type="pct"/>
            <w:vMerge/>
            <w:shd w:val="clear" w:color="auto" w:fill="auto"/>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63" w:type="pct"/>
            <w:vMerge/>
            <w:shd w:val="clear" w:color="auto" w:fill="auto"/>
            <w:hideMark/>
          </w:tcPr>
          <w:p w:rsidR="00211BDC" w:rsidRPr="00211BDC" w:rsidRDefault="00211BDC" w:rsidP="00211BDC">
            <w:pPr>
              <w:rPr>
                <w:rFonts w:eastAsia="Calibri"/>
                <w:color w:val="000000"/>
                <w:sz w:val="14"/>
                <w:szCs w:val="14"/>
              </w:rPr>
            </w:pPr>
          </w:p>
        </w:tc>
        <w:tc>
          <w:tcPr>
            <w:tcW w:w="419" w:type="pct"/>
            <w:vMerge/>
            <w:shd w:val="clear" w:color="auto" w:fill="auto"/>
            <w:hideMark/>
          </w:tcPr>
          <w:p w:rsidR="00211BDC" w:rsidRPr="00211BDC" w:rsidRDefault="00211BDC" w:rsidP="00211BDC">
            <w:pPr>
              <w:rPr>
                <w:rFonts w:eastAsia="Calibri"/>
                <w:color w:val="000000"/>
                <w:sz w:val="14"/>
                <w:szCs w:val="14"/>
              </w:rPr>
            </w:pPr>
          </w:p>
        </w:tc>
        <w:tc>
          <w:tcPr>
            <w:tcW w:w="466" w:type="pct"/>
            <w:vMerge/>
            <w:shd w:val="clear" w:color="auto" w:fill="auto"/>
            <w:hideMark/>
          </w:tcPr>
          <w:p w:rsidR="00211BDC" w:rsidRPr="00211BDC" w:rsidRDefault="00211BDC" w:rsidP="00211BDC">
            <w:pPr>
              <w:rPr>
                <w:rFonts w:eastAsia="Calibri"/>
                <w:color w:val="000000"/>
                <w:sz w:val="14"/>
                <w:szCs w:val="14"/>
              </w:rPr>
            </w:pPr>
          </w:p>
        </w:tc>
        <w:tc>
          <w:tcPr>
            <w:tcW w:w="369" w:type="pct"/>
            <w:vMerge/>
            <w:shd w:val="clear" w:color="auto" w:fill="auto"/>
            <w:hideMark/>
          </w:tcPr>
          <w:p w:rsidR="00211BDC" w:rsidRPr="00211BDC" w:rsidRDefault="00211BDC" w:rsidP="00211BDC">
            <w:pPr>
              <w:rPr>
                <w:rFonts w:eastAsia="Calibri"/>
                <w:color w:val="000000"/>
                <w:sz w:val="14"/>
                <w:szCs w:val="14"/>
              </w:rPr>
            </w:pP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3"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690"/>
        </w:trPr>
        <w:tc>
          <w:tcPr>
            <w:tcW w:w="274" w:type="pct"/>
            <w:vMerge/>
            <w:shd w:val="clear" w:color="auto" w:fill="auto"/>
            <w:hideMark/>
          </w:tcPr>
          <w:p w:rsidR="00211BDC" w:rsidRPr="00211BDC" w:rsidRDefault="00211BDC" w:rsidP="00211BDC">
            <w:pPr>
              <w:rPr>
                <w:rFonts w:eastAsia="Calibri"/>
                <w:sz w:val="14"/>
                <w:szCs w:val="14"/>
              </w:rPr>
            </w:pPr>
          </w:p>
        </w:tc>
        <w:tc>
          <w:tcPr>
            <w:tcW w:w="272" w:type="pct"/>
            <w:vMerge/>
            <w:shd w:val="clear" w:color="auto" w:fill="auto"/>
            <w:hideMark/>
          </w:tcPr>
          <w:p w:rsidR="00211BDC" w:rsidRPr="00211BDC" w:rsidRDefault="00211BDC" w:rsidP="00211BDC">
            <w:pPr>
              <w:rPr>
                <w:rFonts w:eastAsia="Calibri"/>
                <w:color w:val="000000"/>
                <w:sz w:val="14"/>
                <w:szCs w:val="14"/>
              </w:rPr>
            </w:pPr>
          </w:p>
        </w:tc>
        <w:tc>
          <w:tcPr>
            <w:tcW w:w="271" w:type="pct"/>
            <w:vMerge/>
            <w:shd w:val="clear" w:color="auto" w:fill="auto"/>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63" w:type="pct"/>
            <w:vMerge/>
            <w:shd w:val="clear" w:color="auto" w:fill="auto"/>
            <w:hideMark/>
          </w:tcPr>
          <w:p w:rsidR="00211BDC" w:rsidRPr="00211BDC" w:rsidRDefault="00211BDC" w:rsidP="00211BDC">
            <w:pPr>
              <w:rPr>
                <w:rFonts w:eastAsia="Calibri"/>
                <w:color w:val="000000"/>
                <w:sz w:val="14"/>
                <w:szCs w:val="14"/>
              </w:rPr>
            </w:pPr>
          </w:p>
        </w:tc>
        <w:tc>
          <w:tcPr>
            <w:tcW w:w="419" w:type="pct"/>
            <w:vMerge/>
            <w:shd w:val="clear" w:color="auto" w:fill="auto"/>
            <w:hideMark/>
          </w:tcPr>
          <w:p w:rsidR="00211BDC" w:rsidRPr="00211BDC" w:rsidRDefault="00211BDC" w:rsidP="00211BDC">
            <w:pPr>
              <w:rPr>
                <w:rFonts w:eastAsia="Calibri"/>
                <w:color w:val="000000"/>
                <w:sz w:val="14"/>
                <w:szCs w:val="14"/>
              </w:rPr>
            </w:pPr>
          </w:p>
        </w:tc>
        <w:tc>
          <w:tcPr>
            <w:tcW w:w="466" w:type="pct"/>
            <w:vMerge/>
            <w:shd w:val="clear" w:color="auto" w:fill="auto"/>
            <w:hideMark/>
          </w:tcPr>
          <w:p w:rsidR="00211BDC" w:rsidRPr="00211BDC" w:rsidRDefault="00211BDC" w:rsidP="00211BDC">
            <w:pPr>
              <w:rPr>
                <w:rFonts w:eastAsia="Calibri"/>
                <w:color w:val="000000"/>
                <w:sz w:val="14"/>
                <w:szCs w:val="14"/>
              </w:rPr>
            </w:pPr>
          </w:p>
        </w:tc>
        <w:tc>
          <w:tcPr>
            <w:tcW w:w="36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3"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288"/>
        </w:trPr>
        <w:tc>
          <w:tcPr>
            <w:tcW w:w="274" w:type="pct"/>
            <w:vMerge/>
            <w:shd w:val="clear" w:color="auto" w:fill="auto"/>
            <w:hideMark/>
          </w:tcPr>
          <w:p w:rsidR="00211BDC" w:rsidRPr="00211BDC" w:rsidRDefault="00211BDC" w:rsidP="00211BDC">
            <w:pPr>
              <w:rPr>
                <w:rFonts w:eastAsia="Calibri"/>
                <w:sz w:val="14"/>
                <w:szCs w:val="14"/>
              </w:rPr>
            </w:pPr>
          </w:p>
        </w:tc>
        <w:tc>
          <w:tcPr>
            <w:tcW w:w="272" w:type="pct"/>
            <w:vMerge/>
            <w:shd w:val="clear" w:color="auto" w:fill="auto"/>
            <w:hideMark/>
          </w:tcPr>
          <w:p w:rsidR="00211BDC" w:rsidRPr="00211BDC" w:rsidRDefault="00211BDC" w:rsidP="00211BDC">
            <w:pPr>
              <w:rPr>
                <w:rFonts w:eastAsia="Calibri"/>
                <w:color w:val="000000"/>
                <w:sz w:val="14"/>
                <w:szCs w:val="14"/>
              </w:rPr>
            </w:pPr>
          </w:p>
        </w:tc>
        <w:tc>
          <w:tcPr>
            <w:tcW w:w="271" w:type="pct"/>
            <w:vMerge/>
            <w:shd w:val="clear" w:color="auto" w:fill="auto"/>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63" w:type="pct"/>
            <w:vMerge/>
            <w:shd w:val="clear" w:color="auto" w:fill="auto"/>
            <w:hideMark/>
          </w:tcPr>
          <w:p w:rsidR="00211BDC" w:rsidRPr="00211BDC" w:rsidRDefault="00211BDC" w:rsidP="00211BDC">
            <w:pPr>
              <w:rPr>
                <w:rFonts w:eastAsia="Calibri"/>
                <w:color w:val="000000"/>
                <w:sz w:val="14"/>
                <w:szCs w:val="14"/>
              </w:rPr>
            </w:pPr>
          </w:p>
        </w:tc>
        <w:tc>
          <w:tcPr>
            <w:tcW w:w="419" w:type="pct"/>
            <w:vMerge/>
            <w:shd w:val="clear" w:color="auto" w:fill="auto"/>
            <w:hideMark/>
          </w:tcPr>
          <w:p w:rsidR="00211BDC" w:rsidRPr="00211BDC" w:rsidRDefault="00211BDC" w:rsidP="00211BDC">
            <w:pPr>
              <w:rPr>
                <w:rFonts w:eastAsia="Calibri"/>
                <w:color w:val="000000"/>
                <w:sz w:val="14"/>
                <w:szCs w:val="14"/>
              </w:rPr>
            </w:pPr>
          </w:p>
        </w:tc>
        <w:tc>
          <w:tcPr>
            <w:tcW w:w="466" w:type="pct"/>
            <w:vMerge/>
            <w:shd w:val="clear" w:color="auto" w:fill="auto"/>
            <w:hideMark/>
          </w:tcPr>
          <w:p w:rsidR="00211BDC" w:rsidRPr="00211BDC" w:rsidRDefault="00211BDC" w:rsidP="00211BDC">
            <w:pPr>
              <w:rPr>
                <w:rFonts w:eastAsia="Calibri"/>
                <w:color w:val="000000"/>
                <w:sz w:val="14"/>
                <w:szCs w:val="14"/>
              </w:rPr>
            </w:pPr>
          </w:p>
        </w:tc>
        <w:tc>
          <w:tcPr>
            <w:tcW w:w="369" w:type="pct"/>
            <w:vMerge/>
            <w:shd w:val="clear" w:color="auto" w:fill="auto"/>
            <w:hideMark/>
          </w:tcPr>
          <w:p w:rsidR="00211BDC" w:rsidRPr="00211BDC" w:rsidRDefault="00211BDC" w:rsidP="00211BDC">
            <w:pPr>
              <w:rPr>
                <w:rFonts w:eastAsia="Calibri"/>
                <w:color w:val="000000"/>
                <w:sz w:val="14"/>
                <w:szCs w:val="14"/>
              </w:rPr>
            </w:pP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3"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288"/>
        </w:trPr>
        <w:tc>
          <w:tcPr>
            <w:tcW w:w="274" w:type="pct"/>
            <w:vMerge/>
            <w:shd w:val="clear" w:color="auto" w:fill="auto"/>
            <w:hideMark/>
          </w:tcPr>
          <w:p w:rsidR="00211BDC" w:rsidRPr="00211BDC" w:rsidRDefault="00211BDC" w:rsidP="00211BDC">
            <w:pPr>
              <w:rPr>
                <w:rFonts w:eastAsia="Calibri"/>
                <w:sz w:val="14"/>
                <w:szCs w:val="14"/>
              </w:rPr>
            </w:pPr>
          </w:p>
        </w:tc>
        <w:tc>
          <w:tcPr>
            <w:tcW w:w="272" w:type="pct"/>
            <w:vMerge/>
            <w:shd w:val="clear" w:color="auto" w:fill="auto"/>
            <w:hideMark/>
          </w:tcPr>
          <w:p w:rsidR="00211BDC" w:rsidRPr="00211BDC" w:rsidRDefault="00211BDC" w:rsidP="00211BDC">
            <w:pPr>
              <w:rPr>
                <w:rFonts w:eastAsia="Calibri"/>
                <w:color w:val="000000"/>
                <w:sz w:val="14"/>
                <w:szCs w:val="14"/>
              </w:rPr>
            </w:pPr>
          </w:p>
        </w:tc>
        <w:tc>
          <w:tcPr>
            <w:tcW w:w="271" w:type="pct"/>
            <w:vMerge/>
            <w:shd w:val="clear" w:color="auto" w:fill="auto"/>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17" w:type="pct"/>
            <w:vMerge/>
            <w:shd w:val="clear" w:color="auto" w:fill="auto"/>
            <w:hideMark/>
          </w:tcPr>
          <w:p w:rsidR="00211BDC" w:rsidRPr="00211BDC" w:rsidRDefault="00211BDC" w:rsidP="00211BDC">
            <w:pPr>
              <w:rPr>
                <w:rFonts w:eastAsia="Calibri"/>
                <w:color w:val="000000"/>
                <w:sz w:val="14"/>
                <w:szCs w:val="14"/>
              </w:rPr>
            </w:pPr>
          </w:p>
        </w:tc>
        <w:tc>
          <w:tcPr>
            <w:tcW w:w="363" w:type="pct"/>
            <w:vMerge/>
            <w:shd w:val="clear" w:color="auto" w:fill="auto"/>
            <w:hideMark/>
          </w:tcPr>
          <w:p w:rsidR="00211BDC" w:rsidRPr="00211BDC" w:rsidRDefault="00211BDC" w:rsidP="00211BDC">
            <w:pPr>
              <w:rPr>
                <w:rFonts w:eastAsia="Calibri"/>
                <w:color w:val="000000"/>
                <w:sz w:val="14"/>
                <w:szCs w:val="14"/>
              </w:rPr>
            </w:pPr>
          </w:p>
        </w:tc>
        <w:tc>
          <w:tcPr>
            <w:tcW w:w="419" w:type="pct"/>
            <w:vMerge/>
            <w:shd w:val="clear" w:color="auto" w:fill="auto"/>
            <w:hideMark/>
          </w:tcPr>
          <w:p w:rsidR="00211BDC" w:rsidRPr="00211BDC" w:rsidRDefault="00211BDC" w:rsidP="00211BDC">
            <w:pPr>
              <w:rPr>
                <w:rFonts w:eastAsia="Calibri"/>
                <w:color w:val="000000"/>
                <w:sz w:val="14"/>
                <w:szCs w:val="14"/>
              </w:rPr>
            </w:pPr>
          </w:p>
        </w:tc>
        <w:tc>
          <w:tcPr>
            <w:tcW w:w="466" w:type="pct"/>
            <w:vMerge/>
            <w:shd w:val="clear" w:color="auto" w:fill="auto"/>
            <w:hideMark/>
          </w:tcPr>
          <w:p w:rsidR="00211BDC" w:rsidRPr="00211BDC" w:rsidRDefault="00211BDC" w:rsidP="00211BDC">
            <w:pPr>
              <w:rPr>
                <w:rFonts w:eastAsia="Calibri"/>
                <w:color w:val="000000"/>
                <w:sz w:val="14"/>
                <w:szCs w:val="14"/>
              </w:rPr>
            </w:pPr>
          </w:p>
        </w:tc>
        <w:tc>
          <w:tcPr>
            <w:tcW w:w="369" w:type="pct"/>
            <w:vMerge/>
            <w:shd w:val="clear" w:color="auto" w:fill="auto"/>
            <w:hideMark/>
          </w:tcPr>
          <w:p w:rsidR="00211BDC" w:rsidRPr="00211BDC" w:rsidRDefault="00211BDC" w:rsidP="00211BDC">
            <w:pPr>
              <w:rPr>
                <w:rFonts w:eastAsia="Calibri"/>
                <w:color w:val="000000"/>
                <w:sz w:val="14"/>
                <w:szCs w:val="14"/>
              </w:rPr>
            </w:pP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3"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288"/>
        </w:trPr>
        <w:tc>
          <w:tcPr>
            <w:tcW w:w="274" w:type="pct"/>
            <w:vMerge w:val="restar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2"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1" w:type="pct"/>
            <w:vMerge w:val="restart"/>
            <w:shd w:val="clear" w:color="auto" w:fill="auto"/>
          </w:tcPr>
          <w:p w:rsidR="00211BDC" w:rsidRPr="00211BDC" w:rsidRDefault="00211BDC" w:rsidP="00211BDC">
            <w:pPr>
              <w:rPr>
                <w:rFonts w:eastAsia="Calibri"/>
                <w:sz w:val="14"/>
                <w:szCs w:val="14"/>
              </w:rPr>
            </w:pPr>
          </w:p>
        </w:tc>
        <w:tc>
          <w:tcPr>
            <w:tcW w:w="317"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17"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3"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419"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466"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9"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13"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288"/>
        </w:trPr>
        <w:tc>
          <w:tcPr>
            <w:tcW w:w="274" w:type="pct"/>
            <w:vMerge/>
            <w:shd w:val="clear" w:color="auto" w:fill="auto"/>
            <w:hideMark/>
          </w:tcPr>
          <w:p w:rsidR="00211BDC" w:rsidRPr="00211BDC" w:rsidRDefault="00211BDC" w:rsidP="00211BDC">
            <w:pPr>
              <w:rPr>
                <w:rFonts w:eastAsia="Calibri"/>
                <w:color w:val="000000"/>
                <w:sz w:val="14"/>
                <w:szCs w:val="14"/>
              </w:rPr>
            </w:pPr>
          </w:p>
        </w:tc>
        <w:tc>
          <w:tcPr>
            <w:tcW w:w="272" w:type="pct"/>
            <w:vMerge/>
            <w:shd w:val="clear" w:color="auto" w:fill="auto"/>
            <w:hideMark/>
          </w:tcPr>
          <w:p w:rsidR="00211BDC" w:rsidRPr="00211BDC" w:rsidRDefault="00211BDC" w:rsidP="00211BDC">
            <w:pPr>
              <w:rPr>
                <w:rFonts w:eastAsia="Calibri"/>
                <w:sz w:val="14"/>
                <w:szCs w:val="14"/>
              </w:rPr>
            </w:pPr>
          </w:p>
        </w:tc>
        <w:tc>
          <w:tcPr>
            <w:tcW w:w="271" w:type="pct"/>
            <w:vMerge/>
            <w:shd w:val="clear" w:color="auto" w:fill="auto"/>
          </w:tcPr>
          <w:p w:rsidR="00211BDC" w:rsidRPr="00211BDC" w:rsidRDefault="00211BDC" w:rsidP="00211BDC">
            <w:pPr>
              <w:rPr>
                <w:rFonts w:eastAsia="Calibri"/>
                <w:sz w:val="14"/>
                <w:szCs w:val="14"/>
              </w:rPr>
            </w:pPr>
          </w:p>
        </w:tc>
        <w:tc>
          <w:tcPr>
            <w:tcW w:w="317" w:type="pct"/>
            <w:vMerge/>
            <w:shd w:val="clear" w:color="auto" w:fill="auto"/>
            <w:hideMark/>
          </w:tcPr>
          <w:p w:rsidR="00211BDC" w:rsidRPr="00211BDC" w:rsidRDefault="00211BDC" w:rsidP="00211BDC">
            <w:pPr>
              <w:rPr>
                <w:rFonts w:eastAsia="Calibri"/>
                <w:sz w:val="14"/>
                <w:szCs w:val="14"/>
              </w:rPr>
            </w:pPr>
          </w:p>
        </w:tc>
        <w:tc>
          <w:tcPr>
            <w:tcW w:w="317" w:type="pct"/>
            <w:vMerge/>
            <w:shd w:val="clear" w:color="auto" w:fill="auto"/>
            <w:hideMark/>
          </w:tcPr>
          <w:p w:rsidR="00211BDC" w:rsidRPr="00211BDC" w:rsidRDefault="00211BDC" w:rsidP="00211BDC">
            <w:pPr>
              <w:rPr>
                <w:rFonts w:eastAsia="Calibri"/>
                <w:sz w:val="14"/>
                <w:szCs w:val="14"/>
              </w:rPr>
            </w:pPr>
          </w:p>
        </w:tc>
        <w:tc>
          <w:tcPr>
            <w:tcW w:w="363" w:type="pct"/>
            <w:vMerge/>
            <w:shd w:val="clear" w:color="auto" w:fill="auto"/>
            <w:hideMark/>
          </w:tcPr>
          <w:p w:rsidR="00211BDC" w:rsidRPr="00211BDC" w:rsidRDefault="00211BDC" w:rsidP="00211BDC">
            <w:pPr>
              <w:rPr>
                <w:rFonts w:eastAsia="Calibri"/>
                <w:sz w:val="14"/>
                <w:szCs w:val="14"/>
              </w:rPr>
            </w:pPr>
          </w:p>
        </w:tc>
        <w:tc>
          <w:tcPr>
            <w:tcW w:w="419" w:type="pct"/>
            <w:vMerge/>
            <w:shd w:val="clear" w:color="auto" w:fill="auto"/>
            <w:hideMark/>
          </w:tcPr>
          <w:p w:rsidR="00211BDC" w:rsidRPr="00211BDC" w:rsidRDefault="00211BDC" w:rsidP="00211BDC">
            <w:pPr>
              <w:rPr>
                <w:rFonts w:eastAsia="Calibri"/>
                <w:sz w:val="14"/>
                <w:szCs w:val="14"/>
              </w:rPr>
            </w:pPr>
          </w:p>
        </w:tc>
        <w:tc>
          <w:tcPr>
            <w:tcW w:w="466" w:type="pct"/>
            <w:vMerge/>
            <w:shd w:val="clear" w:color="auto" w:fill="auto"/>
            <w:hideMark/>
          </w:tcPr>
          <w:p w:rsidR="00211BDC" w:rsidRPr="00211BDC" w:rsidRDefault="00211BDC" w:rsidP="00211BDC">
            <w:pPr>
              <w:rPr>
                <w:rFonts w:eastAsia="Calibri"/>
                <w:sz w:val="14"/>
                <w:szCs w:val="14"/>
              </w:rPr>
            </w:pPr>
          </w:p>
        </w:tc>
        <w:tc>
          <w:tcPr>
            <w:tcW w:w="369" w:type="pct"/>
            <w:vMerge/>
            <w:shd w:val="clear" w:color="auto" w:fill="auto"/>
            <w:hideMark/>
          </w:tcPr>
          <w:p w:rsidR="00211BDC" w:rsidRPr="00211BDC" w:rsidRDefault="00211BDC" w:rsidP="00211BDC">
            <w:pPr>
              <w:rPr>
                <w:rFonts w:eastAsia="Calibri"/>
                <w:sz w:val="14"/>
                <w:szCs w:val="14"/>
              </w:rPr>
            </w:pP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13"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288"/>
        </w:trPr>
        <w:tc>
          <w:tcPr>
            <w:tcW w:w="274" w:type="pct"/>
            <w:vMerge/>
            <w:shd w:val="clear" w:color="auto" w:fill="auto"/>
            <w:hideMark/>
          </w:tcPr>
          <w:p w:rsidR="00211BDC" w:rsidRPr="00211BDC" w:rsidRDefault="00211BDC" w:rsidP="00211BDC">
            <w:pPr>
              <w:rPr>
                <w:rFonts w:eastAsia="Calibri"/>
                <w:color w:val="000000"/>
                <w:sz w:val="14"/>
                <w:szCs w:val="14"/>
              </w:rPr>
            </w:pPr>
          </w:p>
        </w:tc>
        <w:tc>
          <w:tcPr>
            <w:tcW w:w="272" w:type="pct"/>
            <w:vMerge/>
            <w:shd w:val="clear" w:color="auto" w:fill="auto"/>
            <w:hideMark/>
          </w:tcPr>
          <w:p w:rsidR="00211BDC" w:rsidRPr="00211BDC" w:rsidRDefault="00211BDC" w:rsidP="00211BDC">
            <w:pPr>
              <w:rPr>
                <w:rFonts w:eastAsia="Calibri"/>
                <w:sz w:val="14"/>
                <w:szCs w:val="14"/>
              </w:rPr>
            </w:pPr>
          </w:p>
        </w:tc>
        <w:tc>
          <w:tcPr>
            <w:tcW w:w="271" w:type="pct"/>
            <w:vMerge/>
            <w:shd w:val="clear" w:color="auto" w:fill="auto"/>
          </w:tcPr>
          <w:p w:rsidR="00211BDC" w:rsidRPr="00211BDC" w:rsidRDefault="00211BDC" w:rsidP="00211BDC">
            <w:pPr>
              <w:rPr>
                <w:rFonts w:eastAsia="Calibri"/>
                <w:sz w:val="14"/>
                <w:szCs w:val="14"/>
              </w:rPr>
            </w:pPr>
          </w:p>
        </w:tc>
        <w:tc>
          <w:tcPr>
            <w:tcW w:w="317" w:type="pct"/>
            <w:vMerge/>
            <w:shd w:val="clear" w:color="auto" w:fill="auto"/>
            <w:hideMark/>
          </w:tcPr>
          <w:p w:rsidR="00211BDC" w:rsidRPr="00211BDC" w:rsidRDefault="00211BDC" w:rsidP="00211BDC">
            <w:pPr>
              <w:rPr>
                <w:rFonts w:eastAsia="Calibri"/>
                <w:sz w:val="14"/>
                <w:szCs w:val="14"/>
              </w:rPr>
            </w:pPr>
          </w:p>
        </w:tc>
        <w:tc>
          <w:tcPr>
            <w:tcW w:w="317" w:type="pct"/>
            <w:vMerge/>
            <w:shd w:val="clear" w:color="auto" w:fill="auto"/>
            <w:hideMark/>
          </w:tcPr>
          <w:p w:rsidR="00211BDC" w:rsidRPr="00211BDC" w:rsidRDefault="00211BDC" w:rsidP="00211BDC">
            <w:pPr>
              <w:rPr>
                <w:rFonts w:eastAsia="Calibri"/>
                <w:sz w:val="14"/>
                <w:szCs w:val="14"/>
              </w:rPr>
            </w:pPr>
          </w:p>
        </w:tc>
        <w:tc>
          <w:tcPr>
            <w:tcW w:w="363" w:type="pct"/>
            <w:vMerge/>
            <w:shd w:val="clear" w:color="auto" w:fill="auto"/>
            <w:hideMark/>
          </w:tcPr>
          <w:p w:rsidR="00211BDC" w:rsidRPr="00211BDC" w:rsidRDefault="00211BDC" w:rsidP="00211BDC">
            <w:pPr>
              <w:rPr>
                <w:rFonts w:eastAsia="Calibri"/>
                <w:sz w:val="14"/>
                <w:szCs w:val="14"/>
              </w:rPr>
            </w:pPr>
          </w:p>
        </w:tc>
        <w:tc>
          <w:tcPr>
            <w:tcW w:w="419" w:type="pct"/>
            <w:vMerge/>
            <w:shd w:val="clear" w:color="auto" w:fill="auto"/>
            <w:hideMark/>
          </w:tcPr>
          <w:p w:rsidR="00211BDC" w:rsidRPr="00211BDC" w:rsidRDefault="00211BDC" w:rsidP="00211BDC">
            <w:pPr>
              <w:rPr>
                <w:rFonts w:eastAsia="Calibri"/>
                <w:sz w:val="14"/>
                <w:szCs w:val="14"/>
              </w:rPr>
            </w:pPr>
          </w:p>
        </w:tc>
        <w:tc>
          <w:tcPr>
            <w:tcW w:w="466" w:type="pct"/>
            <w:vMerge/>
            <w:shd w:val="clear" w:color="auto" w:fill="auto"/>
            <w:hideMark/>
          </w:tcPr>
          <w:p w:rsidR="00211BDC" w:rsidRPr="00211BDC" w:rsidRDefault="00211BDC" w:rsidP="00211BDC">
            <w:pPr>
              <w:rPr>
                <w:rFonts w:eastAsia="Calibri"/>
                <w:sz w:val="14"/>
                <w:szCs w:val="14"/>
              </w:rPr>
            </w:pPr>
          </w:p>
        </w:tc>
        <w:tc>
          <w:tcPr>
            <w:tcW w:w="369" w:type="pct"/>
            <w:vMerge/>
            <w:shd w:val="clear" w:color="auto" w:fill="auto"/>
            <w:hideMark/>
          </w:tcPr>
          <w:p w:rsidR="00211BDC" w:rsidRPr="00211BDC" w:rsidRDefault="00211BDC" w:rsidP="00211BDC">
            <w:pPr>
              <w:rPr>
                <w:rFonts w:eastAsia="Calibri"/>
                <w:sz w:val="14"/>
                <w:szCs w:val="14"/>
              </w:rPr>
            </w:pP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13"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288"/>
        </w:trPr>
        <w:tc>
          <w:tcPr>
            <w:tcW w:w="274" w:type="pct"/>
            <w:vMerge/>
            <w:shd w:val="clear" w:color="auto" w:fill="auto"/>
            <w:hideMark/>
          </w:tcPr>
          <w:p w:rsidR="00211BDC" w:rsidRPr="00211BDC" w:rsidRDefault="00211BDC" w:rsidP="00211BDC">
            <w:pPr>
              <w:rPr>
                <w:rFonts w:eastAsia="Calibri"/>
                <w:color w:val="000000"/>
                <w:sz w:val="14"/>
                <w:szCs w:val="14"/>
              </w:rPr>
            </w:pPr>
          </w:p>
        </w:tc>
        <w:tc>
          <w:tcPr>
            <w:tcW w:w="272" w:type="pct"/>
            <w:vMerge/>
            <w:shd w:val="clear" w:color="auto" w:fill="auto"/>
            <w:hideMark/>
          </w:tcPr>
          <w:p w:rsidR="00211BDC" w:rsidRPr="00211BDC" w:rsidRDefault="00211BDC" w:rsidP="00211BDC">
            <w:pPr>
              <w:rPr>
                <w:rFonts w:eastAsia="Calibri"/>
                <w:sz w:val="14"/>
                <w:szCs w:val="14"/>
              </w:rPr>
            </w:pPr>
          </w:p>
        </w:tc>
        <w:tc>
          <w:tcPr>
            <w:tcW w:w="271" w:type="pct"/>
            <w:vMerge/>
            <w:shd w:val="clear" w:color="auto" w:fill="auto"/>
          </w:tcPr>
          <w:p w:rsidR="00211BDC" w:rsidRPr="00211BDC" w:rsidRDefault="00211BDC" w:rsidP="00211BDC">
            <w:pPr>
              <w:rPr>
                <w:rFonts w:eastAsia="Calibri"/>
                <w:sz w:val="14"/>
                <w:szCs w:val="14"/>
              </w:rPr>
            </w:pPr>
          </w:p>
        </w:tc>
        <w:tc>
          <w:tcPr>
            <w:tcW w:w="317" w:type="pct"/>
            <w:vMerge/>
            <w:shd w:val="clear" w:color="auto" w:fill="auto"/>
            <w:hideMark/>
          </w:tcPr>
          <w:p w:rsidR="00211BDC" w:rsidRPr="00211BDC" w:rsidRDefault="00211BDC" w:rsidP="00211BDC">
            <w:pPr>
              <w:rPr>
                <w:rFonts w:eastAsia="Calibri"/>
                <w:sz w:val="14"/>
                <w:szCs w:val="14"/>
              </w:rPr>
            </w:pPr>
          </w:p>
        </w:tc>
        <w:tc>
          <w:tcPr>
            <w:tcW w:w="317" w:type="pct"/>
            <w:vMerge/>
            <w:shd w:val="clear" w:color="auto" w:fill="auto"/>
            <w:hideMark/>
          </w:tcPr>
          <w:p w:rsidR="00211BDC" w:rsidRPr="00211BDC" w:rsidRDefault="00211BDC" w:rsidP="00211BDC">
            <w:pPr>
              <w:rPr>
                <w:rFonts w:eastAsia="Calibri"/>
                <w:sz w:val="14"/>
                <w:szCs w:val="14"/>
              </w:rPr>
            </w:pPr>
          </w:p>
        </w:tc>
        <w:tc>
          <w:tcPr>
            <w:tcW w:w="363" w:type="pct"/>
            <w:vMerge/>
            <w:shd w:val="clear" w:color="auto" w:fill="auto"/>
            <w:hideMark/>
          </w:tcPr>
          <w:p w:rsidR="00211BDC" w:rsidRPr="00211BDC" w:rsidRDefault="00211BDC" w:rsidP="00211BDC">
            <w:pPr>
              <w:rPr>
                <w:rFonts w:eastAsia="Calibri"/>
                <w:sz w:val="14"/>
                <w:szCs w:val="14"/>
              </w:rPr>
            </w:pPr>
          </w:p>
        </w:tc>
        <w:tc>
          <w:tcPr>
            <w:tcW w:w="419" w:type="pct"/>
            <w:vMerge/>
            <w:shd w:val="clear" w:color="auto" w:fill="auto"/>
            <w:hideMark/>
          </w:tcPr>
          <w:p w:rsidR="00211BDC" w:rsidRPr="00211BDC" w:rsidRDefault="00211BDC" w:rsidP="00211BDC">
            <w:pPr>
              <w:rPr>
                <w:rFonts w:eastAsia="Calibri"/>
                <w:sz w:val="14"/>
                <w:szCs w:val="14"/>
              </w:rPr>
            </w:pPr>
          </w:p>
        </w:tc>
        <w:tc>
          <w:tcPr>
            <w:tcW w:w="466"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9"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13"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288"/>
        </w:trPr>
        <w:tc>
          <w:tcPr>
            <w:tcW w:w="274" w:type="pct"/>
            <w:vMerge/>
            <w:shd w:val="clear" w:color="auto" w:fill="auto"/>
            <w:hideMark/>
          </w:tcPr>
          <w:p w:rsidR="00211BDC" w:rsidRPr="00211BDC" w:rsidRDefault="00211BDC" w:rsidP="00211BDC">
            <w:pPr>
              <w:rPr>
                <w:rFonts w:eastAsia="Calibri"/>
                <w:color w:val="000000"/>
                <w:sz w:val="14"/>
                <w:szCs w:val="14"/>
              </w:rPr>
            </w:pPr>
          </w:p>
        </w:tc>
        <w:tc>
          <w:tcPr>
            <w:tcW w:w="272" w:type="pct"/>
            <w:vMerge/>
            <w:shd w:val="clear" w:color="auto" w:fill="auto"/>
            <w:hideMark/>
          </w:tcPr>
          <w:p w:rsidR="00211BDC" w:rsidRPr="00211BDC" w:rsidRDefault="00211BDC" w:rsidP="00211BDC">
            <w:pPr>
              <w:rPr>
                <w:rFonts w:eastAsia="Calibri"/>
                <w:sz w:val="14"/>
                <w:szCs w:val="14"/>
              </w:rPr>
            </w:pPr>
          </w:p>
        </w:tc>
        <w:tc>
          <w:tcPr>
            <w:tcW w:w="271" w:type="pct"/>
            <w:vMerge/>
            <w:shd w:val="clear" w:color="auto" w:fill="auto"/>
          </w:tcPr>
          <w:p w:rsidR="00211BDC" w:rsidRPr="00211BDC" w:rsidRDefault="00211BDC" w:rsidP="00211BDC">
            <w:pPr>
              <w:rPr>
                <w:rFonts w:eastAsia="Calibri"/>
                <w:sz w:val="14"/>
                <w:szCs w:val="14"/>
              </w:rPr>
            </w:pPr>
          </w:p>
        </w:tc>
        <w:tc>
          <w:tcPr>
            <w:tcW w:w="317" w:type="pct"/>
            <w:vMerge/>
            <w:shd w:val="clear" w:color="auto" w:fill="auto"/>
            <w:hideMark/>
          </w:tcPr>
          <w:p w:rsidR="00211BDC" w:rsidRPr="00211BDC" w:rsidRDefault="00211BDC" w:rsidP="00211BDC">
            <w:pPr>
              <w:rPr>
                <w:rFonts w:eastAsia="Calibri"/>
                <w:sz w:val="14"/>
                <w:szCs w:val="14"/>
              </w:rPr>
            </w:pPr>
          </w:p>
        </w:tc>
        <w:tc>
          <w:tcPr>
            <w:tcW w:w="317" w:type="pct"/>
            <w:vMerge/>
            <w:shd w:val="clear" w:color="auto" w:fill="auto"/>
            <w:hideMark/>
          </w:tcPr>
          <w:p w:rsidR="00211BDC" w:rsidRPr="00211BDC" w:rsidRDefault="00211BDC" w:rsidP="00211BDC">
            <w:pPr>
              <w:rPr>
                <w:rFonts w:eastAsia="Calibri"/>
                <w:sz w:val="14"/>
                <w:szCs w:val="14"/>
              </w:rPr>
            </w:pPr>
          </w:p>
        </w:tc>
        <w:tc>
          <w:tcPr>
            <w:tcW w:w="363" w:type="pct"/>
            <w:vMerge/>
            <w:shd w:val="clear" w:color="auto" w:fill="auto"/>
            <w:hideMark/>
          </w:tcPr>
          <w:p w:rsidR="00211BDC" w:rsidRPr="00211BDC" w:rsidRDefault="00211BDC" w:rsidP="00211BDC">
            <w:pPr>
              <w:rPr>
                <w:rFonts w:eastAsia="Calibri"/>
                <w:sz w:val="14"/>
                <w:szCs w:val="14"/>
              </w:rPr>
            </w:pPr>
          </w:p>
        </w:tc>
        <w:tc>
          <w:tcPr>
            <w:tcW w:w="419" w:type="pct"/>
            <w:vMerge/>
            <w:shd w:val="clear" w:color="auto" w:fill="auto"/>
            <w:hideMark/>
          </w:tcPr>
          <w:p w:rsidR="00211BDC" w:rsidRPr="00211BDC" w:rsidRDefault="00211BDC" w:rsidP="00211BDC">
            <w:pPr>
              <w:rPr>
                <w:rFonts w:eastAsia="Calibri"/>
                <w:sz w:val="14"/>
                <w:szCs w:val="14"/>
              </w:rPr>
            </w:pPr>
          </w:p>
        </w:tc>
        <w:tc>
          <w:tcPr>
            <w:tcW w:w="466" w:type="pct"/>
            <w:vMerge/>
            <w:shd w:val="clear" w:color="auto" w:fill="auto"/>
            <w:hideMark/>
          </w:tcPr>
          <w:p w:rsidR="00211BDC" w:rsidRPr="00211BDC" w:rsidRDefault="00211BDC" w:rsidP="00211BDC">
            <w:pPr>
              <w:rPr>
                <w:rFonts w:eastAsia="Calibri"/>
                <w:sz w:val="14"/>
                <w:szCs w:val="14"/>
              </w:rPr>
            </w:pPr>
          </w:p>
        </w:tc>
        <w:tc>
          <w:tcPr>
            <w:tcW w:w="369" w:type="pct"/>
            <w:vMerge/>
            <w:shd w:val="clear" w:color="auto" w:fill="auto"/>
            <w:hideMark/>
          </w:tcPr>
          <w:p w:rsidR="00211BDC" w:rsidRPr="00211BDC" w:rsidRDefault="00211BDC" w:rsidP="00211BDC">
            <w:pPr>
              <w:rPr>
                <w:rFonts w:eastAsia="Calibri"/>
                <w:sz w:val="14"/>
                <w:szCs w:val="14"/>
              </w:rPr>
            </w:pP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13"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288"/>
        </w:trPr>
        <w:tc>
          <w:tcPr>
            <w:tcW w:w="274" w:type="pct"/>
            <w:vMerge/>
            <w:shd w:val="clear" w:color="auto" w:fill="auto"/>
            <w:hideMark/>
          </w:tcPr>
          <w:p w:rsidR="00211BDC" w:rsidRPr="00211BDC" w:rsidRDefault="00211BDC" w:rsidP="00211BDC">
            <w:pPr>
              <w:rPr>
                <w:rFonts w:eastAsia="Calibri"/>
                <w:color w:val="000000"/>
                <w:sz w:val="14"/>
                <w:szCs w:val="14"/>
              </w:rPr>
            </w:pPr>
          </w:p>
        </w:tc>
        <w:tc>
          <w:tcPr>
            <w:tcW w:w="272" w:type="pct"/>
            <w:vMerge/>
            <w:shd w:val="clear" w:color="auto" w:fill="auto"/>
            <w:hideMark/>
          </w:tcPr>
          <w:p w:rsidR="00211BDC" w:rsidRPr="00211BDC" w:rsidRDefault="00211BDC" w:rsidP="00211BDC">
            <w:pPr>
              <w:rPr>
                <w:rFonts w:eastAsia="Calibri"/>
                <w:sz w:val="14"/>
                <w:szCs w:val="14"/>
              </w:rPr>
            </w:pPr>
          </w:p>
        </w:tc>
        <w:tc>
          <w:tcPr>
            <w:tcW w:w="271" w:type="pct"/>
            <w:vMerge/>
            <w:shd w:val="clear" w:color="auto" w:fill="auto"/>
          </w:tcPr>
          <w:p w:rsidR="00211BDC" w:rsidRPr="00211BDC" w:rsidRDefault="00211BDC" w:rsidP="00211BDC">
            <w:pPr>
              <w:rPr>
                <w:rFonts w:eastAsia="Calibri"/>
                <w:sz w:val="14"/>
                <w:szCs w:val="14"/>
              </w:rPr>
            </w:pPr>
          </w:p>
        </w:tc>
        <w:tc>
          <w:tcPr>
            <w:tcW w:w="317" w:type="pct"/>
            <w:vMerge/>
            <w:shd w:val="clear" w:color="auto" w:fill="auto"/>
            <w:hideMark/>
          </w:tcPr>
          <w:p w:rsidR="00211BDC" w:rsidRPr="00211BDC" w:rsidRDefault="00211BDC" w:rsidP="00211BDC">
            <w:pPr>
              <w:rPr>
                <w:rFonts w:eastAsia="Calibri"/>
                <w:sz w:val="14"/>
                <w:szCs w:val="14"/>
              </w:rPr>
            </w:pPr>
          </w:p>
        </w:tc>
        <w:tc>
          <w:tcPr>
            <w:tcW w:w="317" w:type="pct"/>
            <w:vMerge/>
            <w:shd w:val="clear" w:color="auto" w:fill="auto"/>
            <w:hideMark/>
          </w:tcPr>
          <w:p w:rsidR="00211BDC" w:rsidRPr="00211BDC" w:rsidRDefault="00211BDC" w:rsidP="00211BDC">
            <w:pPr>
              <w:rPr>
                <w:rFonts w:eastAsia="Calibri"/>
                <w:sz w:val="14"/>
                <w:szCs w:val="14"/>
              </w:rPr>
            </w:pPr>
          </w:p>
        </w:tc>
        <w:tc>
          <w:tcPr>
            <w:tcW w:w="363" w:type="pct"/>
            <w:vMerge/>
            <w:shd w:val="clear" w:color="auto" w:fill="auto"/>
            <w:hideMark/>
          </w:tcPr>
          <w:p w:rsidR="00211BDC" w:rsidRPr="00211BDC" w:rsidRDefault="00211BDC" w:rsidP="00211BDC">
            <w:pPr>
              <w:rPr>
                <w:rFonts w:eastAsia="Calibri"/>
                <w:sz w:val="14"/>
                <w:szCs w:val="14"/>
              </w:rPr>
            </w:pPr>
          </w:p>
        </w:tc>
        <w:tc>
          <w:tcPr>
            <w:tcW w:w="419" w:type="pct"/>
            <w:vMerge/>
            <w:shd w:val="clear" w:color="auto" w:fill="auto"/>
            <w:hideMark/>
          </w:tcPr>
          <w:p w:rsidR="00211BDC" w:rsidRPr="00211BDC" w:rsidRDefault="00211BDC" w:rsidP="00211BDC">
            <w:pPr>
              <w:rPr>
                <w:rFonts w:eastAsia="Calibri"/>
                <w:sz w:val="14"/>
                <w:szCs w:val="14"/>
              </w:rPr>
            </w:pPr>
          </w:p>
        </w:tc>
        <w:tc>
          <w:tcPr>
            <w:tcW w:w="466" w:type="pct"/>
            <w:vMerge/>
            <w:shd w:val="clear" w:color="auto" w:fill="auto"/>
            <w:hideMark/>
          </w:tcPr>
          <w:p w:rsidR="00211BDC" w:rsidRPr="00211BDC" w:rsidRDefault="00211BDC" w:rsidP="00211BDC">
            <w:pPr>
              <w:rPr>
                <w:rFonts w:eastAsia="Calibri"/>
                <w:sz w:val="14"/>
                <w:szCs w:val="14"/>
              </w:rPr>
            </w:pPr>
          </w:p>
        </w:tc>
        <w:tc>
          <w:tcPr>
            <w:tcW w:w="369" w:type="pct"/>
            <w:vMerge/>
            <w:shd w:val="clear" w:color="auto" w:fill="auto"/>
            <w:hideMark/>
          </w:tcPr>
          <w:p w:rsidR="00211BDC" w:rsidRPr="00211BDC" w:rsidRDefault="00211BDC" w:rsidP="00211BDC">
            <w:pPr>
              <w:rPr>
                <w:rFonts w:eastAsia="Calibri"/>
                <w:sz w:val="14"/>
                <w:szCs w:val="14"/>
              </w:rPr>
            </w:pP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4"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13"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5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5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5" w:type="pct"/>
            <w:gridSpan w:val="2"/>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10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FE283D" w:rsidRPr="00211BDC" w:rsidTr="00FE283D">
        <w:trPr>
          <w:trHeight w:val="288"/>
        </w:trPr>
        <w:tc>
          <w:tcPr>
            <w:tcW w:w="274" w:type="pct"/>
            <w:shd w:val="clear" w:color="auto" w:fill="auto"/>
            <w:noWrap/>
            <w:hideMark/>
          </w:tcPr>
          <w:p w:rsidR="00211BDC" w:rsidRPr="00211BDC" w:rsidRDefault="00211BDC" w:rsidP="00211BDC">
            <w:pPr>
              <w:jc w:val="right"/>
              <w:rPr>
                <w:rFonts w:eastAsia="Calibri"/>
                <w:color w:val="000000"/>
                <w:sz w:val="14"/>
                <w:szCs w:val="14"/>
              </w:rPr>
            </w:pPr>
          </w:p>
        </w:tc>
        <w:tc>
          <w:tcPr>
            <w:tcW w:w="272" w:type="pct"/>
            <w:shd w:val="clear" w:color="auto" w:fill="auto"/>
            <w:noWrap/>
            <w:hideMark/>
          </w:tcPr>
          <w:p w:rsidR="00211BDC" w:rsidRPr="00211BDC" w:rsidRDefault="00211BDC" w:rsidP="00211BDC">
            <w:pPr>
              <w:rPr>
                <w:rFonts w:eastAsia="Calibri"/>
                <w:sz w:val="14"/>
                <w:szCs w:val="14"/>
              </w:rPr>
            </w:pPr>
          </w:p>
        </w:tc>
        <w:tc>
          <w:tcPr>
            <w:tcW w:w="271" w:type="pct"/>
            <w:shd w:val="clear" w:color="auto" w:fill="auto"/>
          </w:tcPr>
          <w:p w:rsidR="00211BDC" w:rsidRPr="00211BDC" w:rsidRDefault="00211BDC" w:rsidP="00211BDC">
            <w:pPr>
              <w:rPr>
                <w:rFonts w:eastAsia="Calibri"/>
                <w:sz w:val="14"/>
                <w:szCs w:val="14"/>
              </w:rPr>
            </w:pPr>
          </w:p>
        </w:tc>
        <w:tc>
          <w:tcPr>
            <w:tcW w:w="317" w:type="pct"/>
            <w:shd w:val="clear" w:color="auto" w:fill="auto"/>
            <w:noWrap/>
            <w:hideMark/>
          </w:tcPr>
          <w:p w:rsidR="00211BDC" w:rsidRPr="00211BDC" w:rsidRDefault="00211BDC" w:rsidP="00211BDC">
            <w:pPr>
              <w:rPr>
                <w:rFonts w:eastAsia="Calibri"/>
                <w:sz w:val="14"/>
                <w:szCs w:val="14"/>
              </w:rPr>
            </w:pPr>
          </w:p>
        </w:tc>
        <w:tc>
          <w:tcPr>
            <w:tcW w:w="317" w:type="pct"/>
            <w:shd w:val="clear" w:color="auto" w:fill="auto"/>
            <w:noWrap/>
            <w:hideMark/>
          </w:tcPr>
          <w:p w:rsidR="00211BDC" w:rsidRPr="00211BDC" w:rsidRDefault="00211BDC" w:rsidP="00211BDC">
            <w:pPr>
              <w:rPr>
                <w:rFonts w:eastAsia="Calibri"/>
                <w:sz w:val="14"/>
                <w:szCs w:val="14"/>
              </w:rPr>
            </w:pPr>
          </w:p>
        </w:tc>
        <w:tc>
          <w:tcPr>
            <w:tcW w:w="363" w:type="pct"/>
            <w:shd w:val="clear" w:color="auto" w:fill="auto"/>
            <w:noWrap/>
            <w:hideMark/>
          </w:tcPr>
          <w:p w:rsidR="00211BDC" w:rsidRPr="00211BDC" w:rsidRDefault="00211BDC" w:rsidP="00211BDC">
            <w:pPr>
              <w:rPr>
                <w:rFonts w:eastAsia="Calibri"/>
                <w:sz w:val="14"/>
                <w:szCs w:val="14"/>
              </w:rPr>
            </w:pPr>
          </w:p>
        </w:tc>
        <w:tc>
          <w:tcPr>
            <w:tcW w:w="419" w:type="pct"/>
            <w:shd w:val="clear" w:color="auto" w:fill="auto"/>
            <w:noWrap/>
            <w:hideMark/>
          </w:tcPr>
          <w:p w:rsidR="00211BDC" w:rsidRPr="00211BDC" w:rsidRDefault="00211BDC" w:rsidP="00211BDC">
            <w:pPr>
              <w:rPr>
                <w:rFonts w:eastAsia="Calibri"/>
                <w:sz w:val="14"/>
                <w:szCs w:val="14"/>
              </w:rPr>
            </w:pPr>
          </w:p>
        </w:tc>
        <w:tc>
          <w:tcPr>
            <w:tcW w:w="466" w:type="pct"/>
            <w:shd w:val="clear" w:color="auto" w:fill="auto"/>
            <w:noWrap/>
            <w:hideMark/>
          </w:tcPr>
          <w:p w:rsidR="00211BDC" w:rsidRPr="00211BDC" w:rsidRDefault="00211BDC" w:rsidP="00211BDC">
            <w:pPr>
              <w:rPr>
                <w:rFonts w:eastAsia="Calibri"/>
                <w:sz w:val="14"/>
                <w:szCs w:val="14"/>
              </w:rPr>
            </w:pPr>
          </w:p>
        </w:tc>
        <w:tc>
          <w:tcPr>
            <w:tcW w:w="369" w:type="pct"/>
            <w:shd w:val="clear" w:color="auto" w:fill="auto"/>
            <w:noWrap/>
            <w:hideMark/>
          </w:tcPr>
          <w:p w:rsidR="00211BDC" w:rsidRPr="00211BDC" w:rsidRDefault="00211BDC" w:rsidP="00211BDC">
            <w:pPr>
              <w:rPr>
                <w:rFonts w:eastAsia="Calibri"/>
                <w:sz w:val="14"/>
                <w:szCs w:val="14"/>
              </w:rPr>
            </w:pPr>
          </w:p>
        </w:tc>
        <w:tc>
          <w:tcPr>
            <w:tcW w:w="364" w:type="pct"/>
            <w:shd w:val="clear" w:color="auto" w:fill="auto"/>
            <w:noWrap/>
            <w:hideMark/>
          </w:tcPr>
          <w:p w:rsidR="00211BDC" w:rsidRPr="00211BDC" w:rsidRDefault="00211BDC" w:rsidP="00211BDC">
            <w:pPr>
              <w:rPr>
                <w:rFonts w:eastAsia="Calibri"/>
                <w:sz w:val="14"/>
                <w:szCs w:val="14"/>
              </w:rPr>
            </w:pPr>
          </w:p>
        </w:tc>
        <w:tc>
          <w:tcPr>
            <w:tcW w:w="364"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Итого</w:t>
            </w:r>
          </w:p>
        </w:tc>
        <w:tc>
          <w:tcPr>
            <w:tcW w:w="313" w:type="pct"/>
            <w:shd w:val="clear" w:color="auto" w:fill="auto"/>
            <w:noWrap/>
            <w:hideMark/>
          </w:tcPr>
          <w:p w:rsidR="00211BDC" w:rsidRPr="00211BDC" w:rsidRDefault="00211BDC" w:rsidP="00211BDC">
            <w:pPr>
              <w:rPr>
                <w:rFonts w:eastAsia="Calibri"/>
                <w:color w:val="000000"/>
                <w:sz w:val="14"/>
                <w:szCs w:val="14"/>
              </w:rPr>
            </w:pPr>
          </w:p>
        </w:tc>
        <w:tc>
          <w:tcPr>
            <w:tcW w:w="262" w:type="pct"/>
            <w:shd w:val="clear" w:color="auto" w:fill="auto"/>
            <w:noWrap/>
            <w:hideMark/>
          </w:tcPr>
          <w:p w:rsidR="00211BDC" w:rsidRPr="00211BDC" w:rsidRDefault="00211BDC" w:rsidP="00211BDC">
            <w:pPr>
              <w:rPr>
                <w:rFonts w:eastAsia="Calibri"/>
                <w:sz w:val="14"/>
                <w:szCs w:val="14"/>
              </w:rPr>
            </w:pPr>
          </w:p>
        </w:tc>
        <w:tc>
          <w:tcPr>
            <w:tcW w:w="259" w:type="pct"/>
            <w:shd w:val="clear" w:color="auto" w:fill="auto"/>
            <w:noWrap/>
            <w:hideMark/>
          </w:tcPr>
          <w:p w:rsidR="00211BDC" w:rsidRPr="00211BDC" w:rsidRDefault="00211BDC" w:rsidP="00211BDC">
            <w:pPr>
              <w:rPr>
                <w:rFonts w:eastAsia="Calibri"/>
                <w:sz w:val="14"/>
                <w:szCs w:val="14"/>
              </w:rPr>
            </w:pPr>
          </w:p>
        </w:tc>
        <w:tc>
          <w:tcPr>
            <w:tcW w:w="157" w:type="pct"/>
            <w:shd w:val="clear" w:color="auto" w:fill="auto"/>
            <w:noWrap/>
            <w:hideMark/>
          </w:tcPr>
          <w:p w:rsidR="00211BDC" w:rsidRPr="00211BDC" w:rsidRDefault="00211BDC" w:rsidP="00211BDC">
            <w:pPr>
              <w:rPr>
                <w:rFonts w:eastAsia="Calibri"/>
                <w:sz w:val="14"/>
                <w:szCs w:val="14"/>
              </w:rPr>
            </w:pPr>
          </w:p>
        </w:tc>
        <w:tc>
          <w:tcPr>
            <w:tcW w:w="105" w:type="pct"/>
            <w:gridSpan w:val="2"/>
            <w:shd w:val="clear" w:color="auto" w:fill="auto"/>
            <w:noWrap/>
            <w:hideMark/>
          </w:tcPr>
          <w:p w:rsidR="00211BDC" w:rsidRPr="00211BDC" w:rsidRDefault="00211BDC" w:rsidP="00211BDC">
            <w:pPr>
              <w:rPr>
                <w:rFonts w:eastAsia="Calibri"/>
                <w:sz w:val="14"/>
                <w:szCs w:val="14"/>
              </w:rPr>
            </w:pPr>
          </w:p>
        </w:tc>
        <w:tc>
          <w:tcPr>
            <w:tcW w:w="109" w:type="pct"/>
            <w:shd w:val="clear" w:color="auto" w:fill="auto"/>
            <w:noWrap/>
            <w:hideMark/>
          </w:tcPr>
          <w:p w:rsidR="00211BDC" w:rsidRPr="00211BDC" w:rsidRDefault="00211BDC" w:rsidP="00211BDC">
            <w:pPr>
              <w:rPr>
                <w:rFonts w:eastAsia="Calibri"/>
                <w:sz w:val="14"/>
                <w:szCs w:val="14"/>
              </w:rPr>
            </w:pPr>
          </w:p>
        </w:tc>
      </w:tr>
    </w:tbl>
    <w:p w:rsidR="00211BDC" w:rsidRPr="00211BDC" w:rsidRDefault="00211BDC" w:rsidP="00211BDC">
      <w:pPr>
        <w:spacing w:after="200" w:line="276" w:lineRule="auto"/>
        <w:rPr>
          <w:rFonts w:eastAsia="Calibri"/>
          <w:sz w:val="14"/>
          <w:szCs w:val="14"/>
          <w:lang w:eastAsia="en-US"/>
        </w:rPr>
      </w:pPr>
    </w:p>
    <w:tbl>
      <w:tblPr>
        <w:tblW w:w="494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
        <w:gridCol w:w="532"/>
        <w:gridCol w:w="643"/>
        <w:gridCol w:w="645"/>
        <w:gridCol w:w="539"/>
        <w:gridCol w:w="539"/>
        <w:gridCol w:w="764"/>
        <w:gridCol w:w="651"/>
        <w:gridCol w:w="645"/>
        <w:gridCol w:w="409"/>
        <w:gridCol w:w="470"/>
        <w:gridCol w:w="564"/>
        <w:gridCol w:w="562"/>
        <w:gridCol w:w="564"/>
        <w:gridCol w:w="568"/>
        <w:gridCol w:w="942"/>
        <w:gridCol w:w="942"/>
      </w:tblGrid>
      <w:tr w:rsidR="00211BDC" w:rsidRPr="00211BDC" w:rsidTr="004C1F53">
        <w:trPr>
          <w:trHeight w:val="765"/>
        </w:trPr>
        <w:tc>
          <w:tcPr>
            <w:tcW w:w="5000" w:type="pct"/>
            <w:gridSpan w:val="17"/>
            <w:shd w:val="clear" w:color="auto" w:fill="auto"/>
          </w:tcPr>
          <w:p w:rsidR="00211BDC" w:rsidRPr="00211BDC" w:rsidRDefault="00211BDC" w:rsidP="00211BDC">
            <w:pPr>
              <w:rPr>
                <w:rFonts w:eastAsia="Calibri"/>
                <w:b/>
                <w:bCs/>
                <w:color w:val="000000"/>
                <w:sz w:val="14"/>
                <w:szCs w:val="14"/>
              </w:rPr>
            </w:pPr>
            <w:r w:rsidRPr="00211BDC">
              <w:rPr>
                <w:rFonts w:eastAsia="Calibri"/>
                <w:b/>
                <w:bCs/>
                <w:color w:val="000000"/>
                <w:sz w:val="14"/>
                <w:szCs w:val="14"/>
              </w:rPr>
              <w:t>3. Сведения об объеме оказания муниципальных услуг (муниципальных услуг, составляющих укрупненную муниципальную услугу), на 20___ год (на 2-ой год планового периода)</w:t>
            </w:r>
          </w:p>
        </w:tc>
      </w:tr>
      <w:tr w:rsidR="004C1F53" w:rsidRPr="00211BDC" w:rsidTr="009F786F">
        <w:trPr>
          <w:trHeight w:val="2280"/>
        </w:trPr>
        <w:tc>
          <w:tcPr>
            <w:tcW w:w="221"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 муниципальной услуги (муниципальных услуг, составляющих укрупненную муниципальную услугу)</w:t>
            </w:r>
          </w:p>
        </w:tc>
        <w:tc>
          <w:tcPr>
            <w:tcW w:w="255"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Уникальный номер реестровой записи</w:t>
            </w:r>
          </w:p>
        </w:tc>
        <w:tc>
          <w:tcPr>
            <w:tcW w:w="308" w:type="pct"/>
            <w:vMerge w:val="restart"/>
            <w:shd w:val="clear" w:color="auto" w:fill="auto"/>
          </w:tcPr>
          <w:p w:rsidR="00211BDC" w:rsidRPr="00211BDC" w:rsidRDefault="00211BDC" w:rsidP="00211BDC">
            <w:pPr>
              <w:rPr>
                <w:rFonts w:eastAsia="Calibri"/>
                <w:color w:val="000000"/>
                <w:sz w:val="14"/>
                <w:szCs w:val="14"/>
              </w:rPr>
            </w:pPr>
            <w:r w:rsidRPr="00211BDC">
              <w:rPr>
                <w:rFonts w:eastAsia="Calibri"/>
                <w:sz w:val="14"/>
                <w:szCs w:val="14"/>
                <w:lang w:eastAsia="en-US"/>
              </w:rPr>
              <w:t>Содержание муниципальной услуги (муниципальных) услуг в социальной сфере, составляющих укрупненную муниципальную услугу</w:t>
            </w:r>
          </w:p>
        </w:tc>
        <w:tc>
          <w:tcPr>
            <w:tcW w:w="30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Условия (формы) оказания муниципальной услуги (муниципальных услуг, составляющих укрупненную муниципальную услугу)</w:t>
            </w:r>
          </w:p>
        </w:tc>
        <w:tc>
          <w:tcPr>
            <w:tcW w:w="258"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Категории потребителей муниципальных услуг (муниципальных услуг, составляющих укрупненную муниципальную услугу)</w:t>
            </w:r>
          </w:p>
        </w:tc>
        <w:tc>
          <w:tcPr>
            <w:tcW w:w="258"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Уполномоченный орган (орган, уполномоченный на формирование муниципального социального заказа)</w:t>
            </w:r>
          </w:p>
        </w:tc>
        <w:tc>
          <w:tcPr>
            <w:tcW w:w="366"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Срок оказания муниципальной услуги (муниципальных услуг, составляющих укрупненную муниципальную услугу)</w:t>
            </w:r>
          </w:p>
        </w:tc>
        <w:tc>
          <w:tcPr>
            <w:tcW w:w="312"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Год определения исполнителей муниципальных услуг (муниципальных услуг, составляющих укрупненную муниципальную услугу)</w:t>
            </w:r>
          </w:p>
        </w:tc>
        <w:tc>
          <w:tcPr>
            <w:tcW w:w="30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Место оказания муниципальной услуги (муниципальных услуг, составляющих укрупненную муниципальную услугу)</w:t>
            </w:r>
          </w:p>
        </w:tc>
        <w:tc>
          <w:tcPr>
            <w:tcW w:w="421" w:type="pct"/>
            <w:gridSpan w:val="2"/>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1081" w:type="pct"/>
            <w:gridSpan w:val="4"/>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902" w:type="pct"/>
            <w:gridSpan w:val="2"/>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w:t>
            </w:r>
          </w:p>
        </w:tc>
      </w:tr>
      <w:tr w:rsidR="004C1F53" w:rsidRPr="00211BDC" w:rsidTr="009F786F">
        <w:trPr>
          <w:trHeight w:val="555"/>
        </w:trPr>
        <w:tc>
          <w:tcPr>
            <w:tcW w:w="221" w:type="pct"/>
            <w:vMerge/>
            <w:shd w:val="clear" w:color="auto" w:fill="auto"/>
            <w:hideMark/>
          </w:tcPr>
          <w:p w:rsidR="00211BDC" w:rsidRPr="00211BDC" w:rsidRDefault="00211BDC" w:rsidP="00211BDC">
            <w:pPr>
              <w:rPr>
                <w:rFonts w:eastAsia="Calibri"/>
                <w:color w:val="000000"/>
                <w:sz w:val="14"/>
                <w:szCs w:val="14"/>
              </w:rPr>
            </w:pPr>
          </w:p>
        </w:tc>
        <w:tc>
          <w:tcPr>
            <w:tcW w:w="255" w:type="pct"/>
            <w:vMerge/>
            <w:shd w:val="clear" w:color="auto" w:fill="auto"/>
            <w:hideMark/>
          </w:tcPr>
          <w:p w:rsidR="00211BDC" w:rsidRPr="00211BDC" w:rsidRDefault="00211BDC" w:rsidP="00211BDC">
            <w:pPr>
              <w:rPr>
                <w:rFonts w:eastAsia="Calibri"/>
                <w:color w:val="000000"/>
                <w:sz w:val="14"/>
                <w:szCs w:val="14"/>
              </w:rPr>
            </w:pPr>
          </w:p>
        </w:tc>
        <w:tc>
          <w:tcPr>
            <w:tcW w:w="308" w:type="pct"/>
            <w:vMerge/>
            <w:shd w:val="clear" w:color="auto" w:fill="auto"/>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366" w:type="pct"/>
            <w:vMerge/>
            <w:shd w:val="clear" w:color="auto" w:fill="auto"/>
            <w:hideMark/>
          </w:tcPr>
          <w:p w:rsidR="00211BDC" w:rsidRPr="00211BDC" w:rsidRDefault="00211BDC" w:rsidP="00211BDC">
            <w:pPr>
              <w:rPr>
                <w:rFonts w:eastAsia="Calibri"/>
                <w:color w:val="000000"/>
                <w:sz w:val="14"/>
                <w:szCs w:val="14"/>
              </w:rPr>
            </w:pPr>
          </w:p>
        </w:tc>
        <w:tc>
          <w:tcPr>
            <w:tcW w:w="312"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196"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 показателя</w:t>
            </w:r>
          </w:p>
        </w:tc>
        <w:tc>
          <w:tcPr>
            <w:tcW w:w="22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единица измерения</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оказываемого муниципальными казенными учреждениями на основании муниципального задания</w:t>
            </w: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оказываемого муниципальными бюджетными и автономными учреждениями на основании муниципального задания</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в соответствии с конкурсом</w:t>
            </w:r>
          </w:p>
        </w:tc>
        <w:tc>
          <w:tcPr>
            <w:tcW w:w="27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в соответствии с социальными сертификатами</w:t>
            </w:r>
          </w:p>
        </w:tc>
        <w:tc>
          <w:tcPr>
            <w:tcW w:w="902" w:type="pct"/>
            <w:gridSpan w:val="2"/>
            <w:vMerge/>
            <w:shd w:val="clear" w:color="auto" w:fill="auto"/>
            <w:hideMark/>
          </w:tcPr>
          <w:p w:rsidR="00211BDC" w:rsidRPr="00211BDC" w:rsidRDefault="00211BDC" w:rsidP="00211BDC">
            <w:pPr>
              <w:rPr>
                <w:rFonts w:eastAsia="Calibri"/>
                <w:color w:val="000000"/>
                <w:sz w:val="14"/>
                <w:szCs w:val="14"/>
              </w:rPr>
            </w:pPr>
          </w:p>
        </w:tc>
      </w:tr>
      <w:tr w:rsidR="008001D9" w:rsidRPr="00211BDC" w:rsidTr="009F786F">
        <w:trPr>
          <w:trHeight w:val="906"/>
        </w:trPr>
        <w:tc>
          <w:tcPr>
            <w:tcW w:w="221" w:type="pct"/>
            <w:vMerge/>
            <w:shd w:val="clear" w:color="auto" w:fill="auto"/>
            <w:hideMark/>
          </w:tcPr>
          <w:p w:rsidR="00211BDC" w:rsidRPr="00211BDC" w:rsidRDefault="00211BDC" w:rsidP="00211BDC">
            <w:pPr>
              <w:rPr>
                <w:rFonts w:eastAsia="Calibri"/>
                <w:color w:val="000000"/>
                <w:sz w:val="14"/>
                <w:szCs w:val="14"/>
              </w:rPr>
            </w:pPr>
          </w:p>
        </w:tc>
        <w:tc>
          <w:tcPr>
            <w:tcW w:w="255" w:type="pct"/>
            <w:vMerge/>
            <w:shd w:val="clear" w:color="auto" w:fill="auto"/>
            <w:hideMark/>
          </w:tcPr>
          <w:p w:rsidR="00211BDC" w:rsidRPr="00211BDC" w:rsidRDefault="00211BDC" w:rsidP="00211BDC">
            <w:pPr>
              <w:rPr>
                <w:rFonts w:eastAsia="Calibri"/>
                <w:color w:val="000000"/>
                <w:sz w:val="14"/>
                <w:szCs w:val="14"/>
              </w:rPr>
            </w:pPr>
          </w:p>
        </w:tc>
        <w:tc>
          <w:tcPr>
            <w:tcW w:w="308" w:type="pct"/>
            <w:vMerge/>
            <w:shd w:val="clear" w:color="auto" w:fill="auto"/>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366" w:type="pct"/>
            <w:vMerge/>
            <w:shd w:val="clear" w:color="auto" w:fill="auto"/>
            <w:hideMark/>
          </w:tcPr>
          <w:p w:rsidR="00211BDC" w:rsidRPr="00211BDC" w:rsidRDefault="00211BDC" w:rsidP="00211BDC">
            <w:pPr>
              <w:rPr>
                <w:rFonts w:eastAsia="Calibri"/>
                <w:color w:val="000000"/>
                <w:sz w:val="14"/>
                <w:szCs w:val="14"/>
              </w:rPr>
            </w:pPr>
          </w:p>
        </w:tc>
        <w:tc>
          <w:tcPr>
            <w:tcW w:w="312"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196" w:type="pct"/>
            <w:vMerge/>
            <w:shd w:val="clear" w:color="auto" w:fill="auto"/>
            <w:hideMark/>
          </w:tcPr>
          <w:p w:rsidR="00211BDC" w:rsidRPr="00211BDC" w:rsidRDefault="00211BDC" w:rsidP="00211BDC">
            <w:pPr>
              <w:rPr>
                <w:rFonts w:eastAsia="Calibri"/>
                <w:color w:val="000000"/>
                <w:sz w:val="14"/>
                <w:szCs w:val="14"/>
              </w:rPr>
            </w:pPr>
          </w:p>
        </w:tc>
        <w:tc>
          <w:tcPr>
            <w:tcW w:w="22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код по ОКЕИ</w:t>
            </w:r>
          </w:p>
        </w:tc>
        <w:tc>
          <w:tcPr>
            <w:tcW w:w="269" w:type="pct"/>
            <w:shd w:val="clear" w:color="auto" w:fill="auto"/>
            <w:hideMark/>
          </w:tcPr>
          <w:p w:rsidR="00211BDC" w:rsidRPr="00211BDC" w:rsidRDefault="00211BDC" w:rsidP="00211BDC">
            <w:pPr>
              <w:rPr>
                <w:rFonts w:eastAsia="Calibri"/>
                <w:color w:val="000000"/>
                <w:sz w:val="14"/>
                <w:szCs w:val="14"/>
              </w:rPr>
            </w:pPr>
          </w:p>
        </w:tc>
        <w:tc>
          <w:tcPr>
            <w:tcW w:w="270" w:type="pct"/>
            <w:shd w:val="clear" w:color="auto" w:fill="auto"/>
            <w:hideMark/>
          </w:tcPr>
          <w:p w:rsidR="00211BDC" w:rsidRPr="00211BDC" w:rsidRDefault="00211BDC" w:rsidP="00211BDC">
            <w:pPr>
              <w:rPr>
                <w:rFonts w:eastAsia="Calibri"/>
                <w:color w:val="000000"/>
                <w:sz w:val="14"/>
                <w:szCs w:val="14"/>
              </w:rPr>
            </w:pPr>
          </w:p>
        </w:tc>
        <w:tc>
          <w:tcPr>
            <w:tcW w:w="272" w:type="pct"/>
            <w:shd w:val="clear" w:color="auto" w:fill="auto"/>
            <w:hideMark/>
          </w:tcPr>
          <w:p w:rsidR="00211BDC" w:rsidRPr="00211BDC" w:rsidRDefault="00211BDC" w:rsidP="00211BDC">
            <w:pPr>
              <w:rPr>
                <w:rFonts w:eastAsia="Calibri"/>
                <w:color w:val="000000"/>
                <w:sz w:val="14"/>
                <w:szCs w:val="14"/>
              </w:rPr>
            </w:pPr>
          </w:p>
        </w:tc>
        <w:tc>
          <w:tcPr>
            <w:tcW w:w="451" w:type="pct"/>
            <w:shd w:val="clear" w:color="auto" w:fill="auto"/>
            <w:hideMark/>
          </w:tcPr>
          <w:p w:rsidR="00211BDC" w:rsidRPr="00211BDC" w:rsidRDefault="00211BDC" w:rsidP="00211BDC">
            <w:pPr>
              <w:rPr>
                <w:rFonts w:eastAsia="Calibri"/>
                <w:color w:val="000000"/>
                <w:sz w:val="14"/>
                <w:szCs w:val="14"/>
              </w:rPr>
            </w:pPr>
          </w:p>
        </w:tc>
        <w:tc>
          <w:tcPr>
            <w:tcW w:w="451" w:type="pct"/>
            <w:shd w:val="clear" w:color="auto" w:fill="auto"/>
            <w:hideMark/>
          </w:tcPr>
          <w:p w:rsidR="00211BDC" w:rsidRPr="00211BDC" w:rsidRDefault="00211BDC" w:rsidP="00211BDC">
            <w:pPr>
              <w:rPr>
                <w:rFonts w:eastAsia="Calibri"/>
                <w:color w:val="000000"/>
                <w:sz w:val="14"/>
                <w:szCs w:val="14"/>
              </w:rPr>
            </w:pPr>
          </w:p>
        </w:tc>
      </w:tr>
      <w:tr w:rsidR="008001D9" w:rsidRPr="00211BDC" w:rsidTr="009F786F">
        <w:trPr>
          <w:trHeight w:val="288"/>
        </w:trPr>
        <w:tc>
          <w:tcPr>
            <w:tcW w:w="22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w:t>
            </w:r>
          </w:p>
        </w:tc>
        <w:tc>
          <w:tcPr>
            <w:tcW w:w="25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2</w:t>
            </w:r>
          </w:p>
        </w:tc>
        <w:tc>
          <w:tcPr>
            <w:tcW w:w="308"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3</w:t>
            </w:r>
          </w:p>
        </w:tc>
        <w:tc>
          <w:tcPr>
            <w:tcW w:w="30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4</w:t>
            </w:r>
          </w:p>
        </w:tc>
        <w:tc>
          <w:tcPr>
            <w:tcW w:w="258"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5</w:t>
            </w:r>
          </w:p>
        </w:tc>
        <w:tc>
          <w:tcPr>
            <w:tcW w:w="258"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6</w:t>
            </w:r>
          </w:p>
        </w:tc>
        <w:tc>
          <w:tcPr>
            <w:tcW w:w="36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7</w:t>
            </w:r>
          </w:p>
        </w:tc>
        <w:tc>
          <w:tcPr>
            <w:tcW w:w="31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8</w:t>
            </w:r>
          </w:p>
        </w:tc>
        <w:tc>
          <w:tcPr>
            <w:tcW w:w="30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9</w:t>
            </w:r>
          </w:p>
        </w:tc>
        <w:tc>
          <w:tcPr>
            <w:tcW w:w="19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10</w:t>
            </w:r>
          </w:p>
        </w:tc>
        <w:tc>
          <w:tcPr>
            <w:tcW w:w="22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11</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12</w:t>
            </w: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13</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14</w:t>
            </w:r>
          </w:p>
        </w:tc>
        <w:tc>
          <w:tcPr>
            <w:tcW w:w="27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15</w:t>
            </w:r>
          </w:p>
        </w:tc>
        <w:tc>
          <w:tcPr>
            <w:tcW w:w="45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16</w:t>
            </w:r>
          </w:p>
        </w:tc>
        <w:tc>
          <w:tcPr>
            <w:tcW w:w="45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17</w:t>
            </w:r>
          </w:p>
        </w:tc>
      </w:tr>
      <w:tr w:rsidR="008001D9" w:rsidRPr="00211BDC" w:rsidTr="009F786F">
        <w:trPr>
          <w:trHeight w:val="675"/>
        </w:trPr>
        <w:tc>
          <w:tcPr>
            <w:tcW w:w="221"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55"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08" w:type="pct"/>
            <w:vMerge w:val="restart"/>
            <w:shd w:val="clear" w:color="auto" w:fill="auto"/>
          </w:tcPr>
          <w:p w:rsidR="00211BDC" w:rsidRPr="00211BDC" w:rsidRDefault="00211BDC" w:rsidP="00211BDC">
            <w:pPr>
              <w:rPr>
                <w:rFonts w:eastAsia="Calibri"/>
                <w:color w:val="000000"/>
                <w:sz w:val="14"/>
                <w:szCs w:val="14"/>
              </w:rPr>
            </w:pPr>
          </w:p>
        </w:tc>
        <w:tc>
          <w:tcPr>
            <w:tcW w:w="30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58"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58"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6"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2"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0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19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8001D9" w:rsidRPr="00211BDC" w:rsidTr="009F786F">
        <w:trPr>
          <w:trHeight w:val="288"/>
        </w:trPr>
        <w:tc>
          <w:tcPr>
            <w:tcW w:w="221" w:type="pct"/>
            <w:vMerge/>
            <w:shd w:val="clear" w:color="auto" w:fill="auto"/>
            <w:hideMark/>
          </w:tcPr>
          <w:p w:rsidR="00211BDC" w:rsidRPr="00211BDC" w:rsidRDefault="00211BDC" w:rsidP="00211BDC">
            <w:pPr>
              <w:rPr>
                <w:rFonts w:eastAsia="Calibri"/>
                <w:color w:val="000000"/>
                <w:sz w:val="14"/>
                <w:szCs w:val="14"/>
              </w:rPr>
            </w:pPr>
          </w:p>
        </w:tc>
        <w:tc>
          <w:tcPr>
            <w:tcW w:w="255" w:type="pct"/>
            <w:vMerge/>
            <w:shd w:val="clear" w:color="auto" w:fill="auto"/>
            <w:hideMark/>
          </w:tcPr>
          <w:p w:rsidR="00211BDC" w:rsidRPr="00211BDC" w:rsidRDefault="00211BDC" w:rsidP="00211BDC">
            <w:pPr>
              <w:rPr>
                <w:rFonts w:eastAsia="Calibri"/>
                <w:color w:val="000000"/>
                <w:sz w:val="14"/>
                <w:szCs w:val="14"/>
              </w:rPr>
            </w:pPr>
          </w:p>
        </w:tc>
        <w:tc>
          <w:tcPr>
            <w:tcW w:w="308" w:type="pct"/>
            <w:vMerge/>
            <w:shd w:val="clear" w:color="auto" w:fill="auto"/>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366" w:type="pct"/>
            <w:vMerge/>
            <w:shd w:val="clear" w:color="auto" w:fill="auto"/>
            <w:hideMark/>
          </w:tcPr>
          <w:p w:rsidR="00211BDC" w:rsidRPr="00211BDC" w:rsidRDefault="00211BDC" w:rsidP="00211BDC">
            <w:pPr>
              <w:rPr>
                <w:rFonts w:eastAsia="Calibri"/>
                <w:color w:val="000000"/>
                <w:sz w:val="14"/>
                <w:szCs w:val="14"/>
              </w:rPr>
            </w:pPr>
          </w:p>
        </w:tc>
        <w:tc>
          <w:tcPr>
            <w:tcW w:w="312"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19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8001D9" w:rsidRPr="00211BDC" w:rsidTr="009F786F">
        <w:trPr>
          <w:trHeight w:val="288"/>
        </w:trPr>
        <w:tc>
          <w:tcPr>
            <w:tcW w:w="221" w:type="pct"/>
            <w:vMerge/>
            <w:shd w:val="clear" w:color="auto" w:fill="auto"/>
            <w:hideMark/>
          </w:tcPr>
          <w:p w:rsidR="00211BDC" w:rsidRPr="00211BDC" w:rsidRDefault="00211BDC" w:rsidP="00211BDC">
            <w:pPr>
              <w:rPr>
                <w:rFonts w:eastAsia="Calibri"/>
                <w:color w:val="000000"/>
                <w:sz w:val="14"/>
                <w:szCs w:val="14"/>
              </w:rPr>
            </w:pPr>
          </w:p>
        </w:tc>
        <w:tc>
          <w:tcPr>
            <w:tcW w:w="255" w:type="pct"/>
            <w:vMerge/>
            <w:shd w:val="clear" w:color="auto" w:fill="auto"/>
            <w:hideMark/>
          </w:tcPr>
          <w:p w:rsidR="00211BDC" w:rsidRPr="00211BDC" w:rsidRDefault="00211BDC" w:rsidP="00211BDC">
            <w:pPr>
              <w:rPr>
                <w:rFonts w:eastAsia="Calibri"/>
                <w:color w:val="000000"/>
                <w:sz w:val="14"/>
                <w:szCs w:val="14"/>
              </w:rPr>
            </w:pPr>
          </w:p>
        </w:tc>
        <w:tc>
          <w:tcPr>
            <w:tcW w:w="308" w:type="pct"/>
            <w:vMerge/>
            <w:shd w:val="clear" w:color="auto" w:fill="auto"/>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366" w:type="pct"/>
            <w:vMerge/>
            <w:shd w:val="clear" w:color="auto" w:fill="auto"/>
            <w:hideMark/>
          </w:tcPr>
          <w:p w:rsidR="00211BDC" w:rsidRPr="00211BDC" w:rsidRDefault="00211BDC" w:rsidP="00211BDC">
            <w:pPr>
              <w:rPr>
                <w:rFonts w:eastAsia="Calibri"/>
                <w:color w:val="000000"/>
                <w:sz w:val="14"/>
                <w:szCs w:val="14"/>
              </w:rPr>
            </w:pPr>
          </w:p>
        </w:tc>
        <w:tc>
          <w:tcPr>
            <w:tcW w:w="312"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19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8001D9" w:rsidRPr="00211BDC" w:rsidTr="009F786F">
        <w:trPr>
          <w:trHeight w:val="690"/>
        </w:trPr>
        <w:tc>
          <w:tcPr>
            <w:tcW w:w="221" w:type="pct"/>
            <w:vMerge/>
            <w:shd w:val="clear" w:color="auto" w:fill="auto"/>
            <w:hideMark/>
          </w:tcPr>
          <w:p w:rsidR="00211BDC" w:rsidRPr="00211BDC" w:rsidRDefault="00211BDC" w:rsidP="00211BDC">
            <w:pPr>
              <w:rPr>
                <w:rFonts w:eastAsia="Calibri"/>
                <w:color w:val="000000"/>
                <w:sz w:val="14"/>
                <w:szCs w:val="14"/>
              </w:rPr>
            </w:pPr>
          </w:p>
        </w:tc>
        <w:tc>
          <w:tcPr>
            <w:tcW w:w="255" w:type="pct"/>
            <w:vMerge/>
            <w:shd w:val="clear" w:color="auto" w:fill="auto"/>
            <w:hideMark/>
          </w:tcPr>
          <w:p w:rsidR="00211BDC" w:rsidRPr="00211BDC" w:rsidRDefault="00211BDC" w:rsidP="00211BDC">
            <w:pPr>
              <w:rPr>
                <w:rFonts w:eastAsia="Calibri"/>
                <w:color w:val="000000"/>
                <w:sz w:val="14"/>
                <w:szCs w:val="14"/>
              </w:rPr>
            </w:pPr>
          </w:p>
        </w:tc>
        <w:tc>
          <w:tcPr>
            <w:tcW w:w="308" w:type="pct"/>
            <w:vMerge/>
            <w:shd w:val="clear" w:color="auto" w:fill="auto"/>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366" w:type="pct"/>
            <w:vMerge/>
            <w:shd w:val="clear" w:color="auto" w:fill="auto"/>
            <w:hideMark/>
          </w:tcPr>
          <w:p w:rsidR="00211BDC" w:rsidRPr="00211BDC" w:rsidRDefault="00211BDC" w:rsidP="00211BDC">
            <w:pPr>
              <w:rPr>
                <w:rFonts w:eastAsia="Calibri"/>
                <w:color w:val="000000"/>
                <w:sz w:val="14"/>
                <w:szCs w:val="14"/>
              </w:rPr>
            </w:pPr>
          </w:p>
        </w:tc>
        <w:tc>
          <w:tcPr>
            <w:tcW w:w="312" w:type="pct"/>
            <w:vMerge/>
            <w:shd w:val="clear" w:color="auto" w:fill="auto"/>
            <w:hideMark/>
          </w:tcPr>
          <w:p w:rsidR="00211BDC" w:rsidRPr="00211BDC" w:rsidRDefault="00211BDC" w:rsidP="00211BDC">
            <w:pPr>
              <w:rPr>
                <w:rFonts w:eastAsia="Calibri"/>
                <w:color w:val="000000"/>
                <w:sz w:val="14"/>
                <w:szCs w:val="14"/>
              </w:rPr>
            </w:pPr>
          </w:p>
        </w:tc>
        <w:tc>
          <w:tcPr>
            <w:tcW w:w="30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19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8001D9" w:rsidRPr="00211BDC" w:rsidTr="009F786F">
        <w:trPr>
          <w:trHeight w:val="288"/>
        </w:trPr>
        <w:tc>
          <w:tcPr>
            <w:tcW w:w="221" w:type="pct"/>
            <w:vMerge/>
            <w:shd w:val="clear" w:color="auto" w:fill="auto"/>
            <w:hideMark/>
          </w:tcPr>
          <w:p w:rsidR="00211BDC" w:rsidRPr="00211BDC" w:rsidRDefault="00211BDC" w:rsidP="00211BDC">
            <w:pPr>
              <w:rPr>
                <w:rFonts w:eastAsia="Calibri"/>
                <w:color w:val="000000"/>
                <w:sz w:val="14"/>
                <w:szCs w:val="14"/>
              </w:rPr>
            </w:pPr>
          </w:p>
        </w:tc>
        <w:tc>
          <w:tcPr>
            <w:tcW w:w="255" w:type="pct"/>
            <w:vMerge/>
            <w:shd w:val="clear" w:color="auto" w:fill="auto"/>
            <w:hideMark/>
          </w:tcPr>
          <w:p w:rsidR="00211BDC" w:rsidRPr="00211BDC" w:rsidRDefault="00211BDC" w:rsidP="00211BDC">
            <w:pPr>
              <w:rPr>
                <w:rFonts w:eastAsia="Calibri"/>
                <w:color w:val="000000"/>
                <w:sz w:val="14"/>
                <w:szCs w:val="14"/>
              </w:rPr>
            </w:pPr>
          </w:p>
        </w:tc>
        <w:tc>
          <w:tcPr>
            <w:tcW w:w="308" w:type="pct"/>
            <w:vMerge/>
            <w:shd w:val="clear" w:color="auto" w:fill="auto"/>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366" w:type="pct"/>
            <w:vMerge/>
            <w:shd w:val="clear" w:color="auto" w:fill="auto"/>
            <w:hideMark/>
          </w:tcPr>
          <w:p w:rsidR="00211BDC" w:rsidRPr="00211BDC" w:rsidRDefault="00211BDC" w:rsidP="00211BDC">
            <w:pPr>
              <w:rPr>
                <w:rFonts w:eastAsia="Calibri"/>
                <w:color w:val="000000"/>
                <w:sz w:val="14"/>
                <w:szCs w:val="14"/>
              </w:rPr>
            </w:pPr>
          </w:p>
        </w:tc>
        <w:tc>
          <w:tcPr>
            <w:tcW w:w="312"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19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8001D9" w:rsidRPr="00211BDC" w:rsidTr="009F786F">
        <w:trPr>
          <w:trHeight w:val="852"/>
        </w:trPr>
        <w:tc>
          <w:tcPr>
            <w:tcW w:w="221" w:type="pct"/>
            <w:vMerge/>
            <w:shd w:val="clear" w:color="auto" w:fill="auto"/>
            <w:hideMark/>
          </w:tcPr>
          <w:p w:rsidR="00211BDC" w:rsidRPr="00211BDC" w:rsidRDefault="00211BDC" w:rsidP="00211BDC">
            <w:pPr>
              <w:rPr>
                <w:rFonts w:eastAsia="Calibri"/>
                <w:color w:val="000000"/>
                <w:sz w:val="14"/>
                <w:szCs w:val="14"/>
              </w:rPr>
            </w:pPr>
          </w:p>
        </w:tc>
        <w:tc>
          <w:tcPr>
            <w:tcW w:w="255" w:type="pct"/>
            <w:vMerge/>
            <w:shd w:val="clear" w:color="auto" w:fill="auto"/>
            <w:hideMark/>
          </w:tcPr>
          <w:p w:rsidR="00211BDC" w:rsidRPr="00211BDC" w:rsidRDefault="00211BDC" w:rsidP="00211BDC">
            <w:pPr>
              <w:rPr>
                <w:rFonts w:eastAsia="Calibri"/>
                <w:color w:val="000000"/>
                <w:sz w:val="14"/>
                <w:szCs w:val="14"/>
              </w:rPr>
            </w:pPr>
          </w:p>
        </w:tc>
        <w:tc>
          <w:tcPr>
            <w:tcW w:w="308" w:type="pct"/>
            <w:vMerge/>
            <w:shd w:val="clear" w:color="auto" w:fill="auto"/>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366" w:type="pct"/>
            <w:vMerge/>
            <w:shd w:val="clear" w:color="auto" w:fill="auto"/>
            <w:hideMark/>
          </w:tcPr>
          <w:p w:rsidR="00211BDC" w:rsidRPr="00211BDC" w:rsidRDefault="00211BDC" w:rsidP="00211BDC">
            <w:pPr>
              <w:rPr>
                <w:rFonts w:eastAsia="Calibri"/>
                <w:color w:val="000000"/>
                <w:sz w:val="14"/>
                <w:szCs w:val="14"/>
              </w:rPr>
            </w:pPr>
          </w:p>
        </w:tc>
        <w:tc>
          <w:tcPr>
            <w:tcW w:w="312"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19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8001D9" w:rsidRPr="00211BDC" w:rsidTr="009F786F">
        <w:trPr>
          <w:trHeight w:val="288"/>
        </w:trPr>
        <w:tc>
          <w:tcPr>
            <w:tcW w:w="221" w:type="pct"/>
            <w:vMerge/>
            <w:shd w:val="clear" w:color="auto" w:fill="auto"/>
            <w:hideMark/>
          </w:tcPr>
          <w:p w:rsidR="00211BDC" w:rsidRPr="00211BDC" w:rsidRDefault="00211BDC" w:rsidP="00211BDC">
            <w:pPr>
              <w:rPr>
                <w:rFonts w:eastAsia="Calibri"/>
                <w:color w:val="000000"/>
                <w:sz w:val="14"/>
                <w:szCs w:val="14"/>
              </w:rPr>
            </w:pPr>
          </w:p>
        </w:tc>
        <w:tc>
          <w:tcPr>
            <w:tcW w:w="255" w:type="pct"/>
            <w:vMerge/>
            <w:shd w:val="clear" w:color="auto" w:fill="auto"/>
            <w:hideMark/>
          </w:tcPr>
          <w:p w:rsidR="00211BDC" w:rsidRPr="00211BDC" w:rsidRDefault="00211BDC" w:rsidP="00211BDC">
            <w:pPr>
              <w:rPr>
                <w:rFonts w:eastAsia="Calibri"/>
                <w:color w:val="000000"/>
                <w:sz w:val="14"/>
                <w:szCs w:val="14"/>
              </w:rPr>
            </w:pPr>
          </w:p>
        </w:tc>
        <w:tc>
          <w:tcPr>
            <w:tcW w:w="308" w:type="pct"/>
            <w:vMerge/>
            <w:shd w:val="clear" w:color="auto" w:fill="auto"/>
          </w:tcPr>
          <w:p w:rsidR="00211BDC" w:rsidRPr="00211BDC" w:rsidRDefault="00211BDC" w:rsidP="00211BDC">
            <w:pPr>
              <w:rPr>
                <w:rFonts w:eastAsia="Calibri"/>
                <w:color w:val="000000"/>
                <w:sz w:val="14"/>
                <w:szCs w:val="14"/>
              </w:rPr>
            </w:pPr>
          </w:p>
        </w:tc>
        <w:tc>
          <w:tcPr>
            <w:tcW w:w="309"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258" w:type="pct"/>
            <w:vMerge/>
            <w:shd w:val="clear" w:color="auto" w:fill="auto"/>
            <w:hideMark/>
          </w:tcPr>
          <w:p w:rsidR="00211BDC" w:rsidRPr="00211BDC" w:rsidRDefault="00211BDC" w:rsidP="00211BDC">
            <w:pPr>
              <w:rPr>
                <w:rFonts w:eastAsia="Calibri"/>
                <w:color w:val="000000"/>
                <w:sz w:val="14"/>
                <w:szCs w:val="14"/>
              </w:rPr>
            </w:pPr>
          </w:p>
        </w:tc>
        <w:tc>
          <w:tcPr>
            <w:tcW w:w="366" w:type="pct"/>
            <w:vMerge/>
            <w:shd w:val="clear" w:color="auto" w:fill="auto"/>
            <w:hideMark/>
          </w:tcPr>
          <w:p w:rsidR="00211BDC" w:rsidRPr="00211BDC" w:rsidRDefault="00211BDC" w:rsidP="00211BDC">
            <w:pPr>
              <w:rPr>
                <w:rFonts w:eastAsia="Calibri"/>
                <w:color w:val="000000"/>
                <w:sz w:val="14"/>
                <w:szCs w:val="14"/>
              </w:rPr>
            </w:pPr>
          </w:p>
        </w:tc>
        <w:tc>
          <w:tcPr>
            <w:tcW w:w="312"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0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19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8001D9" w:rsidRPr="00211BDC" w:rsidTr="009F786F">
        <w:trPr>
          <w:trHeight w:val="288"/>
        </w:trPr>
        <w:tc>
          <w:tcPr>
            <w:tcW w:w="221"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55"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08" w:type="pct"/>
            <w:vMerge w:val="restart"/>
            <w:shd w:val="clear" w:color="auto" w:fill="auto"/>
          </w:tcPr>
          <w:p w:rsidR="00211BDC" w:rsidRPr="00211BDC" w:rsidRDefault="00211BDC" w:rsidP="00211BDC">
            <w:pPr>
              <w:rPr>
                <w:rFonts w:eastAsia="Calibri"/>
                <w:sz w:val="14"/>
                <w:szCs w:val="14"/>
              </w:rPr>
            </w:pPr>
          </w:p>
        </w:tc>
        <w:tc>
          <w:tcPr>
            <w:tcW w:w="309"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58"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58"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6"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12"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09"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196"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5"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0"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8001D9" w:rsidRPr="00211BDC" w:rsidTr="009F786F">
        <w:trPr>
          <w:trHeight w:val="288"/>
        </w:trPr>
        <w:tc>
          <w:tcPr>
            <w:tcW w:w="221" w:type="pct"/>
            <w:vMerge/>
            <w:shd w:val="clear" w:color="auto" w:fill="auto"/>
            <w:hideMark/>
          </w:tcPr>
          <w:p w:rsidR="00211BDC" w:rsidRPr="00211BDC" w:rsidRDefault="00211BDC" w:rsidP="00211BDC">
            <w:pPr>
              <w:rPr>
                <w:rFonts w:eastAsia="Calibri"/>
                <w:sz w:val="14"/>
                <w:szCs w:val="14"/>
              </w:rPr>
            </w:pPr>
          </w:p>
        </w:tc>
        <w:tc>
          <w:tcPr>
            <w:tcW w:w="255" w:type="pct"/>
            <w:vMerge/>
            <w:shd w:val="clear" w:color="auto" w:fill="auto"/>
            <w:hideMark/>
          </w:tcPr>
          <w:p w:rsidR="00211BDC" w:rsidRPr="00211BDC" w:rsidRDefault="00211BDC" w:rsidP="00211BDC">
            <w:pPr>
              <w:rPr>
                <w:rFonts w:eastAsia="Calibri"/>
                <w:sz w:val="14"/>
                <w:szCs w:val="14"/>
              </w:rPr>
            </w:pPr>
          </w:p>
        </w:tc>
        <w:tc>
          <w:tcPr>
            <w:tcW w:w="308" w:type="pct"/>
            <w:vMerge/>
            <w:shd w:val="clear" w:color="auto" w:fill="auto"/>
          </w:tcPr>
          <w:p w:rsidR="00211BDC" w:rsidRPr="00211BDC" w:rsidRDefault="00211BDC" w:rsidP="00211BDC">
            <w:pPr>
              <w:rPr>
                <w:rFonts w:eastAsia="Calibri"/>
                <w:sz w:val="14"/>
                <w:szCs w:val="14"/>
              </w:rPr>
            </w:pPr>
          </w:p>
        </w:tc>
        <w:tc>
          <w:tcPr>
            <w:tcW w:w="309" w:type="pct"/>
            <w:vMerge/>
            <w:shd w:val="clear" w:color="auto" w:fill="auto"/>
            <w:hideMark/>
          </w:tcPr>
          <w:p w:rsidR="00211BDC" w:rsidRPr="00211BDC" w:rsidRDefault="00211BDC" w:rsidP="00211BDC">
            <w:pPr>
              <w:rPr>
                <w:rFonts w:eastAsia="Calibri"/>
                <w:sz w:val="14"/>
                <w:szCs w:val="14"/>
              </w:rPr>
            </w:pPr>
          </w:p>
        </w:tc>
        <w:tc>
          <w:tcPr>
            <w:tcW w:w="258" w:type="pct"/>
            <w:vMerge/>
            <w:shd w:val="clear" w:color="auto" w:fill="auto"/>
            <w:hideMark/>
          </w:tcPr>
          <w:p w:rsidR="00211BDC" w:rsidRPr="00211BDC" w:rsidRDefault="00211BDC" w:rsidP="00211BDC">
            <w:pPr>
              <w:rPr>
                <w:rFonts w:eastAsia="Calibri"/>
                <w:sz w:val="14"/>
                <w:szCs w:val="14"/>
              </w:rPr>
            </w:pPr>
          </w:p>
        </w:tc>
        <w:tc>
          <w:tcPr>
            <w:tcW w:w="258" w:type="pct"/>
            <w:vMerge/>
            <w:shd w:val="clear" w:color="auto" w:fill="auto"/>
            <w:hideMark/>
          </w:tcPr>
          <w:p w:rsidR="00211BDC" w:rsidRPr="00211BDC" w:rsidRDefault="00211BDC" w:rsidP="00211BDC">
            <w:pPr>
              <w:rPr>
                <w:rFonts w:eastAsia="Calibri"/>
                <w:sz w:val="14"/>
                <w:szCs w:val="14"/>
              </w:rPr>
            </w:pPr>
          </w:p>
        </w:tc>
        <w:tc>
          <w:tcPr>
            <w:tcW w:w="366" w:type="pct"/>
            <w:vMerge/>
            <w:shd w:val="clear" w:color="auto" w:fill="auto"/>
            <w:hideMark/>
          </w:tcPr>
          <w:p w:rsidR="00211BDC" w:rsidRPr="00211BDC" w:rsidRDefault="00211BDC" w:rsidP="00211BDC">
            <w:pPr>
              <w:rPr>
                <w:rFonts w:eastAsia="Calibri"/>
                <w:sz w:val="14"/>
                <w:szCs w:val="14"/>
              </w:rPr>
            </w:pPr>
          </w:p>
        </w:tc>
        <w:tc>
          <w:tcPr>
            <w:tcW w:w="312" w:type="pct"/>
            <w:vMerge/>
            <w:shd w:val="clear" w:color="auto" w:fill="auto"/>
            <w:hideMark/>
          </w:tcPr>
          <w:p w:rsidR="00211BDC" w:rsidRPr="00211BDC" w:rsidRDefault="00211BDC" w:rsidP="00211BDC">
            <w:pPr>
              <w:rPr>
                <w:rFonts w:eastAsia="Calibri"/>
                <w:sz w:val="14"/>
                <w:szCs w:val="14"/>
              </w:rPr>
            </w:pPr>
          </w:p>
        </w:tc>
        <w:tc>
          <w:tcPr>
            <w:tcW w:w="309" w:type="pct"/>
            <w:vMerge/>
            <w:shd w:val="clear" w:color="auto" w:fill="auto"/>
            <w:hideMark/>
          </w:tcPr>
          <w:p w:rsidR="00211BDC" w:rsidRPr="00211BDC" w:rsidRDefault="00211BDC" w:rsidP="00211BDC">
            <w:pPr>
              <w:rPr>
                <w:rFonts w:eastAsia="Calibri"/>
                <w:sz w:val="14"/>
                <w:szCs w:val="14"/>
              </w:rPr>
            </w:pPr>
          </w:p>
        </w:tc>
        <w:tc>
          <w:tcPr>
            <w:tcW w:w="196"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5"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0"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8001D9" w:rsidRPr="00211BDC" w:rsidTr="009F786F">
        <w:trPr>
          <w:trHeight w:val="288"/>
        </w:trPr>
        <w:tc>
          <w:tcPr>
            <w:tcW w:w="221" w:type="pct"/>
            <w:vMerge/>
            <w:shd w:val="clear" w:color="auto" w:fill="auto"/>
            <w:hideMark/>
          </w:tcPr>
          <w:p w:rsidR="00211BDC" w:rsidRPr="00211BDC" w:rsidRDefault="00211BDC" w:rsidP="00211BDC">
            <w:pPr>
              <w:rPr>
                <w:rFonts w:eastAsia="Calibri"/>
                <w:sz w:val="14"/>
                <w:szCs w:val="14"/>
              </w:rPr>
            </w:pPr>
          </w:p>
        </w:tc>
        <w:tc>
          <w:tcPr>
            <w:tcW w:w="255" w:type="pct"/>
            <w:vMerge/>
            <w:shd w:val="clear" w:color="auto" w:fill="auto"/>
            <w:hideMark/>
          </w:tcPr>
          <w:p w:rsidR="00211BDC" w:rsidRPr="00211BDC" w:rsidRDefault="00211BDC" w:rsidP="00211BDC">
            <w:pPr>
              <w:rPr>
                <w:rFonts w:eastAsia="Calibri"/>
                <w:sz w:val="14"/>
                <w:szCs w:val="14"/>
              </w:rPr>
            </w:pPr>
          </w:p>
        </w:tc>
        <w:tc>
          <w:tcPr>
            <w:tcW w:w="308" w:type="pct"/>
            <w:vMerge/>
            <w:shd w:val="clear" w:color="auto" w:fill="auto"/>
          </w:tcPr>
          <w:p w:rsidR="00211BDC" w:rsidRPr="00211BDC" w:rsidRDefault="00211BDC" w:rsidP="00211BDC">
            <w:pPr>
              <w:rPr>
                <w:rFonts w:eastAsia="Calibri"/>
                <w:sz w:val="14"/>
                <w:szCs w:val="14"/>
              </w:rPr>
            </w:pPr>
          </w:p>
        </w:tc>
        <w:tc>
          <w:tcPr>
            <w:tcW w:w="309" w:type="pct"/>
            <w:vMerge/>
            <w:shd w:val="clear" w:color="auto" w:fill="auto"/>
            <w:hideMark/>
          </w:tcPr>
          <w:p w:rsidR="00211BDC" w:rsidRPr="00211BDC" w:rsidRDefault="00211BDC" w:rsidP="00211BDC">
            <w:pPr>
              <w:rPr>
                <w:rFonts w:eastAsia="Calibri"/>
                <w:sz w:val="14"/>
                <w:szCs w:val="14"/>
              </w:rPr>
            </w:pPr>
          </w:p>
        </w:tc>
        <w:tc>
          <w:tcPr>
            <w:tcW w:w="258" w:type="pct"/>
            <w:vMerge/>
            <w:shd w:val="clear" w:color="auto" w:fill="auto"/>
            <w:hideMark/>
          </w:tcPr>
          <w:p w:rsidR="00211BDC" w:rsidRPr="00211BDC" w:rsidRDefault="00211BDC" w:rsidP="00211BDC">
            <w:pPr>
              <w:rPr>
                <w:rFonts w:eastAsia="Calibri"/>
                <w:sz w:val="14"/>
                <w:szCs w:val="14"/>
              </w:rPr>
            </w:pPr>
          </w:p>
        </w:tc>
        <w:tc>
          <w:tcPr>
            <w:tcW w:w="258" w:type="pct"/>
            <w:vMerge/>
            <w:shd w:val="clear" w:color="auto" w:fill="auto"/>
            <w:hideMark/>
          </w:tcPr>
          <w:p w:rsidR="00211BDC" w:rsidRPr="00211BDC" w:rsidRDefault="00211BDC" w:rsidP="00211BDC">
            <w:pPr>
              <w:rPr>
                <w:rFonts w:eastAsia="Calibri"/>
                <w:sz w:val="14"/>
                <w:szCs w:val="14"/>
              </w:rPr>
            </w:pPr>
          </w:p>
        </w:tc>
        <w:tc>
          <w:tcPr>
            <w:tcW w:w="366" w:type="pct"/>
            <w:vMerge/>
            <w:shd w:val="clear" w:color="auto" w:fill="auto"/>
            <w:hideMark/>
          </w:tcPr>
          <w:p w:rsidR="00211BDC" w:rsidRPr="00211BDC" w:rsidRDefault="00211BDC" w:rsidP="00211BDC">
            <w:pPr>
              <w:rPr>
                <w:rFonts w:eastAsia="Calibri"/>
                <w:sz w:val="14"/>
                <w:szCs w:val="14"/>
              </w:rPr>
            </w:pPr>
          </w:p>
        </w:tc>
        <w:tc>
          <w:tcPr>
            <w:tcW w:w="312" w:type="pct"/>
            <w:vMerge/>
            <w:shd w:val="clear" w:color="auto" w:fill="auto"/>
            <w:hideMark/>
          </w:tcPr>
          <w:p w:rsidR="00211BDC" w:rsidRPr="00211BDC" w:rsidRDefault="00211BDC" w:rsidP="00211BDC">
            <w:pPr>
              <w:rPr>
                <w:rFonts w:eastAsia="Calibri"/>
                <w:sz w:val="14"/>
                <w:szCs w:val="14"/>
              </w:rPr>
            </w:pPr>
          </w:p>
        </w:tc>
        <w:tc>
          <w:tcPr>
            <w:tcW w:w="309" w:type="pct"/>
            <w:vMerge/>
            <w:shd w:val="clear" w:color="auto" w:fill="auto"/>
            <w:hideMark/>
          </w:tcPr>
          <w:p w:rsidR="00211BDC" w:rsidRPr="00211BDC" w:rsidRDefault="00211BDC" w:rsidP="00211BDC">
            <w:pPr>
              <w:rPr>
                <w:rFonts w:eastAsia="Calibri"/>
                <w:sz w:val="14"/>
                <w:szCs w:val="14"/>
              </w:rPr>
            </w:pPr>
          </w:p>
        </w:tc>
        <w:tc>
          <w:tcPr>
            <w:tcW w:w="196"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5"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0"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72"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51"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8001D9" w:rsidRPr="00211BDC" w:rsidTr="009F786F">
        <w:trPr>
          <w:trHeight w:val="288"/>
        </w:trPr>
        <w:tc>
          <w:tcPr>
            <w:tcW w:w="221" w:type="pct"/>
            <w:shd w:val="clear" w:color="auto" w:fill="auto"/>
            <w:noWrap/>
            <w:hideMark/>
          </w:tcPr>
          <w:p w:rsidR="00211BDC" w:rsidRPr="00211BDC" w:rsidRDefault="00211BDC" w:rsidP="00211BDC">
            <w:pPr>
              <w:jc w:val="right"/>
              <w:rPr>
                <w:rFonts w:eastAsia="Calibri"/>
                <w:color w:val="000000"/>
                <w:sz w:val="14"/>
                <w:szCs w:val="14"/>
              </w:rPr>
            </w:pPr>
          </w:p>
        </w:tc>
        <w:tc>
          <w:tcPr>
            <w:tcW w:w="255" w:type="pct"/>
            <w:shd w:val="clear" w:color="auto" w:fill="auto"/>
            <w:noWrap/>
            <w:hideMark/>
          </w:tcPr>
          <w:p w:rsidR="00211BDC" w:rsidRPr="00211BDC" w:rsidRDefault="00211BDC" w:rsidP="00211BDC">
            <w:pPr>
              <w:rPr>
                <w:rFonts w:eastAsia="Calibri"/>
                <w:sz w:val="14"/>
                <w:szCs w:val="14"/>
              </w:rPr>
            </w:pPr>
          </w:p>
        </w:tc>
        <w:tc>
          <w:tcPr>
            <w:tcW w:w="308" w:type="pct"/>
            <w:shd w:val="clear" w:color="auto" w:fill="auto"/>
          </w:tcPr>
          <w:p w:rsidR="00211BDC" w:rsidRPr="00211BDC" w:rsidRDefault="00211BDC" w:rsidP="00211BDC">
            <w:pPr>
              <w:rPr>
                <w:rFonts w:eastAsia="Calibri"/>
                <w:sz w:val="14"/>
                <w:szCs w:val="14"/>
              </w:rPr>
            </w:pPr>
          </w:p>
        </w:tc>
        <w:tc>
          <w:tcPr>
            <w:tcW w:w="309" w:type="pct"/>
            <w:shd w:val="clear" w:color="auto" w:fill="auto"/>
            <w:noWrap/>
            <w:hideMark/>
          </w:tcPr>
          <w:p w:rsidR="00211BDC" w:rsidRPr="00211BDC" w:rsidRDefault="00211BDC" w:rsidP="00211BDC">
            <w:pPr>
              <w:rPr>
                <w:rFonts w:eastAsia="Calibri"/>
                <w:sz w:val="14"/>
                <w:szCs w:val="14"/>
              </w:rPr>
            </w:pPr>
          </w:p>
        </w:tc>
        <w:tc>
          <w:tcPr>
            <w:tcW w:w="258" w:type="pct"/>
            <w:shd w:val="clear" w:color="auto" w:fill="auto"/>
            <w:noWrap/>
            <w:hideMark/>
          </w:tcPr>
          <w:p w:rsidR="00211BDC" w:rsidRPr="00211BDC" w:rsidRDefault="00211BDC" w:rsidP="00211BDC">
            <w:pPr>
              <w:rPr>
                <w:rFonts w:eastAsia="Calibri"/>
                <w:sz w:val="14"/>
                <w:szCs w:val="14"/>
              </w:rPr>
            </w:pPr>
          </w:p>
        </w:tc>
        <w:tc>
          <w:tcPr>
            <w:tcW w:w="258" w:type="pct"/>
            <w:shd w:val="clear" w:color="auto" w:fill="auto"/>
            <w:noWrap/>
            <w:hideMark/>
          </w:tcPr>
          <w:p w:rsidR="00211BDC" w:rsidRPr="00211BDC" w:rsidRDefault="00211BDC" w:rsidP="00211BDC">
            <w:pPr>
              <w:rPr>
                <w:rFonts w:eastAsia="Calibri"/>
                <w:sz w:val="14"/>
                <w:szCs w:val="14"/>
              </w:rPr>
            </w:pPr>
          </w:p>
        </w:tc>
        <w:tc>
          <w:tcPr>
            <w:tcW w:w="366" w:type="pct"/>
            <w:shd w:val="clear" w:color="auto" w:fill="auto"/>
            <w:noWrap/>
            <w:hideMark/>
          </w:tcPr>
          <w:p w:rsidR="00211BDC" w:rsidRPr="00211BDC" w:rsidRDefault="00211BDC" w:rsidP="00211BDC">
            <w:pPr>
              <w:rPr>
                <w:rFonts w:eastAsia="Calibri"/>
                <w:sz w:val="14"/>
                <w:szCs w:val="14"/>
              </w:rPr>
            </w:pPr>
          </w:p>
        </w:tc>
        <w:tc>
          <w:tcPr>
            <w:tcW w:w="312" w:type="pct"/>
            <w:shd w:val="clear" w:color="auto" w:fill="auto"/>
            <w:noWrap/>
            <w:hideMark/>
          </w:tcPr>
          <w:p w:rsidR="00211BDC" w:rsidRPr="00211BDC" w:rsidRDefault="00211BDC" w:rsidP="00211BDC">
            <w:pPr>
              <w:rPr>
                <w:rFonts w:eastAsia="Calibri"/>
                <w:sz w:val="14"/>
                <w:szCs w:val="14"/>
              </w:rPr>
            </w:pPr>
          </w:p>
        </w:tc>
        <w:tc>
          <w:tcPr>
            <w:tcW w:w="309" w:type="pct"/>
            <w:shd w:val="clear" w:color="auto" w:fill="auto"/>
            <w:noWrap/>
            <w:hideMark/>
          </w:tcPr>
          <w:p w:rsidR="00211BDC" w:rsidRPr="00211BDC" w:rsidRDefault="00211BDC" w:rsidP="00211BDC">
            <w:pPr>
              <w:rPr>
                <w:rFonts w:eastAsia="Calibri"/>
                <w:sz w:val="14"/>
                <w:szCs w:val="14"/>
              </w:rPr>
            </w:pPr>
          </w:p>
        </w:tc>
        <w:tc>
          <w:tcPr>
            <w:tcW w:w="196" w:type="pct"/>
            <w:shd w:val="clear" w:color="auto" w:fill="auto"/>
            <w:noWrap/>
            <w:hideMark/>
          </w:tcPr>
          <w:p w:rsidR="00211BDC" w:rsidRPr="00211BDC" w:rsidRDefault="00211BDC" w:rsidP="00211BDC">
            <w:pPr>
              <w:rPr>
                <w:rFonts w:eastAsia="Calibri"/>
                <w:sz w:val="14"/>
                <w:szCs w:val="14"/>
              </w:rPr>
            </w:pPr>
          </w:p>
        </w:tc>
        <w:tc>
          <w:tcPr>
            <w:tcW w:w="225"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Итого</w:t>
            </w:r>
          </w:p>
        </w:tc>
        <w:tc>
          <w:tcPr>
            <w:tcW w:w="270" w:type="pct"/>
            <w:shd w:val="clear" w:color="auto" w:fill="auto"/>
            <w:noWrap/>
            <w:hideMark/>
          </w:tcPr>
          <w:p w:rsidR="00211BDC" w:rsidRPr="00211BDC" w:rsidRDefault="00211BDC" w:rsidP="00211BDC">
            <w:pPr>
              <w:rPr>
                <w:rFonts w:eastAsia="Calibri"/>
                <w:color w:val="000000"/>
                <w:sz w:val="14"/>
                <w:szCs w:val="14"/>
              </w:rPr>
            </w:pPr>
          </w:p>
        </w:tc>
        <w:tc>
          <w:tcPr>
            <w:tcW w:w="269" w:type="pct"/>
            <w:shd w:val="clear" w:color="auto" w:fill="auto"/>
            <w:noWrap/>
            <w:hideMark/>
          </w:tcPr>
          <w:p w:rsidR="00211BDC" w:rsidRPr="00211BDC" w:rsidRDefault="00211BDC" w:rsidP="00211BDC">
            <w:pPr>
              <w:rPr>
                <w:rFonts w:eastAsia="Calibri"/>
                <w:sz w:val="14"/>
                <w:szCs w:val="14"/>
              </w:rPr>
            </w:pPr>
          </w:p>
        </w:tc>
        <w:tc>
          <w:tcPr>
            <w:tcW w:w="270" w:type="pct"/>
            <w:shd w:val="clear" w:color="auto" w:fill="auto"/>
            <w:noWrap/>
            <w:hideMark/>
          </w:tcPr>
          <w:p w:rsidR="00211BDC" w:rsidRPr="00211BDC" w:rsidRDefault="00211BDC" w:rsidP="00211BDC">
            <w:pPr>
              <w:rPr>
                <w:rFonts w:eastAsia="Calibri"/>
                <w:sz w:val="14"/>
                <w:szCs w:val="14"/>
              </w:rPr>
            </w:pPr>
          </w:p>
        </w:tc>
        <w:tc>
          <w:tcPr>
            <w:tcW w:w="272" w:type="pct"/>
            <w:shd w:val="clear" w:color="auto" w:fill="auto"/>
            <w:noWrap/>
            <w:hideMark/>
          </w:tcPr>
          <w:p w:rsidR="00211BDC" w:rsidRPr="00211BDC" w:rsidRDefault="00211BDC" w:rsidP="00211BDC">
            <w:pPr>
              <w:rPr>
                <w:rFonts w:eastAsia="Calibri"/>
                <w:sz w:val="14"/>
                <w:szCs w:val="14"/>
              </w:rPr>
            </w:pPr>
          </w:p>
        </w:tc>
        <w:tc>
          <w:tcPr>
            <w:tcW w:w="451" w:type="pct"/>
            <w:shd w:val="clear" w:color="auto" w:fill="auto"/>
            <w:noWrap/>
            <w:hideMark/>
          </w:tcPr>
          <w:p w:rsidR="00211BDC" w:rsidRPr="00211BDC" w:rsidRDefault="00211BDC" w:rsidP="00211BDC">
            <w:pPr>
              <w:rPr>
                <w:rFonts w:eastAsia="Calibri"/>
                <w:sz w:val="14"/>
                <w:szCs w:val="14"/>
              </w:rPr>
            </w:pPr>
          </w:p>
        </w:tc>
        <w:tc>
          <w:tcPr>
            <w:tcW w:w="451" w:type="pct"/>
            <w:shd w:val="clear" w:color="auto" w:fill="auto"/>
            <w:noWrap/>
            <w:hideMark/>
          </w:tcPr>
          <w:p w:rsidR="00211BDC" w:rsidRPr="00211BDC" w:rsidRDefault="00211BDC" w:rsidP="00211BDC">
            <w:pPr>
              <w:rPr>
                <w:rFonts w:eastAsia="Calibri"/>
                <w:sz w:val="14"/>
                <w:szCs w:val="14"/>
              </w:rPr>
            </w:pPr>
          </w:p>
        </w:tc>
      </w:tr>
    </w:tbl>
    <w:p w:rsidR="00211BDC" w:rsidRPr="00211BDC" w:rsidRDefault="00211BDC" w:rsidP="00211BDC">
      <w:pPr>
        <w:spacing w:after="200" w:line="276" w:lineRule="auto"/>
        <w:rPr>
          <w:rFonts w:eastAsia="Calibri"/>
          <w:sz w:val="14"/>
          <w:szCs w:val="14"/>
          <w:lang w:eastAsia="en-US"/>
        </w:rPr>
      </w:pPr>
    </w:p>
    <w:p w:rsidR="00211BDC" w:rsidRPr="00211BDC" w:rsidRDefault="00211BDC" w:rsidP="00211BDC">
      <w:pPr>
        <w:spacing w:after="200" w:line="276" w:lineRule="auto"/>
        <w:rPr>
          <w:rFonts w:eastAsia="Calibri"/>
          <w:sz w:val="14"/>
          <w:szCs w:val="14"/>
          <w:lang w:eastAsia="en-US"/>
        </w:rPr>
      </w:pPr>
    </w:p>
    <w:tbl>
      <w:tblPr>
        <w:tblW w:w="494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8"/>
        <w:gridCol w:w="550"/>
        <w:gridCol w:w="652"/>
        <w:gridCol w:w="595"/>
        <w:gridCol w:w="660"/>
        <w:gridCol w:w="562"/>
        <w:gridCol w:w="564"/>
        <w:gridCol w:w="562"/>
        <w:gridCol w:w="564"/>
        <w:gridCol w:w="562"/>
        <w:gridCol w:w="566"/>
        <w:gridCol w:w="754"/>
        <w:gridCol w:w="474"/>
        <w:gridCol w:w="562"/>
        <w:gridCol w:w="660"/>
        <w:gridCol w:w="846"/>
        <w:gridCol w:w="848"/>
      </w:tblGrid>
      <w:tr w:rsidR="00211BDC" w:rsidRPr="00211BDC" w:rsidTr="000D6DD2">
        <w:trPr>
          <w:trHeight w:val="870"/>
        </w:trPr>
        <w:tc>
          <w:tcPr>
            <w:tcW w:w="5000" w:type="pct"/>
            <w:gridSpan w:val="17"/>
            <w:shd w:val="clear" w:color="auto" w:fill="auto"/>
          </w:tcPr>
          <w:p w:rsidR="00211BDC" w:rsidRPr="00211BDC" w:rsidRDefault="00211BDC" w:rsidP="00211BDC">
            <w:pPr>
              <w:rPr>
                <w:rFonts w:eastAsia="Calibri"/>
                <w:b/>
                <w:bCs/>
                <w:color w:val="000000"/>
                <w:sz w:val="14"/>
                <w:szCs w:val="14"/>
              </w:rPr>
            </w:pPr>
            <w:r w:rsidRPr="00211BDC">
              <w:rPr>
                <w:rFonts w:eastAsia="Calibri"/>
                <w:b/>
                <w:bCs/>
                <w:color w:val="000000"/>
                <w:sz w:val="14"/>
                <w:szCs w:val="14"/>
              </w:rPr>
              <w:t>4. Сведения об объеме оказания муниципальных услуг (муниципальных услуг, составляющих укрупненную муниципальную услугу), на 20__ - 20___ годы (на срок оказания муниципальной услуги за пределами планового периода)</w:t>
            </w:r>
          </w:p>
        </w:tc>
      </w:tr>
      <w:tr w:rsidR="000D6DD2" w:rsidRPr="00211BDC" w:rsidTr="000D6DD2">
        <w:trPr>
          <w:trHeight w:val="2685"/>
        </w:trPr>
        <w:tc>
          <w:tcPr>
            <w:tcW w:w="22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 муниципальной услуги (муниципальных услуг, составляющих укрупненную муниципальную услугу)</w:t>
            </w:r>
          </w:p>
        </w:tc>
        <w:tc>
          <w:tcPr>
            <w:tcW w:w="264"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Уникальный номер реестровой записи</w:t>
            </w:r>
          </w:p>
        </w:tc>
        <w:tc>
          <w:tcPr>
            <w:tcW w:w="313" w:type="pct"/>
            <w:vMerge w:val="restart"/>
            <w:shd w:val="clear" w:color="auto" w:fill="auto"/>
          </w:tcPr>
          <w:p w:rsidR="00211BDC" w:rsidRPr="00211BDC" w:rsidRDefault="00211BDC" w:rsidP="00211BDC">
            <w:pPr>
              <w:rPr>
                <w:rFonts w:eastAsia="Calibri"/>
                <w:color w:val="000000"/>
                <w:sz w:val="14"/>
                <w:szCs w:val="14"/>
              </w:rPr>
            </w:pPr>
            <w:r w:rsidRPr="00211BDC">
              <w:rPr>
                <w:rFonts w:eastAsia="Calibri"/>
                <w:sz w:val="14"/>
                <w:szCs w:val="14"/>
                <w:lang w:eastAsia="en-US"/>
              </w:rPr>
              <w:t>Содержание муниципальной услуги (муниципальных) услуг в социальной сфере, составляющих укрупненную муниципальную услугу</w:t>
            </w:r>
          </w:p>
        </w:tc>
        <w:tc>
          <w:tcPr>
            <w:tcW w:w="285"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Условия (формы) оказания муниципальной услуги (муниципальных услуг, составляющих укрупненную муниципальную услугу)</w:t>
            </w:r>
          </w:p>
        </w:tc>
        <w:tc>
          <w:tcPr>
            <w:tcW w:w="316"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Категории потребителей муниципальных услуг (муниципальных услуг, составляющих укрупненную муниципальную услугу)</w:t>
            </w:r>
          </w:p>
        </w:tc>
        <w:tc>
          <w:tcPr>
            <w:tcW w:w="26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Уполномоченный орган (орган, уполномоченный на формирование муниципального социального заказа)</w:t>
            </w:r>
          </w:p>
        </w:tc>
        <w:tc>
          <w:tcPr>
            <w:tcW w:w="27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Срок оказания муниципальной услуги (муниципальных услуг, составляющих укрупненную муниципальную услугу)</w:t>
            </w:r>
          </w:p>
        </w:tc>
        <w:tc>
          <w:tcPr>
            <w:tcW w:w="26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Год определения исполнителей муниципальных услуг (муниципальных услуг, составляющих укрупненную муниципальную услугу)</w:t>
            </w:r>
          </w:p>
        </w:tc>
        <w:tc>
          <w:tcPr>
            <w:tcW w:w="27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Место оказания муниципальной услуги (муниципальных услуг, составляющих укрупненную муниципальную услугу)</w:t>
            </w:r>
          </w:p>
        </w:tc>
        <w:tc>
          <w:tcPr>
            <w:tcW w:w="540" w:type="pct"/>
            <w:gridSpan w:val="2"/>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Показатель, характеризующий объем оказания муниципальной услуги (муниципальных услуг, составляющих укрупненную муниципальную услугу)</w:t>
            </w:r>
          </w:p>
        </w:tc>
        <w:tc>
          <w:tcPr>
            <w:tcW w:w="1173" w:type="pct"/>
            <w:gridSpan w:val="4"/>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Значение показателя, характеризующего объем оказания муниципальной услуги (муниципальных услуг, составляющих укрупненную муниципальную услугу) по способам определения исполнителей муниципальных услуг (муниципальных услуг, составляющих укрупненную муниципальную услугу)</w:t>
            </w:r>
          </w:p>
        </w:tc>
        <w:tc>
          <w:tcPr>
            <w:tcW w:w="811" w:type="pct"/>
            <w:gridSpan w:val="2"/>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Предельные допустимые возможные отклонения от показателей, характеризующих объем оказания муниципальной услуги (муниципальных услуг, составляющих укрупненную муниципальную услугу)</w:t>
            </w:r>
          </w:p>
        </w:tc>
      </w:tr>
      <w:tr w:rsidR="000D6DD2" w:rsidRPr="00211BDC" w:rsidTr="000D6DD2">
        <w:trPr>
          <w:trHeight w:val="630"/>
        </w:trPr>
        <w:tc>
          <w:tcPr>
            <w:tcW w:w="220" w:type="pct"/>
            <w:vMerge/>
            <w:shd w:val="clear" w:color="auto" w:fill="auto"/>
            <w:hideMark/>
          </w:tcPr>
          <w:p w:rsidR="00211BDC" w:rsidRPr="00211BDC" w:rsidRDefault="00211BDC" w:rsidP="00211BDC">
            <w:pPr>
              <w:rPr>
                <w:rFonts w:eastAsia="Calibri"/>
                <w:color w:val="000000"/>
                <w:sz w:val="14"/>
                <w:szCs w:val="14"/>
              </w:rPr>
            </w:pPr>
          </w:p>
        </w:tc>
        <w:tc>
          <w:tcPr>
            <w:tcW w:w="264" w:type="pct"/>
            <w:vMerge/>
            <w:shd w:val="clear" w:color="auto" w:fill="auto"/>
            <w:hideMark/>
          </w:tcPr>
          <w:p w:rsidR="00211BDC" w:rsidRPr="00211BDC" w:rsidRDefault="00211BDC" w:rsidP="00211BDC">
            <w:pPr>
              <w:rPr>
                <w:rFonts w:eastAsia="Calibri"/>
                <w:color w:val="000000"/>
                <w:sz w:val="14"/>
                <w:szCs w:val="14"/>
              </w:rPr>
            </w:pPr>
          </w:p>
        </w:tc>
        <w:tc>
          <w:tcPr>
            <w:tcW w:w="313" w:type="pct"/>
            <w:vMerge/>
            <w:shd w:val="clear" w:color="auto" w:fill="auto"/>
          </w:tcPr>
          <w:p w:rsidR="00211BDC" w:rsidRPr="00211BDC" w:rsidRDefault="00211BDC" w:rsidP="00211BDC">
            <w:pPr>
              <w:rPr>
                <w:rFonts w:eastAsia="Calibri"/>
                <w:color w:val="000000"/>
                <w:sz w:val="14"/>
                <w:szCs w:val="14"/>
              </w:rPr>
            </w:pPr>
          </w:p>
        </w:tc>
        <w:tc>
          <w:tcPr>
            <w:tcW w:w="285" w:type="pct"/>
            <w:vMerge/>
            <w:shd w:val="clear" w:color="auto" w:fill="auto"/>
            <w:hideMark/>
          </w:tcPr>
          <w:p w:rsidR="00211BDC" w:rsidRPr="00211BDC" w:rsidRDefault="00211BDC" w:rsidP="00211BDC">
            <w:pPr>
              <w:rPr>
                <w:rFonts w:eastAsia="Calibri"/>
                <w:color w:val="000000"/>
                <w:sz w:val="14"/>
                <w:szCs w:val="14"/>
              </w:rPr>
            </w:pPr>
          </w:p>
        </w:tc>
        <w:tc>
          <w:tcPr>
            <w:tcW w:w="316"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 показателя</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единица измерения</w:t>
            </w:r>
          </w:p>
        </w:tc>
        <w:tc>
          <w:tcPr>
            <w:tcW w:w="36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оказываемого муниципальными казенными учреждениями на основании муниципального задания</w:t>
            </w:r>
          </w:p>
        </w:tc>
        <w:tc>
          <w:tcPr>
            <w:tcW w:w="496" w:type="pct"/>
            <w:gridSpan w:val="2"/>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оказываемого муниципальными бюджетными и автономными учреждениями на основании муниципального задания</w:t>
            </w:r>
          </w:p>
        </w:tc>
        <w:tc>
          <w:tcPr>
            <w:tcW w:w="31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в соответствии с конкурсом</w:t>
            </w:r>
          </w:p>
        </w:tc>
        <w:tc>
          <w:tcPr>
            <w:tcW w:w="40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в соответствии с социальными сертификатами</w:t>
            </w:r>
          </w:p>
        </w:tc>
        <w:tc>
          <w:tcPr>
            <w:tcW w:w="406" w:type="pct"/>
            <w:shd w:val="clear" w:color="auto" w:fill="auto"/>
            <w:hideMark/>
          </w:tcPr>
          <w:p w:rsidR="00211BDC" w:rsidRPr="00211BDC" w:rsidRDefault="00211BDC" w:rsidP="00211BDC">
            <w:pPr>
              <w:rPr>
                <w:rFonts w:eastAsia="Calibri"/>
                <w:color w:val="000000"/>
                <w:sz w:val="14"/>
                <w:szCs w:val="14"/>
              </w:rPr>
            </w:pPr>
          </w:p>
        </w:tc>
      </w:tr>
      <w:tr w:rsidR="000D6DD2" w:rsidRPr="00211BDC" w:rsidTr="000D6DD2">
        <w:trPr>
          <w:trHeight w:val="952"/>
        </w:trPr>
        <w:tc>
          <w:tcPr>
            <w:tcW w:w="220" w:type="pct"/>
            <w:vMerge/>
            <w:shd w:val="clear" w:color="auto" w:fill="auto"/>
            <w:hideMark/>
          </w:tcPr>
          <w:p w:rsidR="00211BDC" w:rsidRPr="00211BDC" w:rsidRDefault="00211BDC" w:rsidP="00211BDC">
            <w:pPr>
              <w:rPr>
                <w:rFonts w:eastAsia="Calibri"/>
                <w:color w:val="000000"/>
                <w:sz w:val="14"/>
                <w:szCs w:val="14"/>
              </w:rPr>
            </w:pPr>
          </w:p>
        </w:tc>
        <w:tc>
          <w:tcPr>
            <w:tcW w:w="264" w:type="pct"/>
            <w:vMerge/>
            <w:shd w:val="clear" w:color="auto" w:fill="auto"/>
            <w:hideMark/>
          </w:tcPr>
          <w:p w:rsidR="00211BDC" w:rsidRPr="00211BDC" w:rsidRDefault="00211BDC" w:rsidP="00211BDC">
            <w:pPr>
              <w:rPr>
                <w:rFonts w:eastAsia="Calibri"/>
                <w:color w:val="000000"/>
                <w:sz w:val="14"/>
                <w:szCs w:val="14"/>
              </w:rPr>
            </w:pPr>
          </w:p>
        </w:tc>
        <w:tc>
          <w:tcPr>
            <w:tcW w:w="313" w:type="pct"/>
            <w:vMerge/>
            <w:shd w:val="clear" w:color="auto" w:fill="auto"/>
          </w:tcPr>
          <w:p w:rsidR="00211BDC" w:rsidRPr="00211BDC" w:rsidRDefault="00211BDC" w:rsidP="00211BDC">
            <w:pPr>
              <w:rPr>
                <w:rFonts w:eastAsia="Calibri"/>
                <w:color w:val="000000"/>
                <w:sz w:val="14"/>
                <w:szCs w:val="14"/>
              </w:rPr>
            </w:pPr>
          </w:p>
        </w:tc>
        <w:tc>
          <w:tcPr>
            <w:tcW w:w="285" w:type="pct"/>
            <w:vMerge/>
            <w:shd w:val="clear" w:color="auto" w:fill="auto"/>
            <w:hideMark/>
          </w:tcPr>
          <w:p w:rsidR="00211BDC" w:rsidRPr="00211BDC" w:rsidRDefault="00211BDC" w:rsidP="00211BDC">
            <w:pPr>
              <w:rPr>
                <w:rFonts w:eastAsia="Calibri"/>
                <w:color w:val="000000"/>
                <w:sz w:val="14"/>
                <w:szCs w:val="14"/>
              </w:rPr>
            </w:pPr>
          </w:p>
        </w:tc>
        <w:tc>
          <w:tcPr>
            <w:tcW w:w="316"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w:t>
            </w:r>
          </w:p>
        </w:tc>
        <w:tc>
          <w:tcPr>
            <w:tcW w:w="36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код по ОКЕИ</w:t>
            </w:r>
          </w:p>
        </w:tc>
        <w:tc>
          <w:tcPr>
            <w:tcW w:w="227" w:type="pct"/>
            <w:shd w:val="clear" w:color="auto" w:fill="auto"/>
            <w:hideMark/>
          </w:tcPr>
          <w:p w:rsidR="00211BDC" w:rsidRPr="00211BDC" w:rsidRDefault="00211BDC" w:rsidP="00211BDC">
            <w:pPr>
              <w:rPr>
                <w:rFonts w:eastAsia="Calibri"/>
                <w:color w:val="000000"/>
                <w:sz w:val="14"/>
                <w:szCs w:val="14"/>
              </w:rPr>
            </w:pPr>
          </w:p>
        </w:tc>
        <w:tc>
          <w:tcPr>
            <w:tcW w:w="269" w:type="pct"/>
            <w:shd w:val="clear" w:color="auto" w:fill="auto"/>
            <w:hideMark/>
          </w:tcPr>
          <w:p w:rsidR="00211BDC" w:rsidRPr="00211BDC" w:rsidRDefault="00211BDC" w:rsidP="00211BDC">
            <w:pPr>
              <w:rPr>
                <w:rFonts w:eastAsia="Calibri"/>
                <w:color w:val="000000"/>
                <w:sz w:val="14"/>
                <w:szCs w:val="14"/>
              </w:rPr>
            </w:pPr>
          </w:p>
        </w:tc>
        <w:tc>
          <w:tcPr>
            <w:tcW w:w="316" w:type="pct"/>
            <w:shd w:val="clear" w:color="auto" w:fill="auto"/>
            <w:hideMark/>
          </w:tcPr>
          <w:p w:rsidR="00211BDC" w:rsidRPr="00211BDC" w:rsidRDefault="00211BDC" w:rsidP="00211BDC">
            <w:pPr>
              <w:rPr>
                <w:rFonts w:eastAsia="Calibri"/>
                <w:color w:val="000000"/>
                <w:sz w:val="14"/>
                <w:szCs w:val="14"/>
              </w:rPr>
            </w:pPr>
          </w:p>
        </w:tc>
        <w:tc>
          <w:tcPr>
            <w:tcW w:w="405" w:type="pct"/>
            <w:shd w:val="clear" w:color="auto" w:fill="auto"/>
            <w:hideMark/>
          </w:tcPr>
          <w:p w:rsidR="00211BDC" w:rsidRPr="00211BDC" w:rsidRDefault="00211BDC" w:rsidP="00211BDC">
            <w:pPr>
              <w:rPr>
                <w:rFonts w:eastAsia="Calibri"/>
                <w:color w:val="000000"/>
                <w:sz w:val="14"/>
                <w:szCs w:val="14"/>
              </w:rPr>
            </w:pPr>
          </w:p>
        </w:tc>
        <w:tc>
          <w:tcPr>
            <w:tcW w:w="406" w:type="pct"/>
            <w:shd w:val="clear" w:color="auto" w:fill="auto"/>
            <w:hideMark/>
          </w:tcPr>
          <w:p w:rsidR="00211BDC" w:rsidRPr="00211BDC" w:rsidRDefault="00211BDC" w:rsidP="00211BDC">
            <w:pPr>
              <w:rPr>
                <w:rFonts w:eastAsia="Calibri"/>
                <w:color w:val="000000"/>
                <w:sz w:val="14"/>
                <w:szCs w:val="14"/>
              </w:rPr>
            </w:pPr>
          </w:p>
        </w:tc>
      </w:tr>
      <w:tr w:rsidR="000D6DD2" w:rsidRPr="00211BDC" w:rsidTr="000D6DD2">
        <w:trPr>
          <w:trHeight w:val="405"/>
        </w:trPr>
        <w:tc>
          <w:tcPr>
            <w:tcW w:w="22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w:t>
            </w:r>
          </w:p>
        </w:tc>
        <w:tc>
          <w:tcPr>
            <w:tcW w:w="264"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2</w:t>
            </w:r>
          </w:p>
        </w:tc>
        <w:tc>
          <w:tcPr>
            <w:tcW w:w="313"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3</w:t>
            </w:r>
          </w:p>
        </w:tc>
        <w:tc>
          <w:tcPr>
            <w:tcW w:w="28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4</w:t>
            </w:r>
          </w:p>
        </w:tc>
        <w:tc>
          <w:tcPr>
            <w:tcW w:w="31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5</w:t>
            </w: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6</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7</w:t>
            </w: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8</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9</w:t>
            </w: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10</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11</w:t>
            </w:r>
          </w:p>
        </w:tc>
        <w:tc>
          <w:tcPr>
            <w:tcW w:w="36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12</w:t>
            </w:r>
          </w:p>
        </w:tc>
        <w:tc>
          <w:tcPr>
            <w:tcW w:w="22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13</w:t>
            </w: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14</w:t>
            </w:r>
          </w:p>
        </w:tc>
        <w:tc>
          <w:tcPr>
            <w:tcW w:w="31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15</w:t>
            </w:r>
          </w:p>
        </w:tc>
        <w:tc>
          <w:tcPr>
            <w:tcW w:w="40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16</w:t>
            </w:r>
          </w:p>
        </w:tc>
        <w:tc>
          <w:tcPr>
            <w:tcW w:w="406"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17</w:t>
            </w:r>
          </w:p>
        </w:tc>
      </w:tr>
      <w:tr w:rsidR="000D6DD2" w:rsidRPr="00211BDC" w:rsidTr="000D6DD2">
        <w:trPr>
          <w:trHeight w:val="435"/>
        </w:trPr>
        <w:tc>
          <w:tcPr>
            <w:tcW w:w="22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4"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3" w:type="pct"/>
            <w:vMerge w:val="restart"/>
            <w:shd w:val="clear" w:color="auto" w:fill="auto"/>
          </w:tcPr>
          <w:p w:rsidR="00211BDC" w:rsidRPr="00211BDC" w:rsidRDefault="00211BDC" w:rsidP="00211BDC">
            <w:pPr>
              <w:rPr>
                <w:rFonts w:eastAsia="Calibri"/>
                <w:color w:val="000000"/>
                <w:sz w:val="14"/>
                <w:szCs w:val="14"/>
              </w:rPr>
            </w:pPr>
          </w:p>
        </w:tc>
        <w:tc>
          <w:tcPr>
            <w:tcW w:w="285"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6"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9"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0D6DD2">
        <w:trPr>
          <w:trHeight w:val="435"/>
        </w:trPr>
        <w:tc>
          <w:tcPr>
            <w:tcW w:w="220" w:type="pct"/>
            <w:vMerge/>
            <w:shd w:val="clear" w:color="auto" w:fill="auto"/>
            <w:hideMark/>
          </w:tcPr>
          <w:p w:rsidR="00211BDC" w:rsidRPr="00211BDC" w:rsidRDefault="00211BDC" w:rsidP="00211BDC">
            <w:pPr>
              <w:rPr>
                <w:rFonts w:eastAsia="Calibri"/>
                <w:color w:val="000000"/>
                <w:sz w:val="14"/>
                <w:szCs w:val="14"/>
              </w:rPr>
            </w:pPr>
          </w:p>
        </w:tc>
        <w:tc>
          <w:tcPr>
            <w:tcW w:w="264" w:type="pct"/>
            <w:vMerge/>
            <w:shd w:val="clear" w:color="auto" w:fill="auto"/>
            <w:hideMark/>
          </w:tcPr>
          <w:p w:rsidR="00211BDC" w:rsidRPr="00211BDC" w:rsidRDefault="00211BDC" w:rsidP="00211BDC">
            <w:pPr>
              <w:rPr>
                <w:rFonts w:eastAsia="Calibri"/>
                <w:color w:val="000000"/>
                <w:sz w:val="14"/>
                <w:szCs w:val="14"/>
              </w:rPr>
            </w:pPr>
          </w:p>
        </w:tc>
        <w:tc>
          <w:tcPr>
            <w:tcW w:w="313" w:type="pct"/>
            <w:vMerge/>
            <w:shd w:val="clear" w:color="auto" w:fill="auto"/>
          </w:tcPr>
          <w:p w:rsidR="00211BDC" w:rsidRPr="00211BDC" w:rsidRDefault="00211BDC" w:rsidP="00211BDC">
            <w:pPr>
              <w:rPr>
                <w:rFonts w:eastAsia="Calibri"/>
                <w:color w:val="000000"/>
                <w:sz w:val="14"/>
                <w:szCs w:val="14"/>
              </w:rPr>
            </w:pPr>
          </w:p>
        </w:tc>
        <w:tc>
          <w:tcPr>
            <w:tcW w:w="285" w:type="pct"/>
            <w:vMerge/>
            <w:shd w:val="clear" w:color="auto" w:fill="auto"/>
            <w:hideMark/>
          </w:tcPr>
          <w:p w:rsidR="00211BDC" w:rsidRPr="00211BDC" w:rsidRDefault="00211BDC" w:rsidP="00211BDC">
            <w:pPr>
              <w:rPr>
                <w:rFonts w:eastAsia="Calibri"/>
                <w:color w:val="000000"/>
                <w:sz w:val="14"/>
                <w:szCs w:val="14"/>
              </w:rPr>
            </w:pPr>
          </w:p>
        </w:tc>
        <w:tc>
          <w:tcPr>
            <w:tcW w:w="316"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197CE2">
        <w:trPr>
          <w:trHeight w:val="247"/>
        </w:trPr>
        <w:tc>
          <w:tcPr>
            <w:tcW w:w="220" w:type="pct"/>
            <w:vMerge/>
            <w:shd w:val="clear" w:color="auto" w:fill="auto"/>
            <w:hideMark/>
          </w:tcPr>
          <w:p w:rsidR="00211BDC" w:rsidRPr="00211BDC" w:rsidRDefault="00211BDC" w:rsidP="00211BDC">
            <w:pPr>
              <w:rPr>
                <w:rFonts w:eastAsia="Calibri"/>
                <w:color w:val="000000"/>
                <w:sz w:val="14"/>
                <w:szCs w:val="14"/>
              </w:rPr>
            </w:pPr>
          </w:p>
        </w:tc>
        <w:tc>
          <w:tcPr>
            <w:tcW w:w="264" w:type="pct"/>
            <w:vMerge/>
            <w:shd w:val="clear" w:color="auto" w:fill="auto"/>
            <w:hideMark/>
          </w:tcPr>
          <w:p w:rsidR="00211BDC" w:rsidRPr="00211BDC" w:rsidRDefault="00211BDC" w:rsidP="00211BDC">
            <w:pPr>
              <w:rPr>
                <w:rFonts w:eastAsia="Calibri"/>
                <w:color w:val="000000"/>
                <w:sz w:val="14"/>
                <w:szCs w:val="14"/>
              </w:rPr>
            </w:pPr>
          </w:p>
        </w:tc>
        <w:tc>
          <w:tcPr>
            <w:tcW w:w="313" w:type="pct"/>
            <w:vMerge/>
            <w:shd w:val="clear" w:color="auto" w:fill="auto"/>
          </w:tcPr>
          <w:p w:rsidR="00211BDC" w:rsidRPr="00211BDC" w:rsidRDefault="00211BDC" w:rsidP="00211BDC">
            <w:pPr>
              <w:rPr>
                <w:rFonts w:eastAsia="Calibri"/>
                <w:color w:val="000000"/>
                <w:sz w:val="14"/>
                <w:szCs w:val="14"/>
              </w:rPr>
            </w:pPr>
          </w:p>
        </w:tc>
        <w:tc>
          <w:tcPr>
            <w:tcW w:w="285" w:type="pct"/>
            <w:vMerge/>
            <w:shd w:val="clear" w:color="auto" w:fill="auto"/>
            <w:hideMark/>
          </w:tcPr>
          <w:p w:rsidR="00211BDC" w:rsidRPr="00211BDC" w:rsidRDefault="00211BDC" w:rsidP="00211BDC">
            <w:pPr>
              <w:rPr>
                <w:rFonts w:eastAsia="Calibri"/>
                <w:color w:val="000000"/>
                <w:sz w:val="14"/>
                <w:szCs w:val="14"/>
              </w:rPr>
            </w:pPr>
          </w:p>
        </w:tc>
        <w:tc>
          <w:tcPr>
            <w:tcW w:w="316"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197CE2">
        <w:trPr>
          <w:trHeight w:val="226"/>
        </w:trPr>
        <w:tc>
          <w:tcPr>
            <w:tcW w:w="220" w:type="pct"/>
            <w:vMerge/>
            <w:shd w:val="clear" w:color="auto" w:fill="auto"/>
            <w:hideMark/>
          </w:tcPr>
          <w:p w:rsidR="00211BDC" w:rsidRPr="00211BDC" w:rsidRDefault="00211BDC" w:rsidP="00211BDC">
            <w:pPr>
              <w:rPr>
                <w:rFonts w:eastAsia="Calibri"/>
                <w:color w:val="000000"/>
                <w:sz w:val="14"/>
                <w:szCs w:val="14"/>
              </w:rPr>
            </w:pPr>
          </w:p>
        </w:tc>
        <w:tc>
          <w:tcPr>
            <w:tcW w:w="264" w:type="pct"/>
            <w:vMerge/>
            <w:shd w:val="clear" w:color="auto" w:fill="auto"/>
            <w:hideMark/>
          </w:tcPr>
          <w:p w:rsidR="00211BDC" w:rsidRPr="00211BDC" w:rsidRDefault="00211BDC" w:rsidP="00211BDC">
            <w:pPr>
              <w:rPr>
                <w:rFonts w:eastAsia="Calibri"/>
                <w:color w:val="000000"/>
                <w:sz w:val="14"/>
                <w:szCs w:val="14"/>
              </w:rPr>
            </w:pPr>
          </w:p>
        </w:tc>
        <w:tc>
          <w:tcPr>
            <w:tcW w:w="313" w:type="pct"/>
            <w:vMerge/>
            <w:shd w:val="clear" w:color="auto" w:fill="auto"/>
          </w:tcPr>
          <w:p w:rsidR="00211BDC" w:rsidRPr="00211BDC" w:rsidRDefault="00211BDC" w:rsidP="00211BDC">
            <w:pPr>
              <w:rPr>
                <w:rFonts w:eastAsia="Calibri"/>
                <w:color w:val="000000"/>
                <w:sz w:val="14"/>
                <w:szCs w:val="14"/>
              </w:rPr>
            </w:pPr>
          </w:p>
        </w:tc>
        <w:tc>
          <w:tcPr>
            <w:tcW w:w="285" w:type="pct"/>
            <w:vMerge/>
            <w:shd w:val="clear" w:color="auto" w:fill="auto"/>
            <w:hideMark/>
          </w:tcPr>
          <w:p w:rsidR="00211BDC" w:rsidRPr="00211BDC" w:rsidRDefault="00211BDC" w:rsidP="00211BDC">
            <w:pPr>
              <w:rPr>
                <w:rFonts w:eastAsia="Calibri"/>
                <w:color w:val="000000"/>
                <w:sz w:val="14"/>
                <w:szCs w:val="14"/>
              </w:rPr>
            </w:pPr>
          </w:p>
        </w:tc>
        <w:tc>
          <w:tcPr>
            <w:tcW w:w="316"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197CE2">
        <w:trPr>
          <w:trHeight w:val="203"/>
        </w:trPr>
        <w:tc>
          <w:tcPr>
            <w:tcW w:w="220" w:type="pct"/>
            <w:vMerge/>
            <w:shd w:val="clear" w:color="auto" w:fill="auto"/>
            <w:hideMark/>
          </w:tcPr>
          <w:p w:rsidR="00211BDC" w:rsidRPr="00211BDC" w:rsidRDefault="00211BDC" w:rsidP="00211BDC">
            <w:pPr>
              <w:rPr>
                <w:rFonts w:eastAsia="Calibri"/>
                <w:color w:val="000000"/>
                <w:sz w:val="14"/>
                <w:szCs w:val="14"/>
              </w:rPr>
            </w:pPr>
          </w:p>
        </w:tc>
        <w:tc>
          <w:tcPr>
            <w:tcW w:w="264" w:type="pct"/>
            <w:vMerge/>
            <w:shd w:val="clear" w:color="auto" w:fill="auto"/>
            <w:hideMark/>
          </w:tcPr>
          <w:p w:rsidR="00211BDC" w:rsidRPr="00211BDC" w:rsidRDefault="00211BDC" w:rsidP="00211BDC">
            <w:pPr>
              <w:rPr>
                <w:rFonts w:eastAsia="Calibri"/>
                <w:color w:val="000000"/>
                <w:sz w:val="14"/>
                <w:szCs w:val="14"/>
              </w:rPr>
            </w:pPr>
          </w:p>
        </w:tc>
        <w:tc>
          <w:tcPr>
            <w:tcW w:w="313" w:type="pct"/>
            <w:vMerge/>
            <w:shd w:val="clear" w:color="auto" w:fill="auto"/>
          </w:tcPr>
          <w:p w:rsidR="00211BDC" w:rsidRPr="00211BDC" w:rsidRDefault="00211BDC" w:rsidP="00211BDC">
            <w:pPr>
              <w:rPr>
                <w:rFonts w:eastAsia="Calibri"/>
                <w:color w:val="000000"/>
                <w:sz w:val="14"/>
                <w:szCs w:val="14"/>
              </w:rPr>
            </w:pPr>
          </w:p>
        </w:tc>
        <w:tc>
          <w:tcPr>
            <w:tcW w:w="285" w:type="pct"/>
            <w:vMerge/>
            <w:shd w:val="clear" w:color="auto" w:fill="auto"/>
            <w:hideMark/>
          </w:tcPr>
          <w:p w:rsidR="00211BDC" w:rsidRPr="00211BDC" w:rsidRDefault="00211BDC" w:rsidP="00211BDC">
            <w:pPr>
              <w:rPr>
                <w:rFonts w:eastAsia="Calibri"/>
                <w:color w:val="000000"/>
                <w:sz w:val="14"/>
                <w:szCs w:val="14"/>
              </w:rPr>
            </w:pPr>
          </w:p>
        </w:tc>
        <w:tc>
          <w:tcPr>
            <w:tcW w:w="316"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0D6DD2">
        <w:trPr>
          <w:trHeight w:val="435"/>
        </w:trPr>
        <w:tc>
          <w:tcPr>
            <w:tcW w:w="220" w:type="pct"/>
            <w:vMerge/>
            <w:shd w:val="clear" w:color="auto" w:fill="auto"/>
            <w:hideMark/>
          </w:tcPr>
          <w:p w:rsidR="00211BDC" w:rsidRPr="00211BDC" w:rsidRDefault="00211BDC" w:rsidP="00211BDC">
            <w:pPr>
              <w:rPr>
                <w:rFonts w:eastAsia="Calibri"/>
                <w:color w:val="000000"/>
                <w:sz w:val="14"/>
                <w:szCs w:val="14"/>
              </w:rPr>
            </w:pPr>
          </w:p>
        </w:tc>
        <w:tc>
          <w:tcPr>
            <w:tcW w:w="264" w:type="pct"/>
            <w:vMerge/>
            <w:shd w:val="clear" w:color="auto" w:fill="auto"/>
            <w:hideMark/>
          </w:tcPr>
          <w:p w:rsidR="00211BDC" w:rsidRPr="00211BDC" w:rsidRDefault="00211BDC" w:rsidP="00211BDC">
            <w:pPr>
              <w:rPr>
                <w:rFonts w:eastAsia="Calibri"/>
                <w:color w:val="000000"/>
                <w:sz w:val="14"/>
                <w:szCs w:val="14"/>
              </w:rPr>
            </w:pPr>
          </w:p>
        </w:tc>
        <w:tc>
          <w:tcPr>
            <w:tcW w:w="313" w:type="pct"/>
            <w:vMerge/>
            <w:shd w:val="clear" w:color="auto" w:fill="auto"/>
          </w:tcPr>
          <w:p w:rsidR="00211BDC" w:rsidRPr="00211BDC" w:rsidRDefault="00211BDC" w:rsidP="00211BDC">
            <w:pPr>
              <w:rPr>
                <w:rFonts w:eastAsia="Calibri"/>
                <w:color w:val="000000"/>
                <w:sz w:val="14"/>
                <w:szCs w:val="14"/>
              </w:rPr>
            </w:pPr>
          </w:p>
        </w:tc>
        <w:tc>
          <w:tcPr>
            <w:tcW w:w="285" w:type="pct"/>
            <w:vMerge/>
            <w:shd w:val="clear" w:color="auto" w:fill="auto"/>
            <w:hideMark/>
          </w:tcPr>
          <w:p w:rsidR="00211BDC" w:rsidRPr="00211BDC" w:rsidRDefault="00211BDC" w:rsidP="00211BDC">
            <w:pPr>
              <w:rPr>
                <w:rFonts w:eastAsia="Calibri"/>
                <w:color w:val="000000"/>
                <w:sz w:val="14"/>
                <w:szCs w:val="14"/>
              </w:rPr>
            </w:pPr>
          </w:p>
        </w:tc>
        <w:tc>
          <w:tcPr>
            <w:tcW w:w="316"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269"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0D6DD2">
        <w:trPr>
          <w:trHeight w:val="435"/>
        </w:trPr>
        <w:tc>
          <w:tcPr>
            <w:tcW w:w="220"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4"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13" w:type="pct"/>
            <w:vMerge w:val="restart"/>
            <w:shd w:val="clear" w:color="auto" w:fill="auto"/>
          </w:tcPr>
          <w:p w:rsidR="00211BDC" w:rsidRPr="00211BDC" w:rsidRDefault="00211BDC" w:rsidP="00211BDC">
            <w:pPr>
              <w:rPr>
                <w:rFonts w:eastAsia="Calibri"/>
                <w:sz w:val="14"/>
                <w:szCs w:val="14"/>
              </w:rPr>
            </w:pPr>
          </w:p>
        </w:tc>
        <w:tc>
          <w:tcPr>
            <w:tcW w:w="285"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16"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9"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0"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9"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0"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9"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197CE2">
        <w:trPr>
          <w:trHeight w:val="256"/>
        </w:trPr>
        <w:tc>
          <w:tcPr>
            <w:tcW w:w="220" w:type="pct"/>
            <w:vMerge/>
            <w:shd w:val="clear" w:color="auto" w:fill="auto"/>
            <w:hideMark/>
          </w:tcPr>
          <w:p w:rsidR="00211BDC" w:rsidRPr="00211BDC" w:rsidRDefault="00211BDC" w:rsidP="00211BDC">
            <w:pPr>
              <w:rPr>
                <w:rFonts w:eastAsia="Calibri"/>
                <w:sz w:val="14"/>
                <w:szCs w:val="14"/>
              </w:rPr>
            </w:pPr>
          </w:p>
        </w:tc>
        <w:tc>
          <w:tcPr>
            <w:tcW w:w="264" w:type="pct"/>
            <w:vMerge/>
            <w:shd w:val="clear" w:color="auto" w:fill="auto"/>
            <w:hideMark/>
          </w:tcPr>
          <w:p w:rsidR="00211BDC" w:rsidRPr="00211BDC" w:rsidRDefault="00211BDC" w:rsidP="00211BDC">
            <w:pPr>
              <w:rPr>
                <w:rFonts w:eastAsia="Calibri"/>
                <w:sz w:val="14"/>
                <w:szCs w:val="14"/>
              </w:rPr>
            </w:pPr>
          </w:p>
        </w:tc>
        <w:tc>
          <w:tcPr>
            <w:tcW w:w="313" w:type="pct"/>
            <w:vMerge/>
            <w:shd w:val="clear" w:color="auto" w:fill="auto"/>
          </w:tcPr>
          <w:p w:rsidR="00211BDC" w:rsidRPr="00211BDC" w:rsidRDefault="00211BDC" w:rsidP="00211BDC">
            <w:pPr>
              <w:rPr>
                <w:rFonts w:eastAsia="Calibri"/>
                <w:sz w:val="14"/>
                <w:szCs w:val="14"/>
              </w:rPr>
            </w:pPr>
          </w:p>
        </w:tc>
        <w:tc>
          <w:tcPr>
            <w:tcW w:w="285" w:type="pct"/>
            <w:vMerge/>
            <w:shd w:val="clear" w:color="auto" w:fill="auto"/>
            <w:hideMark/>
          </w:tcPr>
          <w:p w:rsidR="00211BDC" w:rsidRPr="00211BDC" w:rsidRDefault="00211BDC" w:rsidP="00211BDC">
            <w:pPr>
              <w:rPr>
                <w:rFonts w:eastAsia="Calibri"/>
                <w:sz w:val="14"/>
                <w:szCs w:val="14"/>
              </w:rPr>
            </w:pPr>
          </w:p>
        </w:tc>
        <w:tc>
          <w:tcPr>
            <w:tcW w:w="316" w:type="pct"/>
            <w:vMerge/>
            <w:shd w:val="clear" w:color="auto" w:fill="auto"/>
            <w:hideMark/>
          </w:tcPr>
          <w:p w:rsidR="00211BDC" w:rsidRPr="00211BDC" w:rsidRDefault="00211BDC" w:rsidP="00211BDC">
            <w:pPr>
              <w:rPr>
                <w:rFonts w:eastAsia="Calibri"/>
                <w:sz w:val="14"/>
                <w:szCs w:val="14"/>
              </w:rPr>
            </w:pPr>
          </w:p>
        </w:tc>
        <w:tc>
          <w:tcPr>
            <w:tcW w:w="269" w:type="pct"/>
            <w:vMerge/>
            <w:shd w:val="clear" w:color="auto" w:fill="auto"/>
            <w:hideMark/>
          </w:tcPr>
          <w:p w:rsidR="00211BDC" w:rsidRPr="00211BDC" w:rsidRDefault="00211BDC" w:rsidP="00211BDC">
            <w:pPr>
              <w:rPr>
                <w:rFonts w:eastAsia="Calibri"/>
                <w:sz w:val="14"/>
                <w:szCs w:val="14"/>
              </w:rPr>
            </w:pPr>
          </w:p>
        </w:tc>
        <w:tc>
          <w:tcPr>
            <w:tcW w:w="270" w:type="pct"/>
            <w:vMerge/>
            <w:shd w:val="clear" w:color="auto" w:fill="auto"/>
            <w:hideMark/>
          </w:tcPr>
          <w:p w:rsidR="00211BDC" w:rsidRPr="00211BDC" w:rsidRDefault="00211BDC" w:rsidP="00211BDC">
            <w:pPr>
              <w:rPr>
                <w:rFonts w:eastAsia="Calibri"/>
                <w:sz w:val="14"/>
                <w:szCs w:val="14"/>
              </w:rPr>
            </w:pPr>
          </w:p>
        </w:tc>
        <w:tc>
          <w:tcPr>
            <w:tcW w:w="269" w:type="pct"/>
            <w:vMerge/>
            <w:shd w:val="clear" w:color="auto" w:fill="auto"/>
            <w:hideMark/>
          </w:tcPr>
          <w:p w:rsidR="00211BDC" w:rsidRPr="00211BDC" w:rsidRDefault="00211BDC" w:rsidP="00211BDC">
            <w:pPr>
              <w:rPr>
                <w:rFonts w:eastAsia="Calibri"/>
                <w:sz w:val="14"/>
                <w:szCs w:val="14"/>
              </w:rPr>
            </w:pPr>
          </w:p>
        </w:tc>
        <w:tc>
          <w:tcPr>
            <w:tcW w:w="270" w:type="pct"/>
            <w:vMerge/>
            <w:shd w:val="clear" w:color="auto" w:fill="auto"/>
            <w:hideMark/>
          </w:tcPr>
          <w:p w:rsidR="00211BDC" w:rsidRPr="00211BDC" w:rsidRDefault="00211BDC" w:rsidP="00211BDC">
            <w:pPr>
              <w:rPr>
                <w:rFonts w:eastAsia="Calibri"/>
                <w:sz w:val="14"/>
                <w:szCs w:val="14"/>
              </w:rPr>
            </w:pPr>
          </w:p>
        </w:tc>
        <w:tc>
          <w:tcPr>
            <w:tcW w:w="269"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197CE2">
        <w:trPr>
          <w:trHeight w:val="274"/>
        </w:trPr>
        <w:tc>
          <w:tcPr>
            <w:tcW w:w="220" w:type="pct"/>
            <w:vMerge/>
            <w:shd w:val="clear" w:color="auto" w:fill="auto"/>
            <w:hideMark/>
          </w:tcPr>
          <w:p w:rsidR="00211BDC" w:rsidRPr="00211BDC" w:rsidRDefault="00211BDC" w:rsidP="00211BDC">
            <w:pPr>
              <w:rPr>
                <w:rFonts w:eastAsia="Calibri"/>
                <w:sz w:val="14"/>
                <w:szCs w:val="14"/>
              </w:rPr>
            </w:pPr>
          </w:p>
        </w:tc>
        <w:tc>
          <w:tcPr>
            <w:tcW w:w="264" w:type="pct"/>
            <w:vMerge/>
            <w:shd w:val="clear" w:color="auto" w:fill="auto"/>
            <w:hideMark/>
          </w:tcPr>
          <w:p w:rsidR="00211BDC" w:rsidRPr="00211BDC" w:rsidRDefault="00211BDC" w:rsidP="00211BDC">
            <w:pPr>
              <w:rPr>
                <w:rFonts w:eastAsia="Calibri"/>
                <w:sz w:val="14"/>
                <w:szCs w:val="14"/>
              </w:rPr>
            </w:pPr>
          </w:p>
        </w:tc>
        <w:tc>
          <w:tcPr>
            <w:tcW w:w="313" w:type="pct"/>
            <w:vMerge/>
            <w:shd w:val="clear" w:color="auto" w:fill="auto"/>
          </w:tcPr>
          <w:p w:rsidR="00211BDC" w:rsidRPr="00211BDC" w:rsidRDefault="00211BDC" w:rsidP="00211BDC">
            <w:pPr>
              <w:rPr>
                <w:rFonts w:eastAsia="Calibri"/>
                <w:sz w:val="14"/>
                <w:szCs w:val="14"/>
              </w:rPr>
            </w:pPr>
          </w:p>
        </w:tc>
        <w:tc>
          <w:tcPr>
            <w:tcW w:w="285" w:type="pct"/>
            <w:vMerge/>
            <w:shd w:val="clear" w:color="auto" w:fill="auto"/>
            <w:hideMark/>
          </w:tcPr>
          <w:p w:rsidR="00211BDC" w:rsidRPr="00211BDC" w:rsidRDefault="00211BDC" w:rsidP="00211BDC">
            <w:pPr>
              <w:rPr>
                <w:rFonts w:eastAsia="Calibri"/>
                <w:sz w:val="14"/>
                <w:szCs w:val="14"/>
              </w:rPr>
            </w:pPr>
          </w:p>
        </w:tc>
        <w:tc>
          <w:tcPr>
            <w:tcW w:w="316" w:type="pct"/>
            <w:vMerge/>
            <w:shd w:val="clear" w:color="auto" w:fill="auto"/>
            <w:hideMark/>
          </w:tcPr>
          <w:p w:rsidR="00211BDC" w:rsidRPr="00211BDC" w:rsidRDefault="00211BDC" w:rsidP="00211BDC">
            <w:pPr>
              <w:rPr>
                <w:rFonts w:eastAsia="Calibri"/>
                <w:sz w:val="14"/>
                <w:szCs w:val="14"/>
              </w:rPr>
            </w:pPr>
          </w:p>
        </w:tc>
        <w:tc>
          <w:tcPr>
            <w:tcW w:w="269" w:type="pct"/>
            <w:vMerge/>
            <w:shd w:val="clear" w:color="auto" w:fill="auto"/>
            <w:hideMark/>
          </w:tcPr>
          <w:p w:rsidR="00211BDC" w:rsidRPr="00211BDC" w:rsidRDefault="00211BDC" w:rsidP="00211BDC">
            <w:pPr>
              <w:rPr>
                <w:rFonts w:eastAsia="Calibri"/>
                <w:sz w:val="14"/>
                <w:szCs w:val="14"/>
              </w:rPr>
            </w:pPr>
          </w:p>
        </w:tc>
        <w:tc>
          <w:tcPr>
            <w:tcW w:w="270" w:type="pct"/>
            <w:vMerge/>
            <w:shd w:val="clear" w:color="auto" w:fill="auto"/>
            <w:hideMark/>
          </w:tcPr>
          <w:p w:rsidR="00211BDC" w:rsidRPr="00211BDC" w:rsidRDefault="00211BDC" w:rsidP="00211BDC">
            <w:pPr>
              <w:rPr>
                <w:rFonts w:eastAsia="Calibri"/>
                <w:sz w:val="14"/>
                <w:szCs w:val="14"/>
              </w:rPr>
            </w:pPr>
          </w:p>
        </w:tc>
        <w:tc>
          <w:tcPr>
            <w:tcW w:w="269" w:type="pct"/>
            <w:vMerge/>
            <w:shd w:val="clear" w:color="auto" w:fill="auto"/>
            <w:hideMark/>
          </w:tcPr>
          <w:p w:rsidR="00211BDC" w:rsidRPr="00211BDC" w:rsidRDefault="00211BDC" w:rsidP="00211BDC">
            <w:pPr>
              <w:rPr>
                <w:rFonts w:eastAsia="Calibri"/>
                <w:sz w:val="14"/>
                <w:szCs w:val="14"/>
              </w:rPr>
            </w:pPr>
          </w:p>
        </w:tc>
        <w:tc>
          <w:tcPr>
            <w:tcW w:w="270" w:type="pct"/>
            <w:vMerge/>
            <w:shd w:val="clear" w:color="auto" w:fill="auto"/>
            <w:hideMark/>
          </w:tcPr>
          <w:p w:rsidR="00211BDC" w:rsidRPr="00211BDC" w:rsidRDefault="00211BDC" w:rsidP="00211BDC">
            <w:pPr>
              <w:rPr>
                <w:rFonts w:eastAsia="Calibri"/>
                <w:sz w:val="14"/>
                <w:szCs w:val="14"/>
              </w:rPr>
            </w:pPr>
          </w:p>
        </w:tc>
        <w:tc>
          <w:tcPr>
            <w:tcW w:w="269"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197CE2">
        <w:trPr>
          <w:trHeight w:val="345"/>
        </w:trPr>
        <w:tc>
          <w:tcPr>
            <w:tcW w:w="220" w:type="pct"/>
            <w:vMerge/>
            <w:shd w:val="clear" w:color="auto" w:fill="auto"/>
            <w:hideMark/>
          </w:tcPr>
          <w:p w:rsidR="00211BDC" w:rsidRPr="00211BDC" w:rsidRDefault="00211BDC" w:rsidP="00211BDC">
            <w:pPr>
              <w:rPr>
                <w:rFonts w:eastAsia="Calibri"/>
                <w:sz w:val="14"/>
                <w:szCs w:val="14"/>
              </w:rPr>
            </w:pPr>
          </w:p>
        </w:tc>
        <w:tc>
          <w:tcPr>
            <w:tcW w:w="264" w:type="pct"/>
            <w:vMerge/>
            <w:shd w:val="clear" w:color="auto" w:fill="auto"/>
            <w:hideMark/>
          </w:tcPr>
          <w:p w:rsidR="00211BDC" w:rsidRPr="00211BDC" w:rsidRDefault="00211BDC" w:rsidP="00211BDC">
            <w:pPr>
              <w:rPr>
                <w:rFonts w:eastAsia="Calibri"/>
                <w:sz w:val="14"/>
                <w:szCs w:val="14"/>
              </w:rPr>
            </w:pPr>
          </w:p>
        </w:tc>
        <w:tc>
          <w:tcPr>
            <w:tcW w:w="313" w:type="pct"/>
            <w:vMerge/>
            <w:shd w:val="clear" w:color="auto" w:fill="auto"/>
          </w:tcPr>
          <w:p w:rsidR="00211BDC" w:rsidRPr="00211BDC" w:rsidRDefault="00211BDC" w:rsidP="00211BDC">
            <w:pPr>
              <w:rPr>
                <w:rFonts w:eastAsia="Calibri"/>
                <w:sz w:val="14"/>
                <w:szCs w:val="14"/>
              </w:rPr>
            </w:pPr>
          </w:p>
        </w:tc>
        <w:tc>
          <w:tcPr>
            <w:tcW w:w="285" w:type="pct"/>
            <w:vMerge/>
            <w:shd w:val="clear" w:color="auto" w:fill="auto"/>
            <w:hideMark/>
          </w:tcPr>
          <w:p w:rsidR="00211BDC" w:rsidRPr="00211BDC" w:rsidRDefault="00211BDC" w:rsidP="00211BDC">
            <w:pPr>
              <w:rPr>
                <w:rFonts w:eastAsia="Calibri"/>
                <w:sz w:val="14"/>
                <w:szCs w:val="14"/>
              </w:rPr>
            </w:pPr>
          </w:p>
        </w:tc>
        <w:tc>
          <w:tcPr>
            <w:tcW w:w="316" w:type="pct"/>
            <w:vMerge/>
            <w:shd w:val="clear" w:color="auto" w:fill="auto"/>
            <w:hideMark/>
          </w:tcPr>
          <w:p w:rsidR="00211BDC" w:rsidRPr="00211BDC" w:rsidRDefault="00211BDC" w:rsidP="00211BDC">
            <w:pPr>
              <w:rPr>
                <w:rFonts w:eastAsia="Calibri"/>
                <w:sz w:val="14"/>
                <w:szCs w:val="14"/>
              </w:rPr>
            </w:pPr>
          </w:p>
        </w:tc>
        <w:tc>
          <w:tcPr>
            <w:tcW w:w="269" w:type="pct"/>
            <w:vMerge/>
            <w:shd w:val="clear" w:color="auto" w:fill="auto"/>
            <w:hideMark/>
          </w:tcPr>
          <w:p w:rsidR="00211BDC" w:rsidRPr="00211BDC" w:rsidRDefault="00211BDC" w:rsidP="00211BDC">
            <w:pPr>
              <w:rPr>
                <w:rFonts w:eastAsia="Calibri"/>
                <w:sz w:val="14"/>
                <w:szCs w:val="14"/>
              </w:rPr>
            </w:pPr>
          </w:p>
        </w:tc>
        <w:tc>
          <w:tcPr>
            <w:tcW w:w="270" w:type="pct"/>
            <w:vMerge/>
            <w:shd w:val="clear" w:color="auto" w:fill="auto"/>
            <w:hideMark/>
          </w:tcPr>
          <w:p w:rsidR="00211BDC" w:rsidRPr="00211BDC" w:rsidRDefault="00211BDC" w:rsidP="00211BDC">
            <w:pPr>
              <w:rPr>
                <w:rFonts w:eastAsia="Calibri"/>
                <w:sz w:val="14"/>
                <w:szCs w:val="14"/>
              </w:rPr>
            </w:pPr>
          </w:p>
        </w:tc>
        <w:tc>
          <w:tcPr>
            <w:tcW w:w="269"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0" w:type="pct"/>
            <w:vMerge w:val="restar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69"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197CE2">
        <w:trPr>
          <w:trHeight w:val="323"/>
        </w:trPr>
        <w:tc>
          <w:tcPr>
            <w:tcW w:w="220" w:type="pct"/>
            <w:vMerge/>
            <w:shd w:val="clear" w:color="auto" w:fill="auto"/>
            <w:hideMark/>
          </w:tcPr>
          <w:p w:rsidR="00211BDC" w:rsidRPr="00211BDC" w:rsidRDefault="00211BDC" w:rsidP="00211BDC">
            <w:pPr>
              <w:rPr>
                <w:rFonts w:eastAsia="Calibri"/>
                <w:sz w:val="14"/>
                <w:szCs w:val="14"/>
              </w:rPr>
            </w:pPr>
          </w:p>
        </w:tc>
        <w:tc>
          <w:tcPr>
            <w:tcW w:w="264" w:type="pct"/>
            <w:vMerge/>
            <w:shd w:val="clear" w:color="auto" w:fill="auto"/>
            <w:hideMark/>
          </w:tcPr>
          <w:p w:rsidR="00211BDC" w:rsidRPr="00211BDC" w:rsidRDefault="00211BDC" w:rsidP="00211BDC">
            <w:pPr>
              <w:rPr>
                <w:rFonts w:eastAsia="Calibri"/>
                <w:sz w:val="14"/>
                <w:szCs w:val="14"/>
              </w:rPr>
            </w:pPr>
          </w:p>
        </w:tc>
        <w:tc>
          <w:tcPr>
            <w:tcW w:w="313" w:type="pct"/>
            <w:vMerge/>
            <w:shd w:val="clear" w:color="auto" w:fill="auto"/>
          </w:tcPr>
          <w:p w:rsidR="00211BDC" w:rsidRPr="00211BDC" w:rsidRDefault="00211BDC" w:rsidP="00211BDC">
            <w:pPr>
              <w:rPr>
                <w:rFonts w:eastAsia="Calibri"/>
                <w:sz w:val="14"/>
                <w:szCs w:val="14"/>
              </w:rPr>
            </w:pPr>
          </w:p>
        </w:tc>
        <w:tc>
          <w:tcPr>
            <w:tcW w:w="285" w:type="pct"/>
            <w:vMerge/>
            <w:shd w:val="clear" w:color="auto" w:fill="auto"/>
            <w:hideMark/>
          </w:tcPr>
          <w:p w:rsidR="00211BDC" w:rsidRPr="00211BDC" w:rsidRDefault="00211BDC" w:rsidP="00211BDC">
            <w:pPr>
              <w:rPr>
                <w:rFonts w:eastAsia="Calibri"/>
                <w:sz w:val="14"/>
                <w:szCs w:val="14"/>
              </w:rPr>
            </w:pPr>
          </w:p>
        </w:tc>
        <w:tc>
          <w:tcPr>
            <w:tcW w:w="316" w:type="pct"/>
            <w:vMerge/>
            <w:shd w:val="clear" w:color="auto" w:fill="auto"/>
            <w:hideMark/>
          </w:tcPr>
          <w:p w:rsidR="00211BDC" w:rsidRPr="00211BDC" w:rsidRDefault="00211BDC" w:rsidP="00211BDC">
            <w:pPr>
              <w:rPr>
                <w:rFonts w:eastAsia="Calibri"/>
                <w:sz w:val="14"/>
                <w:szCs w:val="14"/>
              </w:rPr>
            </w:pPr>
          </w:p>
        </w:tc>
        <w:tc>
          <w:tcPr>
            <w:tcW w:w="269" w:type="pct"/>
            <w:vMerge/>
            <w:shd w:val="clear" w:color="auto" w:fill="auto"/>
            <w:hideMark/>
          </w:tcPr>
          <w:p w:rsidR="00211BDC" w:rsidRPr="00211BDC" w:rsidRDefault="00211BDC" w:rsidP="00211BDC">
            <w:pPr>
              <w:rPr>
                <w:rFonts w:eastAsia="Calibri"/>
                <w:sz w:val="14"/>
                <w:szCs w:val="14"/>
              </w:rPr>
            </w:pPr>
          </w:p>
        </w:tc>
        <w:tc>
          <w:tcPr>
            <w:tcW w:w="270" w:type="pct"/>
            <w:vMerge/>
            <w:shd w:val="clear" w:color="auto" w:fill="auto"/>
            <w:hideMark/>
          </w:tcPr>
          <w:p w:rsidR="00211BDC" w:rsidRPr="00211BDC" w:rsidRDefault="00211BDC" w:rsidP="00211BDC">
            <w:pPr>
              <w:rPr>
                <w:rFonts w:eastAsia="Calibri"/>
                <w:sz w:val="14"/>
                <w:szCs w:val="14"/>
              </w:rPr>
            </w:pPr>
          </w:p>
        </w:tc>
        <w:tc>
          <w:tcPr>
            <w:tcW w:w="269" w:type="pct"/>
            <w:vMerge/>
            <w:shd w:val="clear" w:color="auto" w:fill="auto"/>
            <w:hideMark/>
          </w:tcPr>
          <w:p w:rsidR="00211BDC" w:rsidRPr="00211BDC" w:rsidRDefault="00211BDC" w:rsidP="00211BDC">
            <w:pPr>
              <w:rPr>
                <w:rFonts w:eastAsia="Calibri"/>
                <w:sz w:val="14"/>
                <w:szCs w:val="14"/>
              </w:rPr>
            </w:pPr>
          </w:p>
        </w:tc>
        <w:tc>
          <w:tcPr>
            <w:tcW w:w="270" w:type="pct"/>
            <w:vMerge/>
            <w:shd w:val="clear" w:color="auto" w:fill="auto"/>
            <w:hideMark/>
          </w:tcPr>
          <w:p w:rsidR="00211BDC" w:rsidRPr="00211BDC" w:rsidRDefault="00211BDC" w:rsidP="00211BDC">
            <w:pPr>
              <w:rPr>
                <w:rFonts w:eastAsia="Calibri"/>
                <w:sz w:val="14"/>
                <w:szCs w:val="14"/>
              </w:rPr>
            </w:pPr>
          </w:p>
        </w:tc>
        <w:tc>
          <w:tcPr>
            <w:tcW w:w="269"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197CE2">
        <w:trPr>
          <w:trHeight w:val="287"/>
        </w:trPr>
        <w:tc>
          <w:tcPr>
            <w:tcW w:w="220" w:type="pct"/>
            <w:vMerge/>
            <w:shd w:val="clear" w:color="auto" w:fill="auto"/>
            <w:hideMark/>
          </w:tcPr>
          <w:p w:rsidR="00211BDC" w:rsidRPr="00211BDC" w:rsidRDefault="00211BDC" w:rsidP="00211BDC">
            <w:pPr>
              <w:rPr>
                <w:rFonts w:eastAsia="Calibri"/>
                <w:sz w:val="14"/>
                <w:szCs w:val="14"/>
              </w:rPr>
            </w:pPr>
          </w:p>
        </w:tc>
        <w:tc>
          <w:tcPr>
            <w:tcW w:w="264" w:type="pct"/>
            <w:vMerge/>
            <w:shd w:val="clear" w:color="auto" w:fill="auto"/>
            <w:hideMark/>
          </w:tcPr>
          <w:p w:rsidR="00211BDC" w:rsidRPr="00211BDC" w:rsidRDefault="00211BDC" w:rsidP="00211BDC">
            <w:pPr>
              <w:rPr>
                <w:rFonts w:eastAsia="Calibri"/>
                <w:sz w:val="14"/>
                <w:szCs w:val="14"/>
              </w:rPr>
            </w:pPr>
          </w:p>
        </w:tc>
        <w:tc>
          <w:tcPr>
            <w:tcW w:w="313" w:type="pct"/>
            <w:vMerge/>
            <w:shd w:val="clear" w:color="auto" w:fill="auto"/>
          </w:tcPr>
          <w:p w:rsidR="00211BDC" w:rsidRPr="00211BDC" w:rsidRDefault="00211BDC" w:rsidP="00211BDC">
            <w:pPr>
              <w:rPr>
                <w:rFonts w:eastAsia="Calibri"/>
                <w:sz w:val="14"/>
                <w:szCs w:val="14"/>
              </w:rPr>
            </w:pPr>
          </w:p>
        </w:tc>
        <w:tc>
          <w:tcPr>
            <w:tcW w:w="285" w:type="pct"/>
            <w:vMerge/>
            <w:shd w:val="clear" w:color="auto" w:fill="auto"/>
            <w:hideMark/>
          </w:tcPr>
          <w:p w:rsidR="00211BDC" w:rsidRPr="00211BDC" w:rsidRDefault="00211BDC" w:rsidP="00211BDC">
            <w:pPr>
              <w:rPr>
                <w:rFonts w:eastAsia="Calibri"/>
                <w:sz w:val="14"/>
                <w:szCs w:val="14"/>
              </w:rPr>
            </w:pPr>
          </w:p>
        </w:tc>
        <w:tc>
          <w:tcPr>
            <w:tcW w:w="316" w:type="pct"/>
            <w:vMerge/>
            <w:shd w:val="clear" w:color="auto" w:fill="auto"/>
            <w:hideMark/>
          </w:tcPr>
          <w:p w:rsidR="00211BDC" w:rsidRPr="00211BDC" w:rsidRDefault="00211BDC" w:rsidP="00211BDC">
            <w:pPr>
              <w:rPr>
                <w:rFonts w:eastAsia="Calibri"/>
                <w:sz w:val="14"/>
                <w:szCs w:val="14"/>
              </w:rPr>
            </w:pPr>
          </w:p>
        </w:tc>
        <w:tc>
          <w:tcPr>
            <w:tcW w:w="269" w:type="pct"/>
            <w:vMerge/>
            <w:shd w:val="clear" w:color="auto" w:fill="auto"/>
            <w:hideMark/>
          </w:tcPr>
          <w:p w:rsidR="00211BDC" w:rsidRPr="00211BDC" w:rsidRDefault="00211BDC" w:rsidP="00211BDC">
            <w:pPr>
              <w:rPr>
                <w:rFonts w:eastAsia="Calibri"/>
                <w:sz w:val="14"/>
                <w:szCs w:val="14"/>
              </w:rPr>
            </w:pPr>
          </w:p>
        </w:tc>
        <w:tc>
          <w:tcPr>
            <w:tcW w:w="270" w:type="pct"/>
            <w:vMerge/>
            <w:shd w:val="clear" w:color="auto" w:fill="auto"/>
            <w:hideMark/>
          </w:tcPr>
          <w:p w:rsidR="00211BDC" w:rsidRPr="00211BDC" w:rsidRDefault="00211BDC" w:rsidP="00211BDC">
            <w:pPr>
              <w:rPr>
                <w:rFonts w:eastAsia="Calibri"/>
                <w:sz w:val="14"/>
                <w:szCs w:val="14"/>
              </w:rPr>
            </w:pPr>
          </w:p>
        </w:tc>
        <w:tc>
          <w:tcPr>
            <w:tcW w:w="269" w:type="pct"/>
            <w:vMerge/>
            <w:shd w:val="clear" w:color="auto" w:fill="auto"/>
            <w:hideMark/>
          </w:tcPr>
          <w:p w:rsidR="00211BDC" w:rsidRPr="00211BDC" w:rsidRDefault="00211BDC" w:rsidP="00211BDC">
            <w:pPr>
              <w:rPr>
                <w:rFonts w:eastAsia="Calibri"/>
                <w:sz w:val="14"/>
                <w:szCs w:val="14"/>
              </w:rPr>
            </w:pPr>
          </w:p>
        </w:tc>
        <w:tc>
          <w:tcPr>
            <w:tcW w:w="270" w:type="pct"/>
            <w:vMerge/>
            <w:shd w:val="clear" w:color="auto" w:fill="auto"/>
            <w:hideMark/>
          </w:tcPr>
          <w:p w:rsidR="00211BDC" w:rsidRPr="00211BDC" w:rsidRDefault="00211BDC" w:rsidP="00211BDC">
            <w:pPr>
              <w:rPr>
                <w:rFonts w:eastAsia="Calibri"/>
                <w:sz w:val="14"/>
                <w:szCs w:val="14"/>
              </w:rPr>
            </w:pPr>
          </w:p>
        </w:tc>
        <w:tc>
          <w:tcPr>
            <w:tcW w:w="269"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7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361" w:type="pct"/>
            <w:shd w:val="clear" w:color="auto" w:fill="auto"/>
            <w:hideMark/>
          </w:tcPr>
          <w:p w:rsidR="00211BDC" w:rsidRPr="00211BDC" w:rsidRDefault="00211BDC" w:rsidP="00211BDC">
            <w:pPr>
              <w:rPr>
                <w:rFonts w:eastAsia="Calibri"/>
                <w:sz w:val="14"/>
                <w:szCs w:val="14"/>
              </w:rPr>
            </w:pPr>
            <w:r w:rsidRPr="00211BDC">
              <w:rPr>
                <w:rFonts w:eastAsia="Calibri"/>
                <w:sz w:val="14"/>
                <w:szCs w:val="14"/>
              </w:rPr>
              <w:t> </w:t>
            </w:r>
          </w:p>
        </w:tc>
        <w:tc>
          <w:tcPr>
            <w:tcW w:w="227"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269"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31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5"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c>
          <w:tcPr>
            <w:tcW w:w="406" w:type="pct"/>
            <w:shd w:val="clear" w:color="auto" w:fill="auto"/>
            <w:hideMark/>
          </w:tcPr>
          <w:p w:rsidR="00211BDC" w:rsidRPr="00211BDC" w:rsidRDefault="00211BDC" w:rsidP="00211BDC">
            <w:pPr>
              <w:jc w:val="right"/>
              <w:rPr>
                <w:rFonts w:eastAsia="Calibri"/>
                <w:color w:val="000000"/>
                <w:sz w:val="14"/>
                <w:szCs w:val="14"/>
              </w:rPr>
            </w:pPr>
            <w:r w:rsidRPr="00211BDC">
              <w:rPr>
                <w:rFonts w:eastAsia="Calibri"/>
                <w:color w:val="000000"/>
                <w:sz w:val="14"/>
                <w:szCs w:val="14"/>
              </w:rPr>
              <w:t> </w:t>
            </w:r>
          </w:p>
        </w:tc>
      </w:tr>
      <w:tr w:rsidR="000D6DD2" w:rsidRPr="00211BDC" w:rsidTr="00197CE2">
        <w:trPr>
          <w:trHeight w:val="421"/>
        </w:trPr>
        <w:tc>
          <w:tcPr>
            <w:tcW w:w="220" w:type="pct"/>
            <w:shd w:val="clear" w:color="auto" w:fill="auto"/>
            <w:noWrap/>
            <w:hideMark/>
          </w:tcPr>
          <w:p w:rsidR="00211BDC" w:rsidRPr="00211BDC" w:rsidRDefault="00211BDC" w:rsidP="00211BDC">
            <w:pPr>
              <w:jc w:val="right"/>
              <w:rPr>
                <w:rFonts w:eastAsia="Calibri"/>
                <w:color w:val="000000"/>
                <w:sz w:val="14"/>
                <w:szCs w:val="14"/>
              </w:rPr>
            </w:pPr>
          </w:p>
        </w:tc>
        <w:tc>
          <w:tcPr>
            <w:tcW w:w="264" w:type="pct"/>
            <w:shd w:val="clear" w:color="auto" w:fill="auto"/>
            <w:noWrap/>
            <w:hideMark/>
          </w:tcPr>
          <w:p w:rsidR="00211BDC" w:rsidRPr="00211BDC" w:rsidRDefault="00211BDC" w:rsidP="00211BDC">
            <w:pPr>
              <w:rPr>
                <w:rFonts w:eastAsia="Calibri"/>
                <w:sz w:val="14"/>
                <w:szCs w:val="14"/>
              </w:rPr>
            </w:pPr>
          </w:p>
        </w:tc>
        <w:tc>
          <w:tcPr>
            <w:tcW w:w="313" w:type="pct"/>
            <w:shd w:val="clear" w:color="auto" w:fill="auto"/>
          </w:tcPr>
          <w:p w:rsidR="00211BDC" w:rsidRPr="00211BDC" w:rsidRDefault="00211BDC" w:rsidP="00211BDC">
            <w:pPr>
              <w:rPr>
                <w:rFonts w:eastAsia="Calibri"/>
                <w:sz w:val="14"/>
                <w:szCs w:val="14"/>
              </w:rPr>
            </w:pPr>
          </w:p>
        </w:tc>
        <w:tc>
          <w:tcPr>
            <w:tcW w:w="285" w:type="pct"/>
            <w:shd w:val="clear" w:color="auto" w:fill="auto"/>
            <w:noWrap/>
            <w:hideMark/>
          </w:tcPr>
          <w:p w:rsidR="00211BDC" w:rsidRPr="00211BDC" w:rsidRDefault="00211BDC" w:rsidP="00211BDC">
            <w:pPr>
              <w:rPr>
                <w:rFonts w:eastAsia="Calibri"/>
                <w:sz w:val="14"/>
                <w:szCs w:val="14"/>
              </w:rPr>
            </w:pPr>
          </w:p>
        </w:tc>
        <w:tc>
          <w:tcPr>
            <w:tcW w:w="316" w:type="pct"/>
            <w:shd w:val="clear" w:color="auto" w:fill="auto"/>
            <w:noWrap/>
            <w:hideMark/>
          </w:tcPr>
          <w:p w:rsidR="00211BDC" w:rsidRPr="00211BDC" w:rsidRDefault="00211BDC" w:rsidP="00211BDC">
            <w:pPr>
              <w:rPr>
                <w:rFonts w:eastAsia="Calibri"/>
                <w:sz w:val="14"/>
                <w:szCs w:val="14"/>
              </w:rPr>
            </w:pPr>
          </w:p>
        </w:tc>
        <w:tc>
          <w:tcPr>
            <w:tcW w:w="269" w:type="pct"/>
            <w:shd w:val="clear" w:color="auto" w:fill="auto"/>
            <w:noWrap/>
            <w:hideMark/>
          </w:tcPr>
          <w:p w:rsidR="00211BDC" w:rsidRPr="00211BDC" w:rsidRDefault="00211BDC" w:rsidP="00211BDC">
            <w:pPr>
              <w:rPr>
                <w:rFonts w:eastAsia="Calibri"/>
                <w:sz w:val="14"/>
                <w:szCs w:val="14"/>
              </w:rPr>
            </w:pPr>
          </w:p>
        </w:tc>
        <w:tc>
          <w:tcPr>
            <w:tcW w:w="270" w:type="pct"/>
            <w:shd w:val="clear" w:color="auto" w:fill="auto"/>
            <w:noWrap/>
            <w:hideMark/>
          </w:tcPr>
          <w:p w:rsidR="00211BDC" w:rsidRPr="00211BDC" w:rsidRDefault="00211BDC" w:rsidP="00211BDC">
            <w:pPr>
              <w:rPr>
                <w:rFonts w:eastAsia="Calibri"/>
                <w:sz w:val="14"/>
                <w:szCs w:val="14"/>
              </w:rPr>
            </w:pPr>
          </w:p>
        </w:tc>
        <w:tc>
          <w:tcPr>
            <w:tcW w:w="269" w:type="pct"/>
            <w:shd w:val="clear" w:color="auto" w:fill="auto"/>
            <w:noWrap/>
            <w:hideMark/>
          </w:tcPr>
          <w:p w:rsidR="00211BDC" w:rsidRPr="00211BDC" w:rsidRDefault="00211BDC" w:rsidP="00211BDC">
            <w:pPr>
              <w:rPr>
                <w:rFonts w:eastAsia="Calibri"/>
                <w:sz w:val="14"/>
                <w:szCs w:val="14"/>
              </w:rPr>
            </w:pPr>
          </w:p>
        </w:tc>
        <w:tc>
          <w:tcPr>
            <w:tcW w:w="270" w:type="pct"/>
            <w:shd w:val="clear" w:color="auto" w:fill="auto"/>
            <w:noWrap/>
            <w:hideMark/>
          </w:tcPr>
          <w:p w:rsidR="00211BDC" w:rsidRPr="00211BDC" w:rsidRDefault="00211BDC" w:rsidP="00211BDC">
            <w:pPr>
              <w:rPr>
                <w:rFonts w:eastAsia="Calibri"/>
                <w:sz w:val="14"/>
                <w:szCs w:val="14"/>
              </w:rPr>
            </w:pPr>
          </w:p>
        </w:tc>
        <w:tc>
          <w:tcPr>
            <w:tcW w:w="269" w:type="pct"/>
            <w:shd w:val="clear" w:color="auto" w:fill="auto"/>
            <w:noWrap/>
            <w:hideMark/>
          </w:tcPr>
          <w:p w:rsidR="00211BDC" w:rsidRPr="00211BDC" w:rsidRDefault="00211BDC" w:rsidP="00211BDC">
            <w:pPr>
              <w:rPr>
                <w:rFonts w:eastAsia="Calibri"/>
                <w:sz w:val="14"/>
                <w:szCs w:val="14"/>
              </w:rPr>
            </w:pPr>
          </w:p>
        </w:tc>
        <w:tc>
          <w:tcPr>
            <w:tcW w:w="271" w:type="pct"/>
            <w:shd w:val="clear" w:color="auto" w:fill="auto"/>
            <w:noWrap/>
            <w:hideMark/>
          </w:tcPr>
          <w:p w:rsidR="00211BDC" w:rsidRPr="00211BDC" w:rsidRDefault="00211BDC" w:rsidP="00211BDC">
            <w:pPr>
              <w:rPr>
                <w:rFonts w:eastAsia="Calibri"/>
                <w:color w:val="000000"/>
                <w:sz w:val="14"/>
                <w:szCs w:val="14"/>
              </w:rPr>
            </w:pPr>
            <w:r w:rsidRPr="00211BDC">
              <w:rPr>
                <w:rFonts w:eastAsia="Calibri"/>
                <w:color w:val="000000"/>
                <w:sz w:val="14"/>
                <w:szCs w:val="14"/>
              </w:rPr>
              <w:t>Итого</w:t>
            </w:r>
          </w:p>
        </w:tc>
        <w:tc>
          <w:tcPr>
            <w:tcW w:w="361" w:type="pct"/>
            <w:shd w:val="clear" w:color="auto" w:fill="auto"/>
            <w:noWrap/>
            <w:hideMark/>
          </w:tcPr>
          <w:p w:rsidR="00211BDC" w:rsidRPr="00211BDC" w:rsidRDefault="00211BDC" w:rsidP="00211BDC">
            <w:pPr>
              <w:rPr>
                <w:rFonts w:eastAsia="Calibri"/>
                <w:color w:val="000000"/>
                <w:sz w:val="14"/>
                <w:szCs w:val="14"/>
              </w:rPr>
            </w:pPr>
          </w:p>
        </w:tc>
        <w:tc>
          <w:tcPr>
            <w:tcW w:w="227" w:type="pct"/>
            <w:shd w:val="clear" w:color="auto" w:fill="auto"/>
            <w:noWrap/>
            <w:hideMark/>
          </w:tcPr>
          <w:p w:rsidR="00211BDC" w:rsidRPr="00211BDC" w:rsidRDefault="00211BDC" w:rsidP="00211BDC">
            <w:pPr>
              <w:rPr>
                <w:rFonts w:eastAsia="Calibri"/>
                <w:sz w:val="14"/>
                <w:szCs w:val="14"/>
              </w:rPr>
            </w:pPr>
          </w:p>
        </w:tc>
        <w:tc>
          <w:tcPr>
            <w:tcW w:w="269" w:type="pct"/>
            <w:shd w:val="clear" w:color="auto" w:fill="auto"/>
            <w:noWrap/>
            <w:hideMark/>
          </w:tcPr>
          <w:p w:rsidR="00211BDC" w:rsidRPr="00211BDC" w:rsidRDefault="00211BDC" w:rsidP="00211BDC">
            <w:pPr>
              <w:rPr>
                <w:rFonts w:eastAsia="Calibri"/>
                <w:sz w:val="14"/>
                <w:szCs w:val="14"/>
              </w:rPr>
            </w:pPr>
          </w:p>
        </w:tc>
        <w:tc>
          <w:tcPr>
            <w:tcW w:w="316" w:type="pct"/>
            <w:shd w:val="clear" w:color="auto" w:fill="auto"/>
            <w:noWrap/>
            <w:hideMark/>
          </w:tcPr>
          <w:p w:rsidR="00211BDC" w:rsidRPr="00211BDC" w:rsidRDefault="00211BDC" w:rsidP="00211BDC">
            <w:pPr>
              <w:rPr>
                <w:rFonts w:eastAsia="Calibri"/>
                <w:sz w:val="14"/>
                <w:szCs w:val="14"/>
              </w:rPr>
            </w:pPr>
          </w:p>
        </w:tc>
        <w:tc>
          <w:tcPr>
            <w:tcW w:w="405" w:type="pct"/>
            <w:shd w:val="clear" w:color="auto" w:fill="auto"/>
            <w:noWrap/>
            <w:hideMark/>
          </w:tcPr>
          <w:p w:rsidR="00211BDC" w:rsidRPr="00211BDC" w:rsidRDefault="00211BDC" w:rsidP="00211BDC">
            <w:pPr>
              <w:rPr>
                <w:rFonts w:eastAsia="Calibri"/>
                <w:sz w:val="14"/>
                <w:szCs w:val="14"/>
              </w:rPr>
            </w:pPr>
          </w:p>
        </w:tc>
        <w:tc>
          <w:tcPr>
            <w:tcW w:w="406" w:type="pct"/>
            <w:shd w:val="clear" w:color="auto" w:fill="auto"/>
            <w:noWrap/>
            <w:hideMark/>
          </w:tcPr>
          <w:p w:rsidR="00211BDC" w:rsidRPr="00211BDC" w:rsidRDefault="00211BDC" w:rsidP="00211BDC">
            <w:pPr>
              <w:rPr>
                <w:rFonts w:eastAsia="Calibri"/>
                <w:sz w:val="14"/>
                <w:szCs w:val="14"/>
              </w:rPr>
            </w:pPr>
          </w:p>
        </w:tc>
      </w:tr>
    </w:tbl>
    <w:p w:rsidR="00211BDC" w:rsidRPr="00211BDC" w:rsidRDefault="00211BDC" w:rsidP="00211BDC">
      <w:pPr>
        <w:spacing w:after="200" w:line="276" w:lineRule="auto"/>
        <w:rPr>
          <w:rFonts w:eastAsia="Calibri"/>
          <w:sz w:val="14"/>
          <w:szCs w:val="14"/>
          <w:lang w:eastAsia="en-US"/>
        </w:rPr>
      </w:pPr>
    </w:p>
    <w:tbl>
      <w:tblPr>
        <w:tblW w:w="4942" w:type="pct"/>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2"/>
        <w:gridCol w:w="646"/>
        <w:gridCol w:w="644"/>
        <w:gridCol w:w="658"/>
        <w:gridCol w:w="752"/>
        <w:gridCol w:w="848"/>
        <w:gridCol w:w="754"/>
        <w:gridCol w:w="564"/>
        <w:gridCol w:w="752"/>
        <w:gridCol w:w="566"/>
        <w:gridCol w:w="658"/>
        <w:gridCol w:w="2915"/>
      </w:tblGrid>
      <w:tr w:rsidR="00211BDC" w:rsidRPr="00211BDC" w:rsidTr="00197CE2">
        <w:trPr>
          <w:trHeight w:val="445"/>
        </w:trPr>
        <w:tc>
          <w:tcPr>
            <w:tcW w:w="5000" w:type="pct"/>
            <w:gridSpan w:val="12"/>
            <w:shd w:val="clear" w:color="auto" w:fill="auto"/>
          </w:tcPr>
          <w:p w:rsidR="00211BDC" w:rsidRPr="00211BDC" w:rsidRDefault="00211BDC" w:rsidP="00211BDC">
            <w:pPr>
              <w:rPr>
                <w:rFonts w:eastAsia="Calibri"/>
                <w:b/>
                <w:bCs/>
                <w:color w:val="000000"/>
                <w:sz w:val="14"/>
                <w:szCs w:val="14"/>
              </w:rPr>
            </w:pPr>
            <w:r w:rsidRPr="00211BDC">
              <w:rPr>
                <w:rFonts w:eastAsia="Calibri"/>
                <w:b/>
                <w:bCs/>
                <w:color w:val="000000"/>
                <w:sz w:val="14"/>
                <w:szCs w:val="14"/>
              </w:rPr>
              <w:t>III. Сведения о показателях, характеризующих качество оказания муниципальных услуг (муниципальных услуг, составляющих укрупненную муниципальную услугу), на срок оказания муниципальной услуги</w:t>
            </w:r>
          </w:p>
        </w:tc>
      </w:tr>
      <w:tr w:rsidR="00E35C67" w:rsidRPr="00211BDC" w:rsidTr="00E35C67">
        <w:trPr>
          <w:trHeight w:val="2070"/>
        </w:trPr>
        <w:tc>
          <w:tcPr>
            <w:tcW w:w="327"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xml:space="preserve">Наименование муниципальной услуги (муниципальных услуг, составляющих укрупненную муниципальную услугу), на срок оказания муниципальной </w:t>
            </w:r>
          </w:p>
        </w:tc>
        <w:tc>
          <w:tcPr>
            <w:tcW w:w="31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Уникальный номер реестровой записи</w:t>
            </w:r>
          </w:p>
        </w:tc>
        <w:tc>
          <w:tcPr>
            <w:tcW w:w="309" w:type="pct"/>
            <w:vMerge w:val="restart"/>
            <w:shd w:val="clear" w:color="auto" w:fill="auto"/>
          </w:tcPr>
          <w:p w:rsidR="00211BDC" w:rsidRPr="00211BDC" w:rsidRDefault="00211BDC" w:rsidP="00211BDC">
            <w:pPr>
              <w:rPr>
                <w:rFonts w:eastAsia="Calibri"/>
                <w:color w:val="000000"/>
                <w:sz w:val="14"/>
                <w:szCs w:val="14"/>
              </w:rPr>
            </w:pPr>
            <w:r w:rsidRPr="00211BDC">
              <w:rPr>
                <w:rFonts w:eastAsia="Calibri"/>
                <w:sz w:val="14"/>
                <w:szCs w:val="14"/>
                <w:lang w:eastAsia="en-US"/>
              </w:rPr>
              <w:t>Содержание муниципальной услуги (муниципальных) услуг в социальной сфере, составляющих укрупненную муниципальную услугу</w:t>
            </w:r>
          </w:p>
        </w:tc>
        <w:tc>
          <w:tcPr>
            <w:tcW w:w="315"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xml:space="preserve">Условия (формы) оказания муниципальной услуги (муниципальных услуг, составляющих укрупненную муниципальную услугу), на срок оказания муниципальной </w:t>
            </w:r>
          </w:p>
        </w:tc>
        <w:tc>
          <w:tcPr>
            <w:tcW w:w="360" w:type="pct"/>
            <w:vMerge w:val="restar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Категории потребителей муниципальных услуг (муниципальных услуг, составляющих укрупненную муниципальную услугу), на срок оказания муниципальной</w:t>
            </w:r>
          </w:p>
        </w:tc>
        <w:tc>
          <w:tcPr>
            <w:tcW w:w="406" w:type="pct"/>
            <w:vMerge w:val="restart"/>
            <w:shd w:val="clear" w:color="auto" w:fill="auto"/>
          </w:tcPr>
          <w:p w:rsidR="00211BDC" w:rsidRPr="00211BDC" w:rsidRDefault="00211BDC" w:rsidP="00211BDC">
            <w:pPr>
              <w:rPr>
                <w:rFonts w:eastAsia="Calibri"/>
                <w:color w:val="000000"/>
                <w:sz w:val="14"/>
                <w:szCs w:val="14"/>
              </w:rPr>
            </w:pPr>
            <w:r w:rsidRPr="00211BDC">
              <w:rPr>
                <w:rFonts w:eastAsia="Calibri"/>
                <w:sz w:val="14"/>
                <w:szCs w:val="14"/>
                <w:lang w:eastAsia="en-US"/>
              </w:rPr>
              <w:t>Год определения исполнителей муниципальных услуг в социальной сфере (муниципальных услуг в социальной сфере, составляющих укрупненную муниципальную услугу)</w:t>
            </w:r>
          </w:p>
        </w:tc>
        <w:tc>
          <w:tcPr>
            <w:tcW w:w="361"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sz w:val="14"/>
                <w:szCs w:val="14"/>
                <w:lang w:eastAsia="en-US"/>
              </w:rPr>
              <w:t>Место оказания муниципальной услуги в социальной сфере (муниципальных услуг в социальной сфере, составляющих укрупненную  муниципальную услугу)</w:t>
            </w:r>
          </w:p>
        </w:tc>
        <w:tc>
          <w:tcPr>
            <w:tcW w:w="630" w:type="pct"/>
            <w:gridSpan w:val="2"/>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xml:space="preserve">Показатель, характеризующий качество оказания муниципальной услуги (муниципальных услуг, составляющих укрупненную муниципальную услугу), на срок оказания муниципальной </w:t>
            </w:r>
          </w:p>
        </w:tc>
        <w:tc>
          <w:tcPr>
            <w:tcW w:w="586" w:type="pct"/>
            <w:gridSpan w:val="2"/>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xml:space="preserve">Значение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w:t>
            </w:r>
          </w:p>
        </w:tc>
        <w:tc>
          <w:tcPr>
            <w:tcW w:w="1397"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xml:space="preserve">Предельные допустимые возможные отклонения от показателя, характеризующего качество оказания муниципальной услуги (муниципальных услуг, составляющих укрупненную муниципальную услугу), на срок оказания муниципальной </w:t>
            </w:r>
          </w:p>
        </w:tc>
      </w:tr>
      <w:tr w:rsidR="00E35C67" w:rsidRPr="00211BDC" w:rsidTr="00E35C67">
        <w:trPr>
          <w:trHeight w:val="450"/>
        </w:trPr>
        <w:tc>
          <w:tcPr>
            <w:tcW w:w="327" w:type="pct"/>
            <w:vMerge/>
            <w:shd w:val="clear" w:color="auto" w:fill="auto"/>
            <w:hideMark/>
          </w:tcPr>
          <w:p w:rsidR="00211BDC" w:rsidRPr="00211BDC" w:rsidRDefault="00211BDC" w:rsidP="00211BDC">
            <w:pPr>
              <w:rPr>
                <w:rFonts w:eastAsia="Calibri"/>
                <w:color w:val="000000"/>
                <w:sz w:val="14"/>
                <w:szCs w:val="14"/>
              </w:rPr>
            </w:pPr>
          </w:p>
        </w:tc>
        <w:tc>
          <w:tcPr>
            <w:tcW w:w="310"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tcPr>
          <w:p w:rsidR="00211BDC" w:rsidRPr="00211BDC" w:rsidRDefault="00211BDC" w:rsidP="00211BDC">
            <w:pPr>
              <w:rPr>
                <w:rFonts w:eastAsia="Calibri"/>
                <w:color w:val="000000"/>
                <w:sz w:val="14"/>
                <w:szCs w:val="14"/>
              </w:rPr>
            </w:pPr>
          </w:p>
        </w:tc>
        <w:tc>
          <w:tcPr>
            <w:tcW w:w="315" w:type="pct"/>
            <w:vMerge/>
            <w:shd w:val="clear" w:color="auto" w:fill="auto"/>
            <w:hideMark/>
          </w:tcPr>
          <w:p w:rsidR="00211BDC" w:rsidRPr="00211BDC" w:rsidRDefault="00211BDC" w:rsidP="00211BDC">
            <w:pPr>
              <w:rPr>
                <w:rFonts w:eastAsia="Calibri"/>
                <w:color w:val="000000"/>
                <w:sz w:val="14"/>
                <w:szCs w:val="14"/>
              </w:rPr>
            </w:pPr>
          </w:p>
        </w:tc>
        <w:tc>
          <w:tcPr>
            <w:tcW w:w="360" w:type="pct"/>
            <w:vMerge/>
            <w:shd w:val="clear" w:color="auto" w:fill="auto"/>
          </w:tcPr>
          <w:p w:rsidR="00211BDC" w:rsidRPr="00211BDC" w:rsidRDefault="00211BDC" w:rsidP="00211BDC">
            <w:pPr>
              <w:rPr>
                <w:rFonts w:eastAsia="Calibri"/>
                <w:color w:val="000000"/>
                <w:sz w:val="14"/>
                <w:szCs w:val="14"/>
              </w:rPr>
            </w:pPr>
          </w:p>
        </w:tc>
        <w:tc>
          <w:tcPr>
            <w:tcW w:w="406" w:type="pct"/>
            <w:vMerge/>
            <w:shd w:val="clear" w:color="auto" w:fill="auto"/>
          </w:tcPr>
          <w:p w:rsidR="00211BDC" w:rsidRPr="00211BDC" w:rsidRDefault="00211BDC" w:rsidP="00211BDC">
            <w:pPr>
              <w:rPr>
                <w:rFonts w:eastAsia="Calibri"/>
                <w:color w:val="000000"/>
                <w:sz w:val="14"/>
                <w:szCs w:val="14"/>
              </w:rPr>
            </w:pPr>
          </w:p>
        </w:tc>
        <w:tc>
          <w:tcPr>
            <w:tcW w:w="361" w:type="pct"/>
            <w:vMerge/>
            <w:shd w:val="clear" w:color="auto" w:fill="auto"/>
            <w:hideMark/>
          </w:tcPr>
          <w:p w:rsidR="00211BDC" w:rsidRPr="00211BDC" w:rsidRDefault="00211BDC" w:rsidP="00211BDC">
            <w:pPr>
              <w:rPr>
                <w:rFonts w:eastAsia="Calibri"/>
                <w:color w:val="000000"/>
                <w:sz w:val="14"/>
                <w:szCs w:val="14"/>
              </w:rPr>
            </w:pPr>
          </w:p>
        </w:tc>
        <w:tc>
          <w:tcPr>
            <w:tcW w:w="27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 показателя</w:t>
            </w:r>
          </w:p>
        </w:tc>
        <w:tc>
          <w:tcPr>
            <w:tcW w:w="36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единица измерения</w:t>
            </w:r>
          </w:p>
        </w:tc>
        <w:tc>
          <w:tcPr>
            <w:tcW w:w="586" w:type="pct"/>
            <w:gridSpan w:val="2"/>
            <w:vMerge/>
            <w:shd w:val="clear" w:color="auto" w:fill="auto"/>
            <w:hideMark/>
          </w:tcPr>
          <w:p w:rsidR="00211BDC" w:rsidRPr="00211BDC" w:rsidRDefault="00211BDC" w:rsidP="00211BDC">
            <w:pPr>
              <w:rPr>
                <w:rFonts w:eastAsia="Calibri"/>
                <w:color w:val="000000"/>
                <w:sz w:val="14"/>
                <w:szCs w:val="14"/>
              </w:rPr>
            </w:pPr>
          </w:p>
        </w:tc>
        <w:tc>
          <w:tcPr>
            <w:tcW w:w="1397" w:type="pct"/>
            <w:vMerge/>
            <w:shd w:val="clear" w:color="auto" w:fill="auto"/>
            <w:hideMark/>
          </w:tcPr>
          <w:p w:rsidR="00211BDC" w:rsidRPr="00211BDC" w:rsidRDefault="00211BDC" w:rsidP="00211BDC">
            <w:pPr>
              <w:rPr>
                <w:rFonts w:eastAsia="Calibri"/>
                <w:color w:val="000000"/>
                <w:sz w:val="14"/>
                <w:szCs w:val="14"/>
              </w:rPr>
            </w:pPr>
          </w:p>
        </w:tc>
      </w:tr>
      <w:tr w:rsidR="00E35C67" w:rsidRPr="00211BDC" w:rsidTr="00197CE2">
        <w:trPr>
          <w:trHeight w:val="566"/>
        </w:trPr>
        <w:tc>
          <w:tcPr>
            <w:tcW w:w="327" w:type="pct"/>
            <w:vMerge/>
            <w:shd w:val="clear" w:color="auto" w:fill="auto"/>
            <w:hideMark/>
          </w:tcPr>
          <w:p w:rsidR="00211BDC" w:rsidRPr="00211BDC" w:rsidRDefault="00211BDC" w:rsidP="00211BDC">
            <w:pPr>
              <w:rPr>
                <w:rFonts w:eastAsia="Calibri"/>
                <w:color w:val="000000"/>
                <w:sz w:val="14"/>
                <w:szCs w:val="14"/>
              </w:rPr>
            </w:pPr>
          </w:p>
        </w:tc>
        <w:tc>
          <w:tcPr>
            <w:tcW w:w="310" w:type="pct"/>
            <w:vMerge/>
            <w:shd w:val="clear" w:color="auto" w:fill="auto"/>
            <w:hideMark/>
          </w:tcPr>
          <w:p w:rsidR="00211BDC" w:rsidRPr="00211BDC" w:rsidRDefault="00211BDC" w:rsidP="00211BDC">
            <w:pPr>
              <w:rPr>
                <w:rFonts w:eastAsia="Calibri"/>
                <w:color w:val="000000"/>
                <w:sz w:val="14"/>
                <w:szCs w:val="14"/>
              </w:rPr>
            </w:pPr>
          </w:p>
        </w:tc>
        <w:tc>
          <w:tcPr>
            <w:tcW w:w="309" w:type="pct"/>
            <w:vMerge/>
            <w:shd w:val="clear" w:color="auto" w:fill="auto"/>
          </w:tcPr>
          <w:p w:rsidR="00211BDC" w:rsidRPr="00211BDC" w:rsidRDefault="00211BDC" w:rsidP="00211BDC">
            <w:pPr>
              <w:rPr>
                <w:rFonts w:eastAsia="Calibri"/>
                <w:color w:val="000000"/>
                <w:sz w:val="14"/>
                <w:szCs w:val="14"/>
              </w:rPr>
            </w:pPr>
          </w:p>
        </w:tc>
        <w:tc>
          <w:tcPr>
            <w:tcW w:w="315" w:type="pct"/>
            <w:vMerge/>
            <w:shd w:val="clear" w:color="auto" w:fill="auto"/>
            <w:hideMark/>
          </w:tcPr>
          <w:p w:rsidR="00211BDC" w:rsidRPr="00211BDC" w:rsidRDefault="00211BDC" w:rsidP="00211BDC">
            <w:pPr>
              <w:rPr>
                <w:rFonts w:eastAsia="Calibri"/>
                <w:color w:val="000000"/>
                <w:sz w:val="14"/>
                <w:szCs w:val="14"/>
              </w:rPr>
            </w:pPr>
          </w:p>
        </w:tc>
        <w:tc>
          <w:tcPr>
            <w:tcW w:w="360" w:type="pct"/>
            <w:vMerge/>
            <w:shd w:val="clear" w:color="auto" w:fill="auto"/>
          </w:tcPr>
          <w:p w:rsidR="00211BDC" w:rsidRPr="00211BDC" w:rsidRDefault="00211BDC" w:rsidP="00211BDC">
            <w:pPr>
              <w:rPr>
                <w:rFonts w:eastAsia="Calibri"/>
                <w:color w:val="000000"/>
                <w:sz w:val="14"/>
                <w:szCs w:val="14"/>
              </w:rPr>
            </w:pPr>
          </w:p>
        </w:tc>
        <w:tc>
          <w:tcPr>
            <w:tcW w:w="406" w:type="pct"/>
            <w:vMerge/>
            <w:shd w:val="clear" w:color="auto" w:fill="auto"/>
          </w:tcPr>
          <w:p w:rsidR="00211BDC" w:rsidRPr="00211BDC" w:rsidRDefault="00211BDC" w:rsidP="00211BDC">
            <w:pPr>
              <w:rPr>
                <w:rFonts w:eastAsia="Calibri"/>
                <w:color w:val="000000"/>
                <w:sz w:val="14"/>
                <w:szCs w:val="14"/>
              </w:rPr>
            </w:pPr>
          </w:p>
        </w:tc>
        <w:tc>
          <w:tcPr>
            <w:tcW w:w="361" w:type="pct"/>
            <w:vMerge/>
            <w:shd w:val="clear" w:color="auto" w:fill="auto"/>
            <w:hideMark/>
          </w:tcPr>
          <w:p w:rsidR="00211BDC" w:rsidRPr="00211BDC" w:rsidRDefault="00211BDC" w:rsidP="00211BDC">
            <w:pPr>
              <w:rPr>
                <w:rFonts w:eastAsia="Calibri"/>
                <w:color w:val="000000"/>
                <w:sz w:val="14"/>
                <w:szCs w:val="14"/>
              </w:rPr>
            </w:pPr>
          </w:p>
        </w:tc>
        <w:tc>
          <w:tcPr>
            <w:tcW w:w="270" w:type="pct"/>
            <w:vMerge/>
            <w:shd w:val="clear" w:color="auto" w:fill="auto"/>
            <w:hideMark/>
          </w:tcPr>
          <w:p w:rsidR="00211BDC" w:rsidRPr="00211BDC" w:rsidRDefault="00211BDC" w:rsidP="00211BDC">
            <w:pPr>
              <w:rPr>
                <w:rFonts w:eastAsia="Calibri"/>
                <w:color w:val="000000"/>
                <w:sz w:val="14"/>
                <w:szCs w:val="14"/>
              </w:rPr>
            </w:pPr>
          </w:p>
        </w:tc>
        <w:tc>
          <w:tcPr>
            <w:tcW w:w="36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Наименование</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код по ОКЕИ</w:t>
            </w:r>
          </w:p>
        </w:tc>
        <w:tc>
          <w:tcPr>
            <w:tcW w:w="315" w:type="pct"/>
            <w:shd w:val="clear" w:color="auto" w:fill="auto"/>
            <w:hideMark/>
          </w:tcPr>
          <w:p w:rsidR="00211BDC" w:rsidRPr="00211BDC" w:rsidRDefault="00211BDC" w:rsidP="00211BDC">
            <w:pPr>
              <w:rPr>
                <w:rFonts w:eastAsia="Calibri"/>
                <w:color w:val="000000"/>
                <w:sz w:val="14"/>
                <w:szCs w:val="14"/>
              </w:rPr>
            </w:pPr>
          </w:p>
        </w:tc>
        <w:tc>
          <w:tcPr>
            <w:tcW w:w="1397" w:type="pct"/>
            <w:shd w:val="clear" w:color="auto" w:fill="auto"/>
            <w:hideMark/>
          </w:tcPr>
          <w:p w:rsidR="00211BDC" w:rsidRPr="00211BDC" w:rsidRDefault="00211BDC" w:rsidP="00211BDC">
            <w:pPr>
              <w:rPr>
                <w:rFonts w:eastAsia="Calibri"/>
                <w:color w:val="000000"/>
                <w:sz w:val="14"/>
                <w:szCs w:val="14"/>
              </w:rPr>
            </w:pPr>
          </w:p>
        </w:tc>
      </w:tr>
      <w:tr w:rsidR="00E35C67" w:rsidRPr="00211BDC" w:rsidTr="00E35C67">
        <w:trPr>
          <w:trHeight w:val="288"/>
        </w:trPr>
        <w:tc>
          <w:tcPr>
            <w:tcW w:w="32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1</w:t>
            </w:r>
          </w:p>
        </w:tc>
        <w:tc>
          <w:tcPr>
            <w:tcW w:w="31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2</w:t>
            </w:r>
          </w:p>
        </w:tc>
        <w:tc>
          <w:tcPr>
            <w:tcW w:w="309"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3</w:t>
            </w:r>
          </w:p>
        </w:tc>
        <w:tc>
          <w:tcPr>
            <w:tcW w:w="31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4</w:t>
            </w:r>
          </w:p>
        </w:tc>
        <w:tc>
          <w:tcPr>
            <w:tcW w:w="360"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5</w:t>
            </w:r>
          </w:p>
        </w:tc>
        <w:tc>
          <w:tcPr>
            <w:tcW w:w="406"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6</w:t>
            </w:r>
          </w:p>
        </w:tc>
        <w:tc>
          <w:tcPr>
            <w:tcW w:w="361"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7</w:t>
            </w:r>
          </w:p>
        </w:tc>
        <w:tc>
          <w:tcPr>
            <w:tcW w:w="270"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8</w:t>
            </w:r>
          </w:p>
        </w:tc>
        <w:tc>
          <w:tcPr>
            <w:tcW w:w="360"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9</w:t>
            </w:r>
          </w:p>
        </w:tc>
        <w:tc>
          <w:tcPr>
            <w:tcW w:w="271"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10</w:t>
            </w:r>
          </w:p>
        </w:tc>
        <w:tc>
          <w:tcPr>
            <w:tcW w:w="315"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11</w:t>
            </w:r>
          </w:p>
        </w:tc>
        <w:tc>
          <w:tcPr>
            <w:tcW w:w="1397" w:type="pct"/>
            <w:shd w:val="clear" w:color="auto" w:fill="auto"/>
          </w:tcPr>
          <w:p w:rsidR="00211BDC" w:rsidRPr="00211BDC" w:rsidRDefault="00211BDC" w:rsidP="00211BDC">
            <w:pPr>
              <w:rPr>
                <w:rFonts w:eastAsia="Calibri"/>
                <w:color w:val="000000"/>
                <w:sz w:val="14"/>
                <w:szCs w:val="14"/>
              </w:rPr>
            </w:pPr>
            <w:r w:rsidRPr="00211BDC">
              <w:rPr>
                <w:rFonts w:eastAsia="Calibri"/>
                <w:color w:val="000000"/>
                <w:sz w:val="14"/>
                <w:szCs w:val="14"/>
              </w:rPr>
              <w:t>12</w:t>
            </w:r>
          </w:p>
        </w:tc>
      </w:tr>
      <w:tr w:rsidR="00E35C67" w:rsidRPr="00211BDC" w:rsidTr="00197CE2">
        <w:trPr>
          <w:trHeight w:val="541"/>
        </w:trPr>
        <w:tc>
          <w:tcPr>
            <w:tcW w:w="327"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09" w:type="pct"/>
            <w:shd w:val="clear" w:color="auto" w:fill="auto"/>
          </w:tcPr>
          <w:p w:rsidR="00211BDC" w:rsidRPr="00211BDC" w:rsidRDefault="00211BDC" w:rsidP="00211BDC">
            <w:pPr>
              <w:rPr>
                <w:rFonts w:eastAsia="Calibri"/>
                <w:color w:val="000000"/>
                <w:sz w:val="14"/>
                <w:szCs w:val="14"/>
              </w:rPr>
            </w:pPr>
          </w:p>
        </w:tc>
        <w:tc>
          <w:tcPr>
            <w:tcW w:w="315"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0" w:type="pct"/>
            <w:shd w:val="clear" w:color="auto" w:fill="auto"/>
          </w:tcPr>
          <w:p w:rsidR="00211BDC" w:rsidRPr="00211BDC" w:rsidRDefault="00211BDC" w:rsidP="00211BDC">
            <w:pPr>
              <w:rPr>
                <w:rFonts w:eastAsia="Calibri"/>
                <w:color w:val="000000"/>
                <w:sz w:val="14"/>
                <w:szCs w:val="14"/>
              </w:rPr>
            </w:pPr>
          </w:p>
        </w:tc>
        <w:tc>
          <w:tcPr>
            <w:tcW w:w="406" w:type="pct"/>
            <w:shd w:val="clear" w:color="auto" w:fill="auto"/>
          </w:tcPr>
          <w:p w:rsidR="00211BDC" w:rsidRPr="00211BDC" w:rsidRDefault="00211BDC" w:rsidP="00211BDC">
            <w:pPr>
              <w:rPr>
                <w:rFonts w:eastAsia="Calibri"/>
                <w:color w:val="000000"/>
                <w:sz w:val="14"/>
                <w:szCs w:val="14"/>
              </w:rPr>
            </w:pPr>
          </w:p>
        </w:tc>
        <w:tc>
          <w:tcPr>
            <w:tcW w:w="361"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139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E35C67" w:rsidRPr="00211BDC" w:rsidTr="00E35C67">
        <w:trPr>
          <w:trHeight w:val="288"/>
        </w:trPr>
        <w:tc>
          <w:tcPr>
            <w:tcW w:w="327" w:type="pct"/>
            <w:vMerge/>
            <w:shd w:val="clear" w:color="auto" w:fill="auto"/>
            <w:hideMark/>
          </w:tcPr>
          <w:p w:rsidR="00211BDC" w:rsidRPr="00211BDC" w:rsidRDefault="00211BDC" w:rsidP="00211BDC">
            <w:pPr>
              <w:rPr>
                <w:rFonts w:eastAsia="Calibri"/>
                <w:color w:val="000000"/>
                <w:sz w:val="14"/>
                <w:szCs w:val="14"/>
              </w:rPr>
            </w:pPr>
          </w:p>
        </w:tc>
        <w:tc>
          <w:tcPr>
            <w:tcW w:w="310" w:type="pct"/>
            <w:vMerge/>
            <w:shd w:val="clear" w:color="auto" w:fill="auto"/>
            <w:hideMark/>
          </w:tcPr>
          <w:p w:rsidR="00211BDC" w:rsidRPr="00211BDC" w:rsidRDefault="00211BDC" w:rsidP="00211BDC">
            <w:pPr>
              <w:rPr>
                <w:rFonts w:eastAsia="Calibri"/>
                <w:color w:val="000000"/>
                <w:sz w:val="14"/>
                <w:szCs w:val="14"/>
              </w:rPr>
            </w:pPr>
          </w:p>
        </w:tc>
        <w:tc>
          <w:tcPr>
            <w:tcW w:w="309" w:type="pct"/>
            <w:shd w:val="clear" w:color="auto" w:fill="auto"/>
          </w:tcPr>
          <w:p w:rsidR="00211BDC" w:rsidRPr="00211BDC" w:rsidRDefault="00211BDC" w:rsidP="00211BDC">
            <w:pPr>
              <w:rPr>
                <w:rFonts w:eastAsia="Calibri"/>
                <w:color w:val="000000"/>
                <w:sz w:val="14"/>
                <w:szCs w:val="14"/>
              </w:rPr>
            </w:pPr>
          </w:p>
        </w:tc>
        <w:tc>
          <w:tcPr>
            <w:tcW w:w="315" w:type="pct"/>
            <w:vMerge/>
            <w:shd w:val="clear" w:color="auto" w:fill="auto"/>
            <w:hideMark/>
          </w:tcPr>
          <w:p w:rsidR="00211BDC" w:rsidRPr="00211BDC" w:rsidRDefault="00211BDC" w:rsidP="00211BDC">
            <w:pPr>
              <w:rPr>
                <w:rFonts w:eastAsia="Calibri"/>
                <w:color w:val="000000"/>
                <w:sz w:val="14"/>
                <w:szCs w:val="14"/>
              </w:rPr>
            </w:pPr>
          </w:p>
        </w:tc>
        <w:tc>
          <w:tcPr>
            <w:tcW w:w="360" w:type="pct"/>
            <w:shd w:val="clear" w:color="auto" w:fill="auto"/>
          </w:tcPr>
          <w:p w:rsidR="00211BDC" w:rsidRPr="00211BDC" w:rsidRDefault="00211BDC" w:rsidP="00211BDC">
            <w:pPr>
              <w:rPr>
                <w:rFonts w:eastAsia="Calibri"/>
                <w:color w:val="000000"/>
                <w:sz w:val="14"/>
                <w:szCs w:val="14"/>
              </w:rPr>
            </w:pPr>
          </w:p>
        </w:tc>
        <w:tc>
          <w:tcPr>
            <w:tcW w:w="406" w:type="pct"/>
            <w:shd w:val="clear" w:color="auto" w:fill="auto"/>
          </w:tcPr>
          <w:p w:rsidR="00211BDC" w:rsidRPr="00211BDC" w:rsidRDefault="00211BDC" w:rsidP="00211BDC">
            <w:pPr>
              <w:rPr>
                <w:rFonts w:eastAsia="Calibri"/>
                <w:color w:val="000000"/>
                <w:sz w:val="14"/>
                <w:szCs w:val="14"/>
              </w:rPr>
            </w:pPr>
          </w:p>
        </w:tc>
        <w:tc>
          <w:tcPr>
            <w:tcW w:w="361" w:type="pct"/>
            <w:vMerge/>
            <w:shd w:val="clear" w:color="auto" w:fill="auto"/>
            <w:hideMark/>
          </w:tcPr>
          <w:p w:rsidR="00211BDC" w:rsidRPr="00211BDC" w:rsidRDefault="00211BDC" w:rsidP="00211BDC">
            <w:pPr>
              <w:rPr>
                <w:rFonts w:eastAsia="Calibri"/>
                <w:color w:val="000000"/>
                <w:sz w:val="14"/>
                <w:szCs w:val="14"/>
              </w:rPr>
            </w:pP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139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E35C67" w:rsidRPr="00211BDC" w:rsidTr="00E35C67">
        <w:trPr>
          <w:trHeight w:val="288"/>
        </w:trPr>
        <w:tc>
          <w:tcPr>
            <w:tcW w:w="327"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0"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09" w:type="pct"/>
            <w:shd w:val="clear" w:color="auto" w:fill="auto"/>
          </w:tcPr>
          <w:p w:rsidR="00211BDC" w:rsidRPr="00211BDC" w:rsidRDefault="00211BDC" w:rsidP="00211BDC">
            <w:pPr>
              <w:rPr>
                <w:rFonts w:eastAsia="Calibri"/>
                <w:color w:val="000000"/>
                <w:sz w:val="14"/>
                <w:szCs w:val="14"/>
              </w:rPr>
            </w:pPr>
          </w:p>
        </w:tc>
        <w:tc>
          <w:tcPr>
            <w:tcW w:w="315"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0" w:type="pct"/>
            <w:shd w:val="clear" w:color="auto" w:fill="auto"/>
          </w:tcPr>
          <w:p w:rsidR="00211BDC" w:rsidRPr="00211BDC" w:rsidRDefault="00211BDC" w:rsidP="00211BDC">
            <w:pPr>
              <w:rPr>
                <w:rFonts w:eastAsia="Calibri"/>
                <w:color w:val="000000"/>
                <w:sz w:val="14"/>
                <w:szCs w:val="14"/>
              </w:rPr>
            </w:pPr>
          </w:p>
        </w:tc>
        <w:tc>
          <w:tcPr>
            <w:tcW w:w="406" w:type="pct"/>
            <w:shd w:val="clear" w:color="auto" w:fill="auto"/>
          </w:tcPr>
          <w:p w:rsidR="00211BDC" w:rsidRPr="00211BDC" w:rsidRDefault="00211BDC" w:rsidP="00211BDC">
            <w:pPr>
              <w:rPr>
                <w:rFonts w:eastAsia="Calibri"/>
                <w:color w:val="000000"/>
                <w:sz w:val="14"/>
                <w:szCs w:val="14"/>
              </w:rPr>
            </w:pPr>
          </w:p>
        </w:tc>
        <w:tc>
          <w:tcPr>
            <w:tcW w:w="361" w:type="pct"/>
            <w:vMerge w:val="restar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139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E35C67" w:rsidRPr="00211BDC" w:rsidTr="00E35C67">
        <w:trPr>
          <w:trHeight w:val="288"/>
        </w:trPr>
        <w:tc>
          <w:tcPr>
            <w:tcW w:w="327" w:type="pct"/>
            <w:vMerge/>
            <w:shd w:val="clear" w:color="auto" w:fill="auto"/>
            <w:hideMark/>
          </w:tcPr>
          <w:p w:rsidR="00211BDC" w:rsidRPr="00211BDC" w:rsidRDefault="00211BDC" w:rsidP="00211BDC">
            <w:pPr>
              <w:rPr>
                <w:rFonts w:eastAsia="Calibri"/>
                <w:color w:val="000000"/>
                <w:sz w:val="14"/>
                <w:szCs w:val="14"/>
              </w:rPr>
            </w:pPr>
          </w:p>
        </w:tc>
        <w:tc>
          <w:tcPr>
            <w:tcW w:w="310" w:type="pct"/>
            <w:vMerge/>
            <w:shd w:val="clear" w:color="auto" w:fill="auto"/>
            <w:hideMark/>
          </w:tcPr>
          <w:p w:rsidR="00211BDC" w:rsidRPr="00211BDC" w:rsidRDefault="00211BDC" w:rsidP="00211BDC">
            <w:pPr>
              <w:rPr>
                <w:rFonts w:eastAsia="Calibri"/>
                <w:color w:val="000000"/>
                <w:sz w:val="14"/>
                <w:szCs w:val="14"/>
              </w:rPr>
            </w:pPr>
          </w:p>
        </w:tc>
        <w:tc>
          <w:tcPr>
            <w:tcW w:w="309" w:type="pct"/>
            <w:shd w:val="clear" w:color="auto" w:fill="auto"/>
          </w:tcPr>
          <w:p w:rsidR="00211BDC" w:rsidRPr="00211BDC" w:rsidRDefault="00211BDC" w:rsidP="00211BDC">
            <w:pPr>
              <w:rPr>
                <w:rFonts w:eastAsia="Calibri"/>
                <w:color w:val="000000"/>
                <w:sz w:val="14"/>
                <w:szCs w:val="14"/>
              </w:rPr>
            </w:pPr>
          </w:p>
        </w:tc>
        <w:tc>
          <w:tcPr>
            <w:tcW w:w="315" w:type="pct"/>
            <w:vMerge/>
            <w:shd w:val="clear" w:color="auto" w:fill="auto"/>
            <w:hideMark/>
          </w:tcPr>
          <w:p w:rsidR="00211BDC" w:rsidRPr="00211BDC" w:rsidRDefault="00211BDC" w:rsidP="00211BDC">
            <w:pPr>
              <w:rPr>
                <w:rFonts w:eastAsia="Calibri"/>
                <w:color w:val="000000"/>
                <w:sz w:val="14"/>
                <w:szCs w:val="14"/>
              </w:rPr>
            </w:pPr>
          </w:p>
        </w:tc>
        <w:tc>
          <w:tcPr>
            <w:tcW w:w="360" w:type="pct"/>
            <w:shd w:val="clear" w:color="auto" w:fill="auto"/>
          </w:tcPr>
          <w:p w:rsidR="00211BDC" w:rsidRPr="00211BDC" w:rsidRDefault="00211BDC" w:rsidP="00211BDC">
            <w:pPr>
              <w:rPr>
                <w:rFonts w:eastAsia="Calibri"/>
                <w:color w:val="000000"/>
                <w:sz w:val="14"/>
                <w:szCs w:val="14"/>
              </w:rPr>
            </w:pPr>
          </w:p>
        </w:tc>
        <w:tc>
          <w:tcPr>
            <w:tcW w:w="406" w:type="pct"/>
            <w:shd w:val="clear" w:color="auto" w:fill="auto"/>
          </w:tcPr>
          <w:p w:rsidR="00211BDC" w:rsidRPr="00211BDC" w:rsidRDefault="00211BDC" w:rsidP="00211BDC">
            <w:pPr>
              <w:rPr>
                <w:rFonts w:eastAsia="Calibri"/>
                <w:color w:val="000000"/>
                <w:sz w:val="14"/>
                <w:szCs w:val="14"/>
              </w:rPr>
            </w:pPr>
          </w:p>
        </w:tc>
        <w:tc>
          <w:tcPr>
            <w:tcW w:w="361" w:type="pct"/>
            <w:vMerge/>
            <w:shd w:val="clear" w:color="auto" w:fill="auto"/>
            <w:hideMark/>
          </w:tcPr>
          <w:p w:rsidR="00211BDC" w:rsidRPr="00211BDC" w:rsidRDefault="00211BDC" w:rsidP="00211BDC">
            <w:pPr>
              <w:rPr>
                <w:rFonts w:eastAsia="Calibri"/>
                <w:color w:val="000000"/>
                <w:sz w:val="14"/>
                <w:szCs w:val="14"/>
              </w:rPr>
            </w:pP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139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r w:rsidR="00E35C67" w:rsidRPr="00211BDC" w:rsidTr="00E35C67">
        <w:trPr>
          <w:trHeight w:val="288"/>
        </w:trPr>
        <w:tc>
          <w:tcPr>
            <w:tcW w:w="327" w:type="pct"/>
            <w:shd w:val="clear" w:color="auto" w:fill="auto"/>
            <w:hideMark/>
          </w:tcPr>
          <w:p w:rsidR="00211BDC" w:rsidRPr="00211BDC" w:rsidRDefault="00211BDC" w:rsidP="00211BDC">
            <w:pPr>
              <w:rPr>
                <w:rFonts w:eastAsia="Calibri"/>
                <w:color w:val="000000"/>
                <w:sz w:val="14"/>
                <w:szCs w:val="14"/>
              </w:rPr>
            </w:pPr>
          </w:p>
        </w:tc>
        <w:tc>
          <w:tcPr>
            <w:tcW w:w="310" w:type="pct"/>
            <w:shd w:val="clear" w:color="auto" w:fill="auto"/>
            <w:hideMark/>
          </w:tcPr>
          <w:p w:rsidR="00211BDC" w:rsidRPr="00211BDC" w:rsidRDefault="00211BDC" w:rsidP="00211BDC">
            <w:pPr>
              <w:rPr>
                <w:rFonts w:eastAsia="Calibri"/>
                <w:sz w:val="14"/>
                <w:szCs w:val="14"/>
              </w:rPr>
            </w:pPr>
          </w:p>
        </w:tc>
        <w:tc>
          <w:tcPr>
            <w:tcW w:w="309" w:type="pct"/>
            <w:shd w:val="clear" w:color="auto" w:fill="auto"/>
          </w:tcPr>
          <w:p w:rsidR="00211BDC" w:rsidRPr="00211BDC" w:rsidRDefault="00211BDC" w:rsidP="00211BDC">
            <w:pPr>
              <w:rPr>
                <w:rFonts w:eastAsia="Calibri"/>
                <w:sz w:val="14"/>
                <w:szCs w:val="14"/>
              </w:rPr>
            </w:pPr>
          </w:p>
        </w:tc>
        <w:tc>
          <w:tcPr>
            <w:tcW w:w="315" w:type="pct"/>
            <w:shd w:val="clear" w:color="auto" w:fill="auto"/>
            <w:hideMark/>
          </w:tcPr>
          <w:p w:rsidR="00211BDC" w:rsidRPr="00211BDC" w:rsidRDefault="00211BDC" w:rsidP="00211BDC">
            <w:pPr>
              <w:rPr>
                <w:rFonts w:eastAsia="Calibri"/>
                <w:sz w:val="14"/>
                <w:szCs w:val="14"/>
              </w:rPr>
            </w:pPr>
          </w:p>
        </w:tc>
        <w:tc>
          <w:tcPr>
            <w:tcW w:w="360" w:type="pct"/>
            <w:shd w:val="clear" w:color="auto" w:fill="auto"/>
          </w:tcPr>
          <w:p w:rsidR="00211BDC" w:rsidRPr="00211BDC" w:rsidRDefault="00211BDC" w:rsidP="00211BDC">
            <w:pPr>
              <w:rPr>
                <w:rFonts w:eastAsia="Calibri"/>
                <w:sz w:val="14"/>
                <w:szCs w:val="14"/>
              </w:rPr>
            </w:pPr>
          </w:p>
        </w:tc>
        <w:tc>
          <w:tcPr>
            <w:tcW w:w="406" w:type="pct"/>
            <w:shd w:val="clear" w:color="auto" w:fill="auto"/>
          </w:tcPr>
          <w:p w:rsidR="00211BDC" w:rsidRPr="00211BDC" w:rsidRDefault="00211BDC" w:rsidP="00211BDC">
            <w:pPr>
              <w:rPr>
                <w:rFonts w:eastAsia="Calibri"/>
                <w:sz w:val="14"/>
                <w:szCs w:val="14"/>
              </w:rPr>
            </w:pPr>
          </w:p>
        </w:tc>
        <w:tc>
          <w:tcPr>
            <w:tcW w:w="361" w:type="pct"/>
            <w:shd w:val="clear" w:color="auto" w:fill="auto"/>
            <w:hideMark/>
          </w:tcPr>
          <w:p w:rsidR="00211BDC" w:rsidRPr="00211BDC" w:rsidRDefault="00211BDC" w:rsidP="00211BDC">
            <w:pPr>
              <w:rPr>
                <w:rFonts w:eastAsia="Calibri"/>
                <w:sz w:val="14"/>
                <w:szCs w:val="14"/>
              </w:rPr>
            </w:pPr>
          </w:p>
        </w:tc>
        <w:tc>
          <w:tcPr>
            <w:tcW w:w="270" w:type="pct"/>
            <w:shd w:val="clear" w:color="auto" w:fill="auto"/>
            <w:hideMark/>
          </w:tcPr>
          <w:p w:rsidR="00211BDC" w:rsidRPr="00211BDC" w:rsidRDefault="00211BDC" w:rsidP="00211BDC">
            <w:pPr>
              <w:rPr>
                <w:rFonts w:eastAsia="Calibri"/>
                <w:sz w:val="14"/>
                <w:szCs w:val="14"/>
              </w:rPr>
            </w:pPr>
          </w:p>
        </w:tc>
        <w:tc>
          <w:tcPr>
            <w:tcW w:w="360" w:type="pct"/>
            <w:shd w:val="clear" w:color="auto" w:fill="auto"/>
            <w:hideMark/>
          </w:tcPr>
          <w:p w:rsidR="00211BDC" w:rsidRPr="00211BDC" w:rsidRDefault="00211BDC" w:rsidP="00211BDC">
            <w:pPr>
              <w:rPr>
                <w:rFonts w:eastAsia="Calibri"/>
                <w:sz w:val="14"/>
                <w:szCs w:val="14"/>
              </w:rPr>
            </w:pPr>
          </w:p>
        </w:tc>
        <w:tc>
          <w:tcPr>
            <w:tcW w:w="271" w:type="pct"/>
            <w:shd w:val="clear" w:color="auto" w:fill="auto"/>
            <w:hideMark/>
          </w:tcPr>
          <w:p w:rsidR="00211BDC" w:rsidRPr="00211BDC" w:rsidRDefault="00211BDC" w:rsidP="00211BDC">
            <w:pPr>
              <w:rPr>
                <w:rFonts w:eastAsia="Calibri"/>
                <w:sz w:val="14"/>
                <w:szCs w:val="14"/>
              </w:rPr>
            </w:pPr>
          </w:p>
        </w:tc>
        <w:tc>
          <w:tcPr>
            <w:tcW w:w="315" w:type="pct"/>
            <w:shd w:val="clear" w:color="auto" w:fill="auto"/>
            <w:hideMark/>
          </w:tcPr>
          <w:p w:rsidR="00211BDC" w:rsidRPr="00211BDC" w:rsidRDefault="00211BDC" w:rsidP="00211BDC">
            <w:pPr>
              <w:rPr>
                <w:rFonts w:eastAsia="Calibri"/>
                <w:sz w:val="14"/>
                <w:szCs w:val="14"/>
              </w:rPr>
            </w:pPr>
          </w:p>
        </w:tc>
        <w:tc>
          <w:tcPr>
            <w:tcW w:w="1397" w:type="pct"/>
            <w:shd w:val="clear" w:color="auto" w:fill="auto"/>
            <w:hideMark/>
          </w:tcPr>
          <w:p w:rsidR="00211BDC" w:rsidRPr="00211BDC" w:rsidRDefault="00211BDC" w:rsidP="00211BDC">
            <w:pPr>
              <w:rPr>
                <w:rFonts w:eastAsia="Calibri"/>
                <w:sz w:val="14"/>
                <w:szCs w:val="14"/>
              </w:rPr>
            </w:pPr>
          </w:p>
        </w:tc>
      </w:tr>
      <w:tr w:rsidR="00E35C67" w:rsidRPr="00211BDC" w:rsidTr="00E35C67">
        <w:trPr>
          <w:trHeight w:val="288"/>
        </w:trPr>
        <w:tc>
          <w:tcPr>
            <w:tcW w:w="32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09" w:type="pct"/>
            <w:shd w:val="clear" w:color="auto" w:fill="auto"/>
          </w:tcPr>
          <w:p w:rsidR="00211BDC" w:rsidRPr="00211BDC" w:rsidRDefault="00211BDC" w:rsidP="00211BDC">
            <w:pPr>
              <w:rPr>
                <w:rFonts w:eastAsia="Calibri"/>
                <w:color w:val="000000"/>
                <w:sz w:val="14"/>
                <w:szCs w:val="14"/>
              </w:rPr>
            </w:pPr>
          </w:p>
        </w:tc>
        <w:tc>
          <w:tcPr>
            <w:tcW w:w="31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0" w:type="pct"/>
            <w:shd w:val="clear" w:color="auto" w:fill="auto"/>
          </w:tcPr>
          <w:p w:rsidR="00211BDC" w:rsidRPr="00211BDC" w:rsidRDefault="00211BDC" w:rsidP="00211BDC">
            <w:pPr>
              <w:rPr>
                <w:rFonts w:eastAsia="Calibri"/>
                <w:color w:val="000000"/>
                <w:sz w:val="14"/>
                <w:szCs w:val="14"/>
              </w:rPr>
            </w:pPr>
          </w:p>
        </w:tc>
        <w:tc>
          <w:tcPr>
            <w:tcW w:w="406" w:type="pct"/>
            <w:shd w:val="clear" w:color="auto" w:fill="auto"/>
          </w:tcPr>
          <w:p w:rsidR="00211BDC" w:rsidRPr="00211BDC" w:rsidRDefault="00211BDC" w:rsidP="00211BDC">
            <w:pPr>
              <w:rPr>
                <w:rFonts w:eastAsia="Calibri"/>
                <w:color w:val="000000"/>
                <w:sz w:val="14"/>
                <w:szCs w:val="14"/>
              </w:rPr>
            </w:pPr>
          </w:p>
        </w:tc>
        <w:tc>
          <w:tcPr>
            <w:tcW w:w="36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60"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271"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315"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c>
          <w:tcPr>
            <w:tcW w:w="1397" w:type="pct"/>
            <w:shd w:val="clear" w:color="auto" w:fill="auto"/>
            <w:hideMark/>
          </w:tcPr>
          <w:p w:rsidR="00211BDC" w:rsidRPr="00211BDC" w:rsidRDefault="00211BDC" w:rsidP="00211BDC">
            <w:pPr>
              <w:rPr>
                <w:rFonts w:eastAsia="Calibri"/>
                <w:color w:val="000000"/>
                <w:sz w:val="14"/>
                <w:szCs w:val="14"/>
              </w:rPr>
            </w:pPr>
            <w:r w:rsidRPr="00211BDC">
              <w:rPr>
                <w:rFonts w:eastAsia="Calibri"/>
                <w:color w:val="000000"/>
                <w:sz w:val="14"/>
                <w:szCs w:val="14"/>
              </w:rPr>
              <w:t>   </w:t>
            </w:r>
          </w:p>
        </w:tc>
      </w:tr>
    </w:tbl>
    <w:p w:rsidR="00211BDC" w:rsidRPr="00211BDC" w:rsidRDefault="00211BDC" w:rsidP="00211BDC">
      <w:pPr>
        <w:spacing w:after="200" w:line="276" w:lineRule="auto"/>
        <w:rPr>
          <w:rFonts w:eastAsia="Calibri"/>
          <w:sz w:val="14"/>
          <w:szCs w:val="14"/>
          <w:lang w:eastAsia="en-US"/>
        </w:rPr>
      </w:pPr>
    </w:p>
    <w:tbl>
      <w:tblPr>
        <w:tblW w:w="12721" w:type="dxa"/>
        <w:tblInd w:w="250" w:type="dxa"/>
        <w:tblLook w:val="04A0" w:firstRow="1" w:lastRow="0" w:firstColumn="1" w:lastColumn="0" w:noHBand="0" w:noVBand="1"/>
      </w:tblPr>
      <w:tblGrid>
        <w:gridCol w:w="2430"/>
        <w:gridCol w:w="4667"/>
        <w:gridCol w:w="2057"/>
        <w:gridCol w:w="3567"/>
      </w:tblGrid>
      <w:tr w:rsidR="00211BDC" w:rsidRPr="00211BDC" w:rsidTr="008001D9">
        <w:trPr>
          <w:trHeight w:val="864"/>
        </w:trPr>
        <w:tc>
          <w:tcPr>
            <w:tcW w:w="2430" w:type="dxa"/>
            <w:tcBorders>
              <w:top w:val="nil"/>
              <w:left w:val="nil"/>
              <w:bottom w:val="nil"/>
              <w:right w:val="nil"/>
            </w:tcBorders>
            <w:shd w:val="clear" w:color="auto" w:fill="auto"/>
            <w:vAlign w:val="center"/>
            <w:hideMark/>
          </w:tcPr>
          <w:p w:rsidR="00211BDC" w:rsidRPr="00211BDC" w:rsidRDefault="00211BDC" w:rsidP="00211BDC">
            <w:pPr>
              <w:rPr>
                <w:color w:val="000000"/>
                <w:sz w:val="14"/>
                <w:szCs w:val="14"/>
              </w:rPr>
            </w:pPr>
            <w:r w:rsidRPr="00211BDC">
              <w:rPr>
                <w:color w:val="000000"/>
                <w:sz w:val="14"/>
                <w:szCs w:val="14"/>
              </w:rPr>
              <w:t>Руководитель (уполномоченное лицо)</w:t>
            </w:r>
          </w:p>
        </w:tc>
        <w:tc>
          <w:tcPr>
            <w:tcW w:w="4667" w:type="dxa"/>
            <w:tcBorders>
              <w:top w:val="nil"/>
              <w:left w:val="nil"/>
              <w:bottom w:val="nil"/>
              <w:right w:val="nil"/>
            </w:tcBorders>
            <w:shd w:val="clear" w:color="auto" w:fill="auto"/>
            <w:vAlign w:val="center"/>
            <w:hideMark/>
          </w:tcPr>
          <w:p w:rsidR="00211BDC" w:rsidRPr="00211BDC" w:rsidRDefault="00211BDC" w:rsidP="00211BDC">
            <w:pPr>
              <w:rPr>
                <w:color w:val="000000"/>
                <w:sz w:val="14"/>
                <w:szCs w:val="14"/>
              </w:rPr>
            </w:pPr>
            <w:r w:rsidRPr="00211BDC">
              <w:rPr>
                <w:color w:val="000000"/>
                <w:sz w:val="14"/>
                <w:szCs w:val="14"/>
              </w:rPr>
              <w:t>________________________________ (должность)</w:t>
            </w:r>
          </w:p>
        </w:tc>
        <w:tc>
          <w:tcPr>
            <w:tcW w:w="2057" w:type="dxa"/>
            <w:tcBorders>
              <w:top w:val="nil"/>
              <w:left w:val="nil"/>
              <w:bottom w:val="nil"/>
              <w:right w:val="nil"/>
            </w:tcBorders>
            <w:shd w:val="clear" w:color="auto" w:fill="auto"/>
            <w:vAlign w:val="center"/>
            <w:hideMark/>
          </w:tcPr>
          <w:p w:rsidR="00211BDC" w:rsidRPr="00211BDC" w:rsidRDefault="00211BDC" w:rsidP="00211BDC">
            <w:pPr>
              <w:rPr>
                <w:color w:val="000000"/>
                <w:sz w:val="14"/>
                <w:szCs w:val="14"/>
              </w:rPr>
            </w:pPr>
            <w:r w:rsidRPr="00211BDC">
              <w:rPr>
                <w:color w:val="000000"/>
                <w:sz w:val="14"/>
                <w:szCs w:val="14"/>
              </w:rPr>
              <w:t>_____________ (подпись)</w:t>
            </w:r>
          </w:p>
        </w:tc>
        <w:tc>
          <w:tcPr>
            <w:tcW w:w="3567" w:type="dxa"/>
            <w:tcBorders>
              <w:top w:val="nil"/>
              <w:left w:val="nil"/>
              <w:bottom w:val="nil"/>
              <w:right w:val="nil"/>
            </w:tcBorders>
            <w:shd w:val="clear" w:color="auto" w:fill="auto"/>
            <w:vAlign w:val="center"/>
            <w:hideMark/>
          </w:tcPr>
          <w:p w:rsidR="00211BDC" w:rsidRPr="00211BDC" w:rsidRDefault="00211BDC" w:rsidP="00211BDC">
            <w:pPr>
              <w:rPr>
                <w:color w:val="000000"/>
                <w:sz w:val="14"/>
                <w:szCs w:val="14"/>
              </w:rPr>
            </w:pPr>
            <w:r w:rsidRPr="00211BDC">
              <w:rPr>
                <w:color w:val="000000"/>
                <w:sz w:val="14"/>
                <w:szCs w:val="14"/>
              </w:rPr>
              <w:t>________________________ (Ф.И.О.)</w:t>
            </w:r>
          </w:p>
        </w:tc>
      </w:tr>
      <w:tr w:rsidR="00211BDC" w:rsidRPr="00211BDC" w:rsidTr="008001D9">
        <w:trPr>
          <w:trHeight w:val="288"/>
        </w:trPr>
        <w:tc>
          <w:tcPr>
            <w:tcW w:w="2430" w:type="dxa"/>
            <w:tcBorders>
              <w:top w:val="nil"/>
              <w:left w:val="nil"/>
              <w:bottom w:val="nil"/>
              <w:right w:val="nil"/>
            </w:tcBorders>
            <w:shd w:val="clear" w:color="auto" w:fill="auto"/>
            <w:vAlign w:val="center"/>
            <w:hideMark/>
          </w:tcPr>
          <w:p w:rsidR="00211BDC" w:rsidRPr="00211BDC" w:rsidRDefault="00211BDC" w:rsidP="00211BDC">
            <w:pPr>
              <w:rPr>
                <w:color w:val="000000"/>
                <w:sz w:val="14"/>
                <w:szCs w:val="14"/>
              </w:rPr>
            </w:pPr>
            <w:r w:rsidRPr="00211BDC">
              <w:rPr>
                <w:color w:val="000000"/>
                <w:sz w:val="14"/>
                <w:szCs w:val="14"/>
              </w:rPr>
              <w:t>"   "                     20___ г.</w:t>
            </w:r>
          </w:p>
        </w:tc>
        <w:tc>
          <w:tcPr>
            <w:tcW w:w="4667" w:type="dxa"/>
            <w:tcBorders>
              <w:top w:val="nil"/>
              <w:left w:val="nil"/>
              <w:bottom w:val="nil"/>
              <w:right w:val="nil"/>
            </w:tcBorders>
            <w:shd w:val="clear" w:color="auto" w:fill="auto"/>
            <w:vAlign w:val="center"/>
            <w:hideMark/>
          </w:tcPr>
          <w:p w:rsidR="00211BDC" w:rsidRPr="00211BDC" w:rsidRDefault="00211BDC" w:rsidP="00211BDC">
            <w:pPr>
              <w:rPr>
                <w:color w:val="000000"/>
                <w:sz w:val="14"/>
                <w:szCs w:val="14"/>
              </w:rPr>
            </w:pPr>
          </w:p>
        </w:tc>
        <w:tc>
          <w:tcPr>
            <w:tcW w:w="2057" w:type="dxa"/>
            <w:tcBorders>
              <w:top w:val="nil"/>
              <w:left w:val="nil"/>
              <w:bottom w:val="nil"/>
              <w:right w:val="nil"/>
            </w:tcBorders>
            <w:shd w:val="clear" w:color="auto" w:fill="auto"/>
            <w:vAlign w:val="center"/>
            <w:hideMark/>
          </w:tcPr>
          <w:p w:rsidR="00211BDC" w:rsidRPr="00211BDC" w:rsidRDefault="00211BDC" w:rsidP="00211BDC">
            <w:pPr>
              <w:rPr>
                <w:sz w:val="14"/>
                <w:szCs w:val="14"/>
              </w:rPr>
            </w:pPr>
          </w:p>
        </w:tc>
        <w:tc>
          <w:tcPr>
            <w:tcW w:w="3567" w:type="dxa"/>
            <w:tcBorders>
              <w:top w:val="nil"/>
              <w:left w:val="nil"/>
              <w:bottom w:val="nil"/>
              <w:right w:val="nil"/>
            </w:tcBorders>
            <w:shd w:val="clear" w:color="auto" w:fill="auto"/>
            <w:vAlign w:val="center"/>
            <w:hideMark/>
          </w:tcPr>
          <w:p w:rsidR="00211BDC" w:rsidRPr="00211BDC" w:rsidRDefault="00211BDC" w:rsidP="00211BDC">
            <w:pPr>
              <w:rPr>
                <w:sz w:val="14"/>
                <w:szCs w:val="14"/>
              </w:rPr>
            </w:pPr>
          </w:p>
        </w:tc>
      </w:tr>
    </w:tbl>
    <w:p w:rsidR="00BB612F" w:rsidRPr="00211BDC" w:rsidRDefault="00BB612F" w:rsidP="00BB612F">
      <w:pPr>
        <w:spacing w:after="200" w:line="276" w:lineRule="auto"/>
        <w:rPr>
          <w:rFonts w:eastAsia="Calibri"/>
          <w:sz w:val="14"/>
          <w:szCs w:val="14"/>
          <w:lang w:eastAsia="en-US"/>
        </w:rPr>
      </w:pPr>
    </w:p>
    <w:p w:rsidR="00CE0C04" w:rsidRDefault="00CE0C04" w:rsidP="00426CAF"/>
    <w:p w:rsidR="00475D11" w:rsidRPr="00475D11" w:rsidRDefault="00475D11" w:rsidP="00475D11">
      <w:pPr>
        <w:jc w:val="right"/>
        <w:rPr>
          <w:sz w:val="18"/>
          <w:szCs w:val="18"/>
        </w:rPr>
      </w:pPr>
      <w:r w:rsidRPr="00475D11">
        <w:rPr>
          <w:sz w:val="18"/>
          <w:szCs w:val="18"/>
        </w:rPr>
        <w:t>Приложение 3</w:t>
      </w:r>
    </w:p>
    <w:p w:rsidR="00475D11" w:rsidRPr="00475D11" w:rsidRDefault="00475D11" w:rsidP="00475D11">
      <w:pPr>
        <w:ind w:left="5103"/>
        <w:jc w:val="right"/>
        <w:rPr>
          <w:sz w:val="18"/>
          <w:szCs w:val="18"/>
        </w:rPr>
      </w:pPr>
      <w:r w:rsidRPr="00475D11">
        <w:rPr>
          <w:sz w:val="18"/>
          <w:szCs w:val="18"/>
        </w:rPr>
        <w:t>к   Постановлению   Администрации</w:t>
      </w:r>
    </w:p>
    <w:p w:rsidR="00475D11" w:rsidRPr="00475D11" w:rsidRDefault="00475D11" w:rsidP="00475D11">
      <w:pPr>
        <w:ind w:left="5103"/>
        <w:jc w:val="right"/>
        <w:rPr>
          <w:sz w:val="18"/>
          <w:szCs w:val="18"/>
        </w:rPr>
      </w:pPr>
      <w:r w:rsidRPr="00475D11">
        <w:rPr>
          <w:sz w:val="18"/>
          <w:szCs w:val="18"/>
        </w:rPr>
        <w:t>муниципального             образования</w:t>
      </w:r>
    </w:p>
    <w:p w:rsidR="00475D11" w:rsidRPr="00475D11" w:rsidRDefault="00475D11" w:rsidP="00475D11">
      <w:pPr>
        <w:ind w:left="5103"/>
        <w:jc w:val="right"/>
        <w:rPr>
          <w:sz w:val="18"/>
          <w:szCs w:val="18"/>
        </w:rPr>
      </w:pPr>
      <w:r w:rsidRPr="00475D11">
        <w:rPr>
          <w:sz w:val="18"/>
          <w:szCs w:val="18"/>
        </w:rPr>
        <w:t>Билибинский муниципальный район</w:t>
      </w:r>
    </w:p>
    <w:p w:rsidR="00475D11" w:rsidRPr="00475D11" w:rsidRDefault="00475D11" w:rsidP="00475D11">
      <w:pPr>
        <w:ind w:left="5103"/>
        <w:jc w:val="right"/>
        <w:rPr>
          <w:sz w:val="18"/>
          <w:szCs w:val="18"/>
        </w:rPr>
      </w:pPr>
      <w:r w:rsidRPr="00475D11">
        <w:rPr>
          <w:sz w:val="18"/>
          <w:szCs w:val="18"/>
        </w:rPr>
        <w:t>от 10 ноября 2025 года № 981</w:t>
      </w:r>
    </w:p>
    <w:p w:rsidR="00475D11" w:rsidRPr="00475D11" w:rsidRDefault="00475D11" w:rsidP="00475D11">
      <w:pPr>
        <w:widowControl w:val="0"/>
        <w:autoSpaceDE w:val="0"/>
        <w:autoSpaceDN w:val="0"/>
        <w:jc w:val="center"/>
        <w:rPr>
          <w:b/>
          <w:bCs/>
          <w:sz w:val="18"/>
          <w:szCs w:val="18"/>
        </w:rPr>
      </w:pPr>
    </w:p>
    <w:p w:rsidR="00475D11" w:rsidRPr="00475D11" w:rsidRDefault="00475D11" w:rsidP="00475D11">
      <w:pPr>
        <w:widowControl w:val="0"/>
        <w:autoSpaceDE w:val="0"/>
        <w:autoSpaceDN w:val="0"/>
        <w:jc w:val="center"/>
        <w:rPr>
          <w:b/>
          <w:bCs/>
          <w:sz w:val="18"/>
          <w:szCs w:val="18"/>
        </w:rPr>
      </w:pPr>
    </w:p>
    <w:p w:rsidR="00475D11" w:rsidRPr="00475D11" w:rsidRDefault="00475D11" w:rsidP="00475D11">
      <w:pPr>
        <w:widowControl w:val="0"/>
        <w:autoSpaceDE w:val="0"/>
        <w:autoSpaceDN w:val="0"/>
        <w:jc w:val="center"/>
        <w:rPr>
          <w:b/>
          <w:bCs/>
          <w:sz w:val="18"/>
          <w:szCs w:val="18"/>
        </w:rPr>
      </w:pPr>
    </w:p>
    <w:p w:rsidR="00475D11" w:rsidRPr="00475D11" w:rsidRDefault="00475D11" w:rsidP="00475D11">
      <w:pPr>
        <w:widowControl w:val="0"/>
        <w:autoSpaceDE w:val="0"/>
        <w:autoSpaceDN w:val="0"/>
        <w:jc w:val="center"/>
        <w:rPr>
          <w:b/>
          <w:bCs/>
          <w:sz w:val="18"/>
          <w:szCs w:val="18"/>
        </w:rPr>
      </w:pPr>
      <w:r w:rsidRPr="00475D11">
        <w:rPr>
          <w:b/>
          <w:bCs/>
          <w:sz w:val="18"/>
          <w:szCs w:val="18"/>
        </w:rPr>
        <w:t>ФОРМА</w:t>
      </w:r>
    </w:p>
    <w:p w:rsidR="00475D11" w:rsidRPr="00475D11" w:rsidRDefault="00475D11" w:rsidP="00475D11">
      <w:pPr>
        <w:widowControl w:val="0"/>
        <w:autoSpaceDE w:val="0"/>
        <w:autoSpaceDN w:val="0"/>
        <w:jc w:val="center"/>
        <w:rPr>
          <w:b/>
          <w:bCs/>
          <w:sz w:val="18"/>
          <w:szCs w:val="18"/>
        </w:rPr>
      </w:pPr>
      <w:r w:rsidRPr="00475D11">
        <w:rPr>
          <w:b/>
          <w:bCs/>
          <w:sz w:val="18"/>
          <w:szCs w:val="18"/>
        </w:rPr>
        <w:t>об исполнении муниципального социального заказа</w:t>
      </w:r>
    </w:p>
    <w:p w:rsidR="00475D11" w:rsidRPr="00475D11" w:rsidRDefault="00475D11" w:rsidP="00475D11">
      <w:pPr>
        <w:widowControl w:val="0"/>
        <w:autoSpaceDE w:val="0"/>
        <w:autoSpaceDN w:val="0"/>
        <w:jc w:val="center"/>
        <w:rPr>
          <w:b/>
          <w:bCs/>
          <w:sz w:val="18"/>
          <w:szCs w:val="18"/>
        </w:rPr>
      </w:pPr>
      <w:r w:rsidRPr="00475D11">
        <w:rPr>
          <w:b/>
          <w:bCs/>
          <w:sz w:val="18"/>
          <w:szCs w:val="18"/>
        </w:rPr>
        <w:t>на оказание муниципальных услуг, отнесенных к полномочиям</w:t>
      </w:r>
    </w:p>
    <w:p w:rsidR="00475D11" w:rsidRPr="00475D11" w:rsidRDefault="00475D11" w:rsidP="00475D11">
      <w:pPr>
        <w:widowControl w:val="0"/>
        <w:autoSpaceDE w:val="0"/>
        <w:autoSpaceDN w:val="0"/>
        <w:jc w:val="center"/>
        <w:rPr>
          <w:sz w:val="18"/>
          <w:szCs w:val="18"/>
        </w:rPr>
      </w:pPr>
      <w:r w:rsidRPr="00475D11">
        <w:rPr>
          <w:b/>
          <w:bCs/>
          <w:sz w:val="18"/>
          <w:szCs w:val="18"/>
        </w:rPr>
        <w:t>органов местного самоуправления муниципального образования</w:t>
      </w:r>
    </w:p>
    <w:p w:rsidR="00475D11" w:rsidRPr="00475D11" w:rsidRDefault="00475D11" w:rsidP="00475D11">
      <w:pPr>
        <w:widowControl w:val="0"/>
        <w:autoSpaceDE w:val="0"/>
        <w:autoSpaceDN w:val="0"/>
        <w:jc w:val="center"/>
        <w:rPr>
          <w:sz w:val="18"/>
          <w:szCs w:val="18"/>
        </w:rPr>
      </w:pPr>
    </w:p>
    <w:p w:rsidR="00475D11" w:rsidRPr="00475D11" w:rsidRDefault="00475D11" w:rsidP="00475D11">
      <w:pPr>
        <w:widowControl w:val="0"/>
        <w:autoSpaceDE w:val="0"/>
        <w:autoSpaceDN w:val="0"/>
        <w:jc w:val="center"/>
        <w:rPr>
          <w:b/>
          <w:bCs/>
          <w:caps/>
          <w:sz w:val="18"/>
          <w:szCs w:val="18"/>
        </w:rPr>
      </w:pPr>
      <w:r w:rsidRPr="00475D11">
        <w:rPr>
          <w:b/>
          <w:bCs/>
          <w:caps/>
          <w:sz w:val="18"/>
          <w:szCs w:val="18"/>
        </w:rPr>
        <w:t xml:space="preserve">Отчет </w:t>
      </w:r>
    </w:p>
    <w:p w:rsidR="00475D11" w:rsidRPr="00475D11" w:rsidRDefault="00475D11" w:rsidP="00475D11">
      <w:pPr>
        <w:widowControl w:val="0"/>
        <w:autoSpaceDE w:val="0"/>
        <w:autoSpaceDN w:val="0"/>
        <w:jc w:val="center"/>
        <w:rPr>
          <w:b/>
          <w:bCs/>
          <w:sz w:val="18"/>
          <w:szCs w:val="18"/>
        </w:rPr>
      </w:pPr>
      <w:r w:rsidRPr="00475D11">
        <w:rPr>
          <w:b/>
          <w:bCs/>
          <w:sz w:val="18"/>
          <w:szCs w:val="18"/>
        </w:rPr>
        <w:t>об исполнении муниципального социального заказа</w:t>
      </w:r>
    </w:p>
    <w:p w:rsidR="00475D11" w:rsidRPr="00475D11" w:rsidRDefault="00475D11" w:rsidP="00475D11">
      <w:pPr>
        <w:widowControl w:val="0"/>
        <w:autoSpaceDE w:val="0"/>
        <w:autoSpaceDN w:val="0"/>
        <w:jc w:val="center"/>
        <w:rPr>
          <w:b/>
          <w:bCs/>
          <w:sz w:val="18"/>
          <w:szCs w:val="18"/>
        </w:rPr>
      </w:pPr>
      <w:r w:rsidRPr="00475D11">
        <w:rPr>
          <w:b/>
          <w:bCs/>
          <w:sz w:val="18"/>
          <w:szCs w:val="18"/>
        </w:rPr>
        <w:t>на оказание муниципальных услуг, отнесенных к полномочиям</w:t>
      </w:r>
    </w:p>
    <w:p w:rsidR="00475D11" w:rsidRPr="00475D11" w:rsidRDefault="00475D11" w:rsidP="00475D11">
      <w:pPr>
        <w:widowControl w:val="0"/>
        <w:autoSpaceDE w:val="0"/>
        <w:autoSpaceDN w:val="0"/>
        <w:jc w:val="center"/>
        <w:rPr>
          <w:b/>
          <w:bCs/>
          <w:sz w:val="18"/>
          <w:szCs w:val="18"/>
        </w:rPr>
      </w:pPr>
      <w:r w:rsidRPr="00475D11">
        <w:rPr>
          <w:b/>
          <w:bCs/>
          <w:sz w:val="18"/>
          <w:szCs w:val="18"/>
        </w:rPr>
        <w:t>органов местного самоуправления муниципального образования,</w:t>
      </w:r>
    </w:p>
    <w:p w:rsidR="00475D11" w:rsidRPr="00475D11" w:rsidRDefault="00475D11" w:rsidP="00475D11">
      <w:pPr>
        <w:widowControl w:val="0"/>
        <w:autoSpaceDE w:val="0"/>
        <w:autoSpaceDN w:val="0"/>
        <w:jc w:val="center"/>
        <w:rPr>
          <w:sz w:val="18"/>
          <w:szCs w:val="18"/>
        </w:rPr>
      </w:pPr>
      <w:r w:rsidRPr="00475D11">
        <w:rPr>
          <w:b/>
          <w:bCs/>
          <w:sz w:val="18"/>
          <w:szCs w:val="18"/>
        </w:rPr>
        <w:t xml:space="preserve"> на 20__ год и на плановый период 20__ - 20__ годов</w:t>
      </w:r>
      <w:r w:rsidRPr="00475D11">
        <w:rPr>
          <w:sz w:val="18"/>
          <w:szCs w:val="18"/>
        </w:rPr>
        <w:t xml:space="preserve"> </w:t>
      </w:r>
      <w:hyperlink w:anchor="P1640">
        <w:r w:rsidRPr="00475D11">
          <w:rPr>
            <w:sz w:val="18"/>
            <w:szCs w:val="18"/>
          </w:rPr>
          <w:t>&lt;1&gt;</w:t>
        </w:r>
      </w:hyperlink>
    </w:p>
    <w:p w:rsidR="00475D11" w:rsidRPr="00475D11" w:rsidRDefault="00475D11" w:rsidP="00475D11">
      <w:pPr>
        <w:widowControl w:val="0"/>
        <w:autoSpaceDE w:val="0"/>
        <w:autoSpaceDN w:val="0"/>
        <w:jc w:val="both"/>
        <w:rPr>
          <w:sz w:val="18"/>
          <w:szCs w:val="18"/>
        </w:rPr>
      </w:pPr>
    </w:p>
    <w:p w:rsidR="00475D11" w:rsidRPr="00475D11" w:rsidRDefault="00475D11" w:rsidP="00475D11">
      <w:pPr>
        <w:widowControl w:val="0"/>
        <w:autoSpaceDE w:val="0"/>
        <w:autoSpaceDN w:val="0"/>
        <w:jc w:val="center"/>
        <w:rPr>
          <w:sz w:val="18"/>
          <w:szCs w:val="18"/>
        </w:rPr>
      </w:pPr>
      <w:r w:rsidRPr="00475D11">
        <w:rPr>
          <w:sz w:val="18"/>
          <w:szCs w:val="18"/>
        </w:rPr>
        <w:t xml:space="preserve">На  «___» ________ 20__ года </w:t>
      </w:r>
      <w:hyperlink w:anchor="P1641">
        <w:r w:rsidRPr="00475D11">
          <w:rPr>
            <w:sz w:val="18"/>
            <w:szCs w:val="18"/>
          </w:rPr>
          <w:t>&lt;2&gt;</w:t>
        </w:r>
      </w:hyperlink>
    </w:p>
    <w:p w:rsidR="00475D11" w:rsidRPr="00475D11" w:rsidRDefault="00475D11" w:rsidP="00475D11">
      <w:pPr>
        <w:widowControl w:val="0"/>
        <w:autoSpaceDE w:val="0"/>
        <w:autoSpaceDN w:val="0"/>
        <w:jc w:val="both"/>
        <w:rPr>
          <w:sz w:val="18"/>
          <w:szCs w:val="18"/>
        </w:rPr>
      </w:pPr>
    </w:p>
    <w:p w:rsidR="00CE0C04" w:rsidRPr="00475D11" w:rsidRDefault="00CE0C04" w:rsidP="00426CAF">
      <w:pPr>
        <w:rPr>
          <w:sz w:val="18"/>
          <w:szCs w:val="18"/>
        </w:rPr>
      </w:pPr>
    </w:p>
    <w:tbl>
      <w:tblPr>
        <w:tblW w:w="10552" w:type="dxa"/>
        <w:tblLayout w:type="fixed"/>
        <w:tblCellMar>
          <w:top w:w="102" w:type="dxa"/>
          <w:left w:w="62" w:type="dxa"/>
          <w:bottom w:w="102" w:type="dxa"/>
          <w:right w:w="62" w:type="dxa"/>
        </w:tblCellMar>
        <w:tblLook w:val="0000" w:firstRow="0" w:lastRow="0" w:firstColumn="0" w:lastColumn="0" w:noHBand="0" w:noVBand="0"/>
      </w:tblPr>
      <w:tblGrid>
        <w:gridCol w:w="1905"/>
        <w:gridCol w:w="3827"/>
        <w:gridCol w:w="2552"/>
        <w:gridCol w:w="2268"/>
      </w:tblGrid>
      <w:tr w:rsidR="00475D11" w:rsidRPr="00475D11" w:rsidTr="005F13C3">
        <w:trPr>
          <w:trHeight w:val="786"/>
        </w:trPr>
        <w:tc>
          <w:tcPr>
            <w:tcW w:w="1905"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3827"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2552" w:type="dxa"/>
            <w:tcBorders>
              <w:right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p>
          <w:p w:rsidR="00475D11" w:rsidRPr="00475D11" w:rsidRDefault="00475D11" w:rsidP="004D4530">
            <w:pPr>
              <w:autoSpaceDE w:val="0"/>
              <w:autoSpaceDN w:val="0"/>
              <w:adjustRightInd w:val="0"/>
              <w:spacing w:after="200" w:line="276" w:lineRule="auto"/>
              <w:rPr>
                <w:rFonts w:eastAsia="Calibri"/>
                <w:sz w:val="16"/>
                <w:szCs w:val="16"/>
                <w:lang w:eastAsia="en-US"/>
              </w:rPr>
            </w:pPr>
          </w:p>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r w:rsidRPr="00475D11">
              <w:rPr>
                <w:rFonts w:eastAsia="Calibri"/>
                <w:sz w:val="16"/>
                <w:szCs w:val="16"/>
                <w:lang w:eastAsia="en-US"/>
              </w:rPr>
              <w:t>КОДЫ</w:t>
            </w:r>
          </w:p>
        </w:tc>
      </w:tr>
      <w:tr w:rsidR="00475D11" w:rsidRPr="00475D11" w:rsidTr="005F13C3">
        <w:tc>
          <w:tcPr>
            <w:tcW w:w="1905"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3827"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2552" w:type="dxa"/>
            <w:tcBorders>
              <w:right w:val="single" w:sz="4" w:space="0" w:color="auto"/>
            </w:tcBorders>
          </w:tcPr>
          <w:p w:rsidR="00475D11" w:rsidRPr="00475D11" w:rsidRDefault="00475D11" w:rsidP="004D4530">
            <w:pPr>
              <w:autoSpaceDE w:val="0"/>
              <w:autoSpaceDN w:val="0"/>
              <w:adjustRightInd w:val="0"/>
              <w:spacing w:after="200" w:line="276" w:lineRule="auto"/>
              <w:jc w:val="right"/>
              <w:rPr>
                <w:rFonts w:eastAsia="Calibri"/>
                <w:sz w:val="16"/>
                <w:szCs w:val="16"/>
                <w:lang w:eastAsia="en-US"/>
              </w:rPr>
            </w:pPr>
            <w:r w:rsidRPr="00475D11">
              <w:rPr>
                <w:rFonts w:eastAsia="Calibri"/>
                <w:sz w:val="16"/>
                <w:szCs w:val="16"/>
                <w:lang w:eastAsia="en-US"/>
              </w:rPr>
              <w:t xml:space="preserve">Форма </w:t>
            </w:r>
            <w:hyperlink r:id="rId38" w:history="1">
              <w:r w:rsidRPr="00475D11">
                <w:rPr>
                  <w:rFonts w:eastAsia="Calibri"/>
                  <w:sz w:val="16"/>
                  <w:szCs w:val="16"/>
                  <w:lang w:eastAsia="en-US"/>
                </w:rPr>
                <w:t>ОКУД</w:t>
              </w:r>
            </w:hyperlink>
          </w:p>
        </w:tc>
        <w:tc>
          <w:tcPr>
            <w:tcW w:w="2268" w:type="dxa"/>
            <w:tcBorders>
              <w:top w:val="single" w:sz="4" w:space="0" w:color="auto"/>
              <w:left w:val="single" w:sz="4" w:space="0" w:color="auto"/>
              <w:bottom w:val="single" w:sz="4" w:space="0" w:color="auto"/>
              <w:right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p>
        </w:tc>
      </w:tr>
      <w:tr w:rsidR="00475D11" w:rsidRPr="00475D11" w:rsidTr="005F13C3">
        <w:tc>
          <w:tcPr>
            <w:tcW w:w="1905"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3827" w:type="dxa"/>
          </w:tcPr>
          <w:p w:rsidR="00475D11" w:rsidRPr="00475D11" w:rsidRDefault="00475D11" w:rsidP="004D4530">
            <w:pPr>
              <w:autoSpaceDE w:val="0"/>
              <w:autoSpaceDN w:val="0"/>
              <w:adjustRightInd w:val="0"/>
              <w:spacing w:after="200" w:line="276" w:lineRule="auto"/>
              <w:jc w:val="center"/>
              <w:rPr>
                <w:rFonts w:eastAsia="Calibri"/>
                <w:sz w:val="16"/>
                <w:szCs w:val="16"/>
                <w:lang w:eastAsia="en-US"/>
              </w:rPr>
            </w:pPr>
          </w:p>
        </w:tc>
        <w:tc>
          <w:tcPr>
            <w:tcW w:w="2552" w:type="dxa"/>
            <w:tcBorders>
              <w:right w:val="single" w:sz="4" w:space="0" w:color="auto"/>
            </w:tcBorders>
          </w:tcPr>
          <w:p w:rsidR="00475D11" w:rsidRPr="00475D11" w:rsidRDefault="00475D11" w:rsidP="004D4530">
            <w:pPr>
              <w:autoSpaceDE w:val="0"/>
              <w:autoSpaceDN w:val="0"/>
              <w:adjustRightInd w:val="0"/>
              <w:spacing w:after="200" w:line="276" w:lineRule="auto"/>
              <w:jc w:val="right"/>
              <w:rPr>
                <w:rFonts w:eastAsia="Calibri"/>
                <w:sz w:val="16"/>
                <w:szCs w:val="16"/>
                <w:lang w:eastAsia="en-US"/>
              </w:rPr>
            </w:pPr>
            <w:r w:rsidRPr="00475D11">
              <w:rPr>
                <w:rFonts w:eastAsia="Calibri"/>
                <w:sz w:val="16"/>
                <w:szCs w:val="16"/>
                <w:lang w:eastAsia="en-US"/>
              </w:rPr>
              <w:t>Дата</w:t>
            </w:r>
          </w:p>
        </w:tc>
        <w:tc>
          <w:tcPr>
            <w:tcW w:w="2268" w:type="dxa"/>
            <w:tcBorders>
              <w:top w:val="single" w:sz="4" w:space="0" w:color="auto"/>
              <w:left w:val="single" w:sz="4" w:space="0" w:color="auto"/>
              <w:bottom w:val="single" w:sz="4" w:space="0" w:color="auto"/>
              <w:right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p>
        </w:tc>
      </w:tr>
      <w:tr w:rsidR="00475D11" w:rsidRPr="00475D11" w:rsidTr="005F13C3">
        <w:tc>
          <w:tcPr>
            <w:tcW w:w="1905"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3827"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2552" w:type="dxa"/>
            <w:tcBorders>
              <w:right w:val="single" w:sz="4" w:space="0" w:color="auto"/>
            </w:tcBorders>
          </w:tcPr>
          <w:p w:rsidR="00475D11" w:rsidRPr="00475D11" w:rsidRDefault="00475D11" w:rsidP="004D4530">
            <w:pPr>
              <w:autoSpaceDE w:val="0"/>
              <w:autoSpaceDN w:val="0"/>
              <w:adjustRightInd w:val="0"/>
              <w:spacing w:after="200" w:line="276" w:lineRule="auto"/>
              <w:jc w:val="right"/>
              <w:rPr>
                <w:rFonts w:eastAsia="Calibri"/>
                <w:sz w:val="16"/>
                <w:szCs w:val="16"/>
                <w:lang w:eastAsia="en-US"/>
              </w:rPr>
            </w:pPr>
            <w:r w:rsidRPr="00475D11">
              <w:rPr>
                <w:rFonts w:eastAsia="Calibri"/>
                <w:sz w:val="16"/>
                <w:szCs w:val="16"/>
                <w:lang w:eastAsia="en-US"/>
              </w:rPr>
              <w:t>по ОКПО</w:t>
            </w:r>
          </w:p>
        </w:tc>
        <w:tc>
          <w:tcPr>
            <w:tcW w:w="2268" w:type="dxa"/>
            <w:tcBorders>
              <w:top w:val="single" w:sz="4" w:space="0" w:color="auto"/>
              <w:left w:val="single" w:sz="4" w:space="0" w:color="auto"/>
              <w:bottom w:val="single" w:sz="4" w:space="0" w:color="auto"/>
              <w:right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p>
        </w:tc>
      </w:tr>
      <w:tr w:rsidR="00475D11" w:rsidRPr="00475D11" w:rsidTr="005F13C3">
        <w:tc>
          <w:tcPr>
            <w:tcW w:w="1905"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r w:rsidRPr="00475D11">
              <w:rPr>
                <w:rFonts w:eastAsia="Calibri"/>
                <w:sz w:val="16"/>
                <w:szCs w:val="16"/>
                <w:lang w:eastAsia="en-US"/>
              </w:rPr>
              <w:t xml:space="preserve">Уполномоченный орган </w:t>
            </w:r>
            <w:hyperlink r:id="rId39" w:history="1">
              <w:r w:rsidRPr="00475D11">
                <w:rPr>
                  <w:rFonts w:eastAsia="Calibri"/>
                  <w:sz w:val="16"/>
                  <w:szCs w:val="16"/>
                  <w:lang w:eastAsia="en-US"/>
                </w:rPr>
                <w:t>&lt;3&gt;</w:t>
              </w:r>
            </w:hyperlink>
          </w:p>
        </w:tc>
        <w:tc>
          <w:tcPr>
            <w:tcW w:w="3827" w:type="dxa"/>
            <w:tcBorders>
              <w:bottom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2552" w:type="dxa"/>
            <w:tcBorders>
              <w:right w:val="single" w:sz="4" w:space="0" w:color="auto"/>
            </w:tcBorders>
          </w:tcPr>
          <w:p w:rsidR="00475D11" w:rsidRPr="00475D11" w:rsidRDefault="00475D11" w:rsidP="004D4530">
            <w:pPr>
              <w:autoSpaceDE w:val="0"/>
              <w:autoSpaceDN w:val="0"/>
              <w:adjustRightInd w:val="0"/>
              <w:spacing w:after="200" w:line="276" w:lineRule="auto"/>
              <w:jc w:val="right"/>
              <w:rPr>
                <w:rFonts w:eastAsia="Calibri"/>
                <w:sz w:val="16"/>
                <w:szCs w:val="16"/>
                <w:lang w:eastAsia="en-US"/>
              </w:rPr>
            </w:pPr>
            <w:r w:rsidRPr="00475D11">
              <w:rPr>
                <w:rFonts w:eastAsia="Calibri"/>
                <w:sz w:val="16"/>
                <w:szCs w:val="16"/>
                <w:lang w:eastAsia="en-US"/>
              </w:rPr>
              <w:t>Глава БК</w:t>
            </w:r>
          </w:p>
        </w:tc>
        <w:tc>
          <w:tcPr>
            <w:tcW w:w="2268" w:type="dxa"/>
            <w:tcBorders>
              <w:top w:val="single" w:sz="4" w:space="0" w:color="auto"/>
              <w:left w:val="single" w:sz="4" w:space="0" w:color="auto"/>
              <w:bottom w:val="single" w:sz="4" w:space="0" w:color="auto"/>
              <w:right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p>
        </w:tc>
      </w:tr>
      <w:tr w:rsidR="00475D11" w:rsidRPr="00475D11" w:rsidTr="005F13C3">
        <w:tc>
          <w:tcPr>
            <w:tcW w:w="1905"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3827" w:type="dxa"/>
            <w:tcBorders>
              <w:top w:val="single" w:sz="4" w:space="0" w:color="auto"/>
            </w:tcBorders>
          </w:tcPr>
          <w:p w:rsidR="00475D11" w:rsidRPr="00475D11" w:rsidRDefault="00475D11" w:rsidP="004D4530">
            <w:pPr>
              <w:autoSpaceDE w:val="0"/>
              <w:autoSpaceDN w:val="0"/>
              <w:adjustRightInd w:val="0"/>
              <w:spacing w:after="200" w:line="276" w:lineRule="auto"/>
              <w:jc w:val="center"/>
              <w:rPr>
                <w:rFonts w:eastAsia="Calibri"/>
                <w:sz w:val="16"/>
                <w:szCs w:val="16"/>
                <w:lang w:eastAsia="en-US"/>
              </w:rPr>
            </w:pPr>
            <w:r w:rsidRPr="00475D11">
              <w:rPr>
                <w:rFonts w:eastAsia="Calibri"/>
                <w:sz w:val="16"/>
                <w:szCs w:val="16"/>
                <w:lang w:eastAsia="en-US"/>
              </w:rPr>
              <w:t>(указывается полное наименование уполномоченного органа)</w:t>
            </w:r>
          </w:p>
        </w:tc>
        <w:tc>
          <w:tcPr>
            <w:tcW w:w="2552" w:type="dxa"/>
            <w:tcBorders>
              <w:right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2268" w:type="dxa"/>
            <w:tcBorders>
              <w:top w:val="single" w:sz="4" w:space="0" w:color="auto"/>
              <w:left w:val="single" w:sz="4" w:space="0" w:color="auto"/>
              <w:bottom w:val="single" w:sz="4" w:space="0" w:color="auto"/>
              <w:right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p>
        </w:tc>
      </w:tr>
      <w:tr w:rsidR="00475D11" w:rsidRPr="00475D11" w:rsidTr="005F13C3">
        <w:tc>
          <w:tcPr>
            <w:tcW w:w="1905"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r w:rsidRPr="00475D11">
              <w:rPr>
                <w:rFonts w:eastAsia="Calibri"/>
                <w:sz w:val="16"/>
                <w:szCs w:val="16"/>
                <w:lang w:eastAsia="en-US"/>
              </w:rPr>
              <w:t xml:space="preserve">Отрасль социальной сферы </w:t>
            </w:r>
            <w:hyperlink r:id="rId40" w:history="1">
              <w:r w:rsidRPr="00475D11">
                <w:rPr>
                  <w:rFonts w:eastAsia="Calibri"/>
                  <w:sz w:val="16"/>
                  <w:szCs w:val="16"/>
                  <w:lang w:eastAsia="en-US"/>
                </w:rPr>
                <w:t>&lt;4&gt;</w:t>
              </w:r>
            </w:hyperlink>
          </w:p>
        </w:tc>
        <w:tc>
          <w:tcPr>
            <w:tcW w:w="3827" w:type="dxa"/>
            <w:tcBorders>
              <w:bottom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2552"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2268" w:type="dxa"/>
            <w:tcBorders>
              <w:top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p>
        </w:tc>
      </w:tr>
      <w:tr w:rsidR="00475D11" w:rsidRPr="00475D11" w:rsidTr="005F13C3">
        <w:tc>
          <w:tcPr>
            <w:tcW w:w="1905"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r w:rsidRPr="00475D11">
              <w:rPr>
                <w:rFonts w:eastAsia="Calibri"/>
                <w:sz w:val="16"/>
                <w:szCs w:val="16"/>
                <w:lang w:eastAsia="en-US"/>
              </w:rPr>
              <w:t xml:space="preserve">Периодичность </w:t>
            </w:r>
            <w:hyperlink r:id="rId41" w:history="1">
              <w:r w:rsidRPr="00475D11">
                <w:rPr>
                  <w:rFonts w:eastAsia="Calibri"/>
                  <w:sz w:val="16"/>
                  <w:szCs w:val="16"/>
                  <w:lang w:eastAsia="en-US"/>
                </w:rPr>
                <w:t>&lt;5&gt;</w:t>
              </w:r>
            </w:hyperlink>
          </w:p>
        </w:tc>
        <w:tc>
          <w:tcPr>
            <w:tcW w:w="3827" w:type="dxa"/>
            <w:tcBorders>
              <w:top w:val="single" w:sz="4" w:space="0" w:color="auto"/>
              <w:bottom w:val="single" w:sz="4" w:space="0" w:color="auto"/>
            </w:tcBorders>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2552"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p>
        </w:tc>
        <w:tc>
          <w:tcPr>
            <w:tcW w:w="2268" w:type="dxa"/>
          </w:tcPr>
          <w:p w:rsidR="00475D11" w:rsidRPr="00475D11" w:rsidRDefault="00475D11" w:rsidP="004D4530">
            <w:pPr>
              <w:autoSpaceDE w:val="0"/>
              <w:autoSpaceDN w:val="0"/>
              <w:adjustRightInd w:val="0"/>
              <w:spacing w:after="200" w:line="276" w:lineRule="auto"/>
              <w:rPr>
                <w:rFonts w:eastAsia="Calibri"/>
                <w:sz w:val="16"/>
                <w:szCs w:val="16"/>
                <w:lang w:eastAsia="en-US"/>
              </w:rPr>
            </w:pPr>
          </w:p>
        </w:tc>
      </w:tr>
    </w:tbl>
    <w:p w:rsidR="00CE0C04" w:rsidRDefault="00CE0C04" w:rsidP="00426CAF"/>
    <w:p w:rsidR="00CE0C04" w:rsidRDefault="00CE0C04" w:rsidP="00426CAF"/>
    <w:p w:rsidR="00E55669" w:rsidRPr="00E55669" w:rsidRDefault="00E55669" w:rsidP="00E55669">
      <w:pPr>
        <w:widowControl w:val="0"/>
        <w:autoSpaceDE w:val="0"/>
        <w:autoSpaceDN w:val="0"/>
        <w:jc w:val="center"/>
        <w:outlineLvl w:val="1"/>
        <w:rPr>
          <w:sz w:val="16"/>
          <w:szCs w:val="16"/>
        </w:rPr>
      </w:pPr>
      <w:r w:rsidRPr="00E55669">
        <w:rPr>
          <w:sz w:val="16"/>
          <w:szCs w:val="16"/>
        </w:rPr>
        <w:t>I. Сведения о фактическом достижении показателей,</w:t>
      </w:r>
    </w:p>
    <w:p w:rsidR="00E55669" w:rsidRPr="00E55669" w:rsidRDefault="00E55669" w:rsidP="00E55669">
      <w:pPr>
        <w:widowControl w:val="0"/>
        <w:autoSpaceDE w:val="0"/>
        <w:autoSpaceDN w:val="0"/>
        <w:jc w:val="center"/>
        <w:rPr>
          <w:sz w:val="16"/>
          <w:szCs w:val="16"/>
        </w:rPr>
      </w:pPr>
      <w:proofErr w:type="gramStart"/>
      <w:r w:rsidRPr="00E55669">
        <w:rPr>
          <w:sz w:val="16"/>
          <w:szCs w:val="16"/>
        </w:rPr>
        <w:t>характеризующих</w:t>
      </w:r>
      <w:proofErr w:type="gramEnd"/>
      <w:r w:rsidRPr="00E55669">
        <w:rPr>
          <w:sz w:val="16"/>
          <w:szCs w:val="16"/>
        </w:rPr>
        <w:t xml:space="preserve"> объем оказания муниципальной услуги</w:t>
      </w:r>
    </w:p>
    <w:p w:rsidR="00E55669" w:rsidRPr="00E55669" w:rsidRDefault="00E55669" w:rsidP="00E55669">
      <w:pPr>
        <w:widowControl w:val="0"/>
        <w:autoSpaceDE w:val="0"/>
        <w:autoSpaceDN w:val="0"/>
        <w:jc w:val="center"/>
        <w:rPr>
          <w:sz w:val="16"/>
          <w:szCs w:val="16"/>
        </w:rPr>
      </w:pPr>
      <w:r w:rsidRPr="00E55669">
        <w:rPr>
          <w:sz w:val="16"/>
          <w:szCs w:val="16"/>
        </w:rPr>
        <w:t>в социальной сфере (укрупненной муниципальной услуги)</w:t>
      </w:r>
    </w:p>
    <w:p w:rsidR="00E55669" w:rsidRPr="00E55669" w:rsidRDefault="00E55669" w:rsidP="00E55669">
      <w:pPr>
        <w:widowControl w:val="0"/>
        <w:autoSpaceDE w:val="0"/>
        <w:autoSpaceDN w:val="0"/>
        <w:rPr>
          <w:sz w:val="16"/>
          <w:szCs w:val="16"/>
        </w:rPr>
      </w:pPr>
      <w:r w:rsidRPr="00E55669">
        <w:rPr>
          <w:sz w:val="16"/>
          <w:szCs w:val="16"/>
        </w:rPr>
        <w:t>таблица 1</w:t>
      </w:r>
    </w:p>
    <w:tbl>
      <w:tblPr>
        <w:tblW w:w="106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1"/>
        <w:gridCol w:w="424"/>
        <w:gridCol w:w="429"/>
        <w:gridCol w:w="567"/>
        <w:gridCol w:w="425"/>
        <w:gridCol w:w="567"/>
        <w:gridCol w:w="424"/>
        <w:gridCol w:w="569"/>
        <w:gridCol w:w="993"/>
        <w:gridCol w:w="709"/>
        <w:gridCol w:w="283"/>
        <w:gridCol w:w="143"/>
        <w:gridCol w:w="283"/>
        <w:gridCol w:w="290"/>
        <w:gridCol w:w="135"/>
        <w:gridCol w:w="993"/>
        <w:gridCol w:w="1135"/>
        <w:gridCol w:w="568"/>
        <w:gridCol w:w="485"/>
        <w:gridCol w:w="220"/>
        <w:gridCol w:w="284"/>
        <w:gridCol w:w="286"/>
      </w:tblGrid>
      <w:tr w:rsidR="00007195" w:rsidRPr="00E55669" w:rsidTr="00594409">
        <w:trPr>
          <w:cantSplit/>
        </w:trPr>
        <w:tc>
          <w:tcPr>
            <w:tcW w:w="481"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Наименование муниципальной услуги</w:t>
            </w:r>
          </w:p>
          <w:p w:rsidR="00E55669" w:rsidRPr="00E55669" w:rsidRDefault="00E55669" w:rsidP="004D4530">
            <w:pPr>
              <w:widowControl w:val="0"/>
              <w:autoSpaceDE w:val="0"/>
              <w:autoSpaceDN w:val="0"/>
              <w:jc w:val="center"/>
              <w:rPr>
                <w:sz w:val="16"/>
                <w:szCs w:val="16"/>
              </w:rPr>
            </w:pPr>
            <w:r w:rsidRPr="00E55669">
              <w:rPr>
                <w:sz w:val="16"/>
                <w:szCs w:val="16"/>
              </w:rPr>
              <w:t xml:space="preserve">(укрупненной муниципальной услуги) </w:t>
            </w:r>
            <w:hyperlink w:anchor="P1645">
              <w:r w:rsidRPr="00E55669">
                <w:rPr>
                  <w:sz w:val="16"/>
                  <w:szCs w:val="16"/>
                </w:rPr>
                <w:t>&lt;6&gt;</w:t>
              </w:r>
            </w:hyperlink>
          </w:p>
        </w:tc>
        <w:tc>
          <w:tcPr>
            <w:tcW w:w="424"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Год определения исполнителей муниципальной услуги</w:t>
            </w:r>
          </w:p>
          <w:p w:rsidR="00E55669" w:rsidRPr="00E55669" w:rsidRDefault="00E55669" w:rsidP="004D4530">
            <w:pPr>
              <w:widowControl w:val="0"/>
              <w:autoSpaceDE w:val="0"/>
              <w:autoSpaceDN w:val="0"/>
              <w:jc w:val="center"/>
              <w:rPr>
                <w:sz w:val="16"/>
                <w:szCs w:val="16"/>
              </w:rPr>
            </w:pPr>
            <w:r w:rsidRPr="00E55669">
              <w:rPr>
                <w:sz w:val="16"/>
                <w:szCs w:val="16"/>
              </w:rPr>
              <w:t xml:space="preserve">(укрупненной муниципальной </w:t>
            </w:r>
            <w:r w:rsidRPr="00E55669">
              <w:rPr>
                <w:sz w:val="16"/>
                <w:szCs w:val="16"/>
              </w:rPr>
              <w:lastRenderedPageBreak/>
              <w:t xml:space="preserve">услуги) </w:t>
            </w:r>
            <w:hyperlink w:anchor="P721">
              <w:r w:rsidRPr="00E55669">
                <w:rPr>
                  <w:sz w:val="16"/>
                  <w:szCs w:val="16"/>
                </w:rPr>
                <w:t>&lt;6&gt;</w:t>
              </w:r>
            </w:hyperlink>
          </w:p>
        </w:tc>
        <w:tc>
          <w:tcPr>
            <w:tcW w:w="429"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lastRenderedPageBreak/>
              <w:t>Место оказания муниципальной услуги</w:t>
            </w:r>
          </w:p>
          <w:p w:rsidR="00E55669" w:rsidRPr="00E55669" w:rsidRDefault="00E55669" w:rsidP="004D4530">
            <w:pPr>
              <w:widowControl w:val="0"/>
              <w:autoSpaceDE w:val="0"/>
              <w:autoSpaceDN w:val="0"/>
              <w:jc w:val="center"/>
              <w:rPr>
                <w:sz w:val="16"/>
                <w:szCs w:val="16"/>
              </w:rPr>
            </w:pPr>
            <w:r w:rsidRPr="00E55669">
              <w:rPr>
                <w:sz w:val="16"/>
                <w:szCs w:val="16"/>
              </w:rPr>
              <w:t xml:space="preserve">(укрупненной муниципальной услуги) </w:t>
            </w:r>
            <w:hyperlink w:anchor="P721">
              <w:r w:rsidRPr="00E55669">
                <w:rPr>
                  <w:sz w:val="16"/>
                  <w:szCs w:val="16"/>
                </w:rPr>
                <w:t>&lt;6&gt;</w:t>
              </w:r>
            </w:hyperlink>
          </w:p>
        </w:tc>
        <w:tc>
          <w:tcPr>
            <w:tcW w:w="992" w:type="dxa"/>
            <w:gridSpan w:val="2"/>
          </w:tcPr>
          <w:p w:rsidR="00E55669" w:rsidRPr="00E55669" w:rsidRDefault="00E55669" w:rsidP="004D4530">
            <w:pPr>
              <w:widowControl w:val="0"/>
              <w:autoSpaceDE w:val="0"/>
              <w:autoSpaceDN w:val="0"/>
              <w:jc w:val="center"/>
              <w:rPr>
                <w:sz w:val="16"/>
                <w:szCs w:val="16"/>
              </w:rPr>
            </w:pPr>
            <w:r w:rsidRPr="00E55669">
              <w:rPr>
                <w:sz w:val="16"/>
                <w:szCs w:val="16"/>
              </w:rPr>
              <w:t>Показатель, характеризующий объем оказания муниципальной услуги</w:t>
            </w:r>
          </w:p>
          <w:p w:rsidR="00E55669" w:rsidRPr="00E55669" w:rsidRDefault="00E55669" w:rsidP="004D4530">
            <w:pPr>
              <w:widowControl w:val="0"/>
              <w:autoSpaceDE w:val="0"/>
              <w:autoSpaceDN w:val="0"/>
              <w:jc w:val="center"/>
              <w:rPr>
                <w:sz w:val="16"/>
                <w:szCs w:val="16"/>
              </w:rPr>
            </w:pPr>
            <w:r w:rsidRPr="00E55669">
              <w:rPr>
                <w:sz w:val="16"/>
                <w:szCs w:val="16"/>
              </w:rPr>
              <w:t>(укрупненной муниципальной услуги)</w:t>
            </w:r>
          </w:p>
        </w:tc>
        <w:tc>
          <w:tcPr>
            <w:tcW w:w="1560" w:type="dxa"/>
            <w:gridSpan w:val="3"/>
          </w:tcPr>
          <w:p w:rsidR="00E55669" w:rsidRPr="00E55669" w:rsidRDefault="00E55669" w:rsidP="004D4530">
            <w:pPr>
              <w:widowControl w:val="0"/>
              <w:autoSpaceDE w:val="0"/>
              <w:autoSpaceDN w:val="0"/>
              <w:jc w:val="center"/>
              <w:rPr>
                <w:sz w:val="16"/>
                <w:szCs w:val="16"/>
              </w:rPr>
            </w:pPr>
            <w:r w:rsidRPr="00E55669">
              <w:rPr>
                <w:sz w:val="16"/>
                <w:szCs w:val="16"/>
              </w:rPr>
              <w:t>Значение планового показателя, характеризующего объем оказания муниципальной услуги</w:t>
            </w:r>
          </w:p>
          <w:p w:rsidR="00E55669" w:rsidRPr="00E55669" w:rsidRDefault="00E55669" w:rsidP="004D4530">
            <w:pPr>
              <w:widowControl w:val="0"/>
              <w:autoSpaceDE w:val="0"/>
              <w:autoSpaceDN w:val="0"/>
              <w:jc w:val="center"/>
              <w:rPr>
                <w:sz w:val="16"/>
                <w:szCs w:val="16"/>
              </w:rPr>
            </w:pPr>
            <w:r w:rsidRPr="00E55669">
              <w:rPr>
                <w:sz w:val="16"/>
                <w:szCs w:val="16"/>
              </w:rPr>
              <w:t>(укрупненной муниципальной услуги)</w:t>
            </w:r>
          </w:p>
        </w:tc>
        <w:tc>
          <w:tcPr>
            <w:tcW w:w="993"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Значение предельного допустимого возможного отклонения от показателя, характеризующего объем оказания муниципальной услуги</w:t>
            </w:r>
          </w:p>
          <w:p w:rsidR="00E55669" w:rsidRPr="00E55669" w:rsidRDefault="00E55669" w:rsidP="004D4530">
            <w:pPr>
              <w:widowControl w:val="0"/>
              <w:autoSpaceDE w:val="0"/>
              <w:autoSpaceDN w:val="0"/>
              <w:jc w:val="center"/>
              <w:rPr>
                <w:sz w:val="16"/>
                <w:szCs w:val="16"/>
              </w:rPr>
            </w:pPr>
            <w:r w:rsidRPr="00E55669">
              <w:rPr>
                <w:sz w:val="16"/>
                <w:szCs w:val="16"/>
              </w:rPr>
              <w:t xml:space="preserve">(укрупненной муниципальной услуги) </w:t>
            </w:r>
            <w:hyperlink w:anchor="P1646">
              <w:r w:rsidRPr="00E55669">
                <w:rPr>
                  <w:sz w:val="16"/>
                  <w:szCs w:val="16"/>
                </w:rPr>
                <w:t>&lt;8&gt;</w:t>
              </w:r>
            </w:hyperlink>
          </w:p>
        </w:tc>
        <w:tc>
          <w:tcPr>
            <w:tcW w:w="1843" w:type="dxa"/>
            <w:gridSpan w:val="6"/>
          </w:tcPr>
          <w:p w:rsidR="00E55669" w:rsidRPr="00E55669" w:rsidRDefault="00E55669" w:rsidP="004D4530">
            <w:pPr>
              <w:widowControl w:val="0"/>
              <w:autoSpaceDE w:val="0"/>
              <w:autoSpaceDN w:val="0"/>
              <w:jc w:val="center"/>
              <w:rPr>
                <w:sz w:val="16"/>
                <w:szCs w:val="16"/>
              </w:rPr>
            </w:pPr>
            <w:r w:rsidRPr="00E55669">
              <w:rPr>
                <w:sz w:val="16"/>
                <w:szCs w:val="16"/>
              </w:rPr>
              <w:t>Значение фактического показателя, характеризующего объем оказания муниципальной услуги</w:t>
            </w:r>
          </w:p>
          <w:p w:rsidR="00E55669" w:rsidRPr="00E55669" w:rsidRDefault="00E55669" w:rsidP="004D4530">
            <w:pPr>
              <w:widowControl w:val="0"/>
              <w:autoSpaceDE w:val="0"/>
              <w:autoSpaceDN w:val="0"/>
              <w:jc w:val="center"/>
              <w:rPr>
                <w:sz w:val="16"/>
                <w:szCs w:val="16"/>
              </w:rPr>
            </w:pPr>
            <w:r w:rsidRPr="00E55669">
              <w:rPr>
                <w:sz w:val="16"/>
                <w:szCs w:val="16"/>
              </w:rPr>
              <w:t>(укрупненной муниципальной услуги), на "__" ________ 20__ г.</w:t>
            </w:r>
          </w:p>
          <w:p w:rsidR="00E55669" w:rsidRPr="00E55669" w:rsidRDefault="00E55669" w:rsidP="004D4530">
            <w:pPr>
              <w:widowControl w:val="0"/>
              <w:autoSpaceDE w:val="0"/>
              <w:autoSpaceDN w:val="0"/>
              <w:jc w:val="center"/>
              <w:rPr>
                <w:sz w:val="16"/>
                <w:szCs w:val="16"/>
              </w:rPr>
            </w:pPr>
            <w:r w:rsidRPr="00E55669">
              <w:rPr>
                <w:sz w:val="16"/>
                <w:szCs w:val="16"/>
              </w:rPr>
              <w:t xml:space="preserve"> </w:t>
            </w:r>
            <w:hyperlink w:anchor="P717">
              <w:r w:rsidRPr="00E55669">
                <w:rPr>
                  <w:sz w:val="16"/>
                  <w:szCs w:val="16"/>
                </w:rPr>
                <w:t>&lt;2&gt;</w:t>
              </w:r>
            </w:hyperlink>
          </w:p>
        </w:tc>
        <w:tc>
          <w:tcPr>
            <w:tcW w:w="993"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Значение фактического отклонения от показателя, характеризующего объем оказания муниципальной услуги</w:t>
            </w:r>
          </w:p>
          <w:p w:rsidR="00E55669" w:rsidRPr="00E55669" w:rsidRDefault="00E55669" w:rsidP="004D4530">
            <w:pPr>
              <w:widowControl w:val="0"/>
              <w:autoSpaceDE w:val="0"/>
              <w:autoSpaceDN w:val="0"/>
              <w:jc w:val="center"/>
              <w:rPr>
                <w:sz w:val="16"/>
                <w:szCs w:val="16"/>
              </w:rPr>
            </w:pPr>
            <w:r w:rsidRPr="00E55669">
              <w:rPr>
                <w:sz w:val="16"/>
                <w:szCs w:val="16"/>
              </w:rPr>
              <w:t xml:space="preserve">(укрупненной муниципальной услуги) </w:t>
            </w:r>
            <w:hyperlink w:anchor="P1647">
              <w:r w:rsidRPr="00E55669">
                <w:rPr>
                  <w:sz w:val="16"/>
                  <w:szCs w:val="16"/>
                </w:rPr>
                <w:t>&lt;11&gt;</w:t>
              </w:r>
            </w:hyperlink>
          </w:p>
        </w:tc>
        <w:tc>
          <w:tcPr>
            <w:tcW w:w="113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E55669" w:rsidRPr="00E55669" w:rsidRDefault="00E55669" w:rsidP="004D4530">
            <w:pPr>
              <w:widowControl w:val="0"/>
              <w:autoSpaceDE w:val="0"/>
              <w:autoSpaceDN w:val="0"/>
              <w:jc w:val="center"/>
              <w:rPr>
                <w:sz w:val="16"/>
                <w:szCs w:val="16"/>
              </w:rPr>
            </w:pPr>
            <w:r w:rsidRPr="00E55669">
              <w:rPr>
                <w:sz w:val="16"/>
                <w:szCs w:val="16"/>
              </w:rPr>
              <w:t xml:space="preserve">(укрупненной муниципальной услуги) </w:t>
            </w:r>
            <w:hyperlink w:anchor="P1648">
              <w:r w:rsidRPr="00E55669">
                <w:rPr>
                  <w:sz w:val="16"/>
                  <w:szCs w:val="16"/>
                </w:rPr>
                <w:t>&lt;12&gt;</w:t>
              </w:r>
            </w:hyperlink>
          </w:p>
        </w:tc>
        <w:tc>
          <w:tcPr>
            <w:tcW w:w="1843" w:type="dxa"/>
            <w:gridSpan w:val="5"/>
            <w:vMerge w:val="restart"/>
          </w:tcPr>
          <w:p w:rsidR="00E55669" w:rsidRPr="00E55669" w:rsidRDefault="00E55669" w:rsidP="004D4530">
            <w:pPr>
              <w:widowControl w:val="0"/>
              <w:autoSpaceDE w:val="0"/>
              <w:autoSpaceDN w:val="0"/>
              <w:jc w:val="center"/>
              <w:rPr>
                <w:sz w:val="16"/>
                <w:szCs w:val="16"/>
              </w:rPr>
            </w:pPr>
            <w:r w:rsidRPr="00E55669">
              <w:rPr>
                <w:sz w:val="16"/>
                <w:szCs w:val="16"/>
              </w:rPr>
              <w:t>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объем оказания муниципальной услуги</w:t>
            </w:r>
          </w:p>
          <w:p w:rsidR="00E55669" w:rsidRPr="00E55669" w:rsidRDefault="00E55669" w:rsidP="004D4530">
            <w:pPr>
              <w:widowControl w:val="0"/>
              <w:autoSpaceDE w:val="0"/>
              <w:autoSpaceDN w:val="0"/>
              <w:jc w:val="center"/>
              <w:rPr>
                <w:sz w:val="16"/>
                <w:szCs w:val="16"/>
              </w:rPr>
            </w:pPr>
            <w:r w:rsidRPr="00E55669">
              <w:rPr>
                <w:sz w:val="16"/>
                <w:szCs w:val="16"/>
              </w:rPr>
              <w:t xml:space="preserve">(укрупненной муниципальной услуги) </w:t>
            </w:r>
            <w:hyperlink w:anchor="P1649">
              <w:r w:rsidRPr="00E55669">
                <w:rPr>
                  <w:sz w:val="16"/>
                  <w:szCs w:val="16"/>
                </w:rPr>
                <w:t>&lt;13&gt;</w:t>
              </w:r>
            </w:hyperlink>
          </w:p>
        </w:tc>
      </w:tr>
      <w:tr w:rsidR="00594409" w:rsidRPr="00E55669" w:rsidTr="00594409">
        <w:trPr>
          <w:cantSplit/>
        </w:trPr>
        <w:tc>
          <w:tcPr>
            <w:tcW w:w="481" w:type="dxa"/>
            <w:vMerge/>
          </w:tcPr>
          <w:p w:rsidR="00E55669" w:rsidRPr="00E55669" w:rsidRDefault="00E55669" w:rsidP="004D4530">
            <w:pPr>
              <w:widowControl w:val="0"/>
              <w:autoSpaceDE w:val="0"/>
              <w:autoSpaceDN w:val="0"/>
              <w:rPr>
                <w:sz w:val="16"/>
                <w:szCs w:val="16"/>
              </w:rPr>
            </w:pPr>
          </w:p>
        </w:tc>
        <w:tc>
          <w:tcPr>
            <w:tcW w:w="424" w:type="dxa"/>
            <w:vMerge/>
          </w:tcPr>
          <w:p w:rsidR="00E55669" w:rsidRPr="00E55669" w:rsidRDefault="00E55669" w:rsidP="004D4530">
            <w:pPr>
              <w:widowControl w:val="0"/>
              <w:autoSpaceDE w:val="0"/>
              <w:autoSpaceDN w:val="0"/>
              <w:rPr>
                <w:sz w:val="16"/>
                <w:szCs w:val="16"/>
              </w:rPr>
            </w:pPr>
          </w:p>
        </w:tc>
        <w:tc>
          <w:tcPr>
            <w:tcW w:w="429" w:type="dxa"/>
            <w:vMerge/>
          </w:tcPr>
          <w:p w:rsidR="00E55669" w:rsidRPr="00E55669" w:rsidRDefault="00E55669" w:rsidP="004D4530">
            <w:pPr>
              <w:widowControl w:val="0"/>
              <w:autoSpaceDE w:val="0"/>
              <w:autoSpaceDN w:val="0"/>
              <w:rPr>
                <w:sz w:val="16"/>
                <w:szCs w:val="16"/>
              </w:rPr>
            </w:pPr>
          </w:p>
        </w:tc>
        <w:tc>
          <w:tcPr>
            <w:tcW w:w="567"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показателя </w:t>
            </w:r>
          </w:p>
          <w:p w:rsidR="00E55669" w:rsidRPr="00E55669" w:rsidRDefault="00E55669" w:rsidP="004D4530">
            <w:pPr>
              <w:widowControl w:val="0"/>
              <w:autoSpaceDE w:val="0"/>
              <w:autoSpaceDN w:val="0"/>
              <w:jc w:val="center"/>
              <w:rPr>
                <w:sz w:val="16"/>
                <w:szCs w:val="16"/>
              </w:rPr>
            </w:pPr>
            <w:hyperlink w:anchor="P721">
              <w:r w:rsidRPr="00E55669">
                <w:rPr>
                  <w:sz w:val="16"/>
                  <w:szCs w:val="16"/>
                </w:rPr>
                <w:t>&lt;6&gt;</w:t>
              </w:r>
            </w:hyperlink>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единица измерения</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 xml:space="preserve">всего </w:t>
            </w:r>
            <w:hyperlink w:anchor="P1650">
              <w:r w:rsidRPr="00E55669">
                <w:rPr>
                  <w:sz w:val="16"/>
                  <w:szCs w:val="16"/>
                </w:rPr>
                <w:t>&lt;7&gt;</w:t>
              </w:r>
            </w:hyperlink>
          </w:p>
        </w:tc>
        <w:tc>
          <w:tcPr>
            <w:tcW w:w="993" w:type="dxa"/>
            <w:gridSpan w:val="2"/>
          </w:tcPr>
          <w:p w:rsidR="00E55669" w:rsidRPr="00E55669" w:rsidRDefault="00E55669" w:rsidP="004D4530">
            <w:pPr>
              <w:widowControl w:val="0"/>
              <w:autoSpaceDE w:val="0"/>
              <w:autoSpaceDN w:val="0"/>
              <w:jc w:val="center"/>
              <w:rPr>
                <w:sz w:val="16"/>
                <w:szCs w:val="16"/>
              </w:rPr>
            </w:pPr>
            <w:r w:rsidRPr="00E55669">
              <w:rPr>
                <w:sz w:val="16"/>
                <w:szCs w:val="16"/>
              </w:rPr>
              <w:t>в том числе</w:t>
            </w:r>
          </w:p>
        </w:tc>
        <w:tc>
          <w:tcPr>
            <w:tcW w:w="993" w:type="dxa"/>
            <w:vMerge/>
          </w:tcPr>
          <w:p w:rsidR="00E55669" w:rsidRPr="00E55669" w:rsidRDefault="00E55669" w:rsidP="004D4530">
            <w:pPr>
              <w:widowControl w:val="0"/>
              <w:autoSpaceDE w:val="0"/>
              <w:autoSpaceDN w:val="0"/>
              <w:rPr>
                <w:sz w:val="16"/>
                <w:szCs w:val="16"/>
                <w:highlight w:val="yellow"/>
              </w:rPr>
            </w:pPr>
          </w:p>
        </w:tc>
        <w:tc>
          <w:tcPr>
            <w:tcW w:w="992" w:type="dxa"/>
            <w:gridSpan w:val="2"/>
          </w:tcPr>
          <w:p w:rsidR="00E55669" w:rsidRPr="00E55669" w:rsidRDefault="00E55669" w:rsidP="004D4530">
            <w:pPr>
              <w:widowControl w:val="0"/>
              <w:autoSpaceDE w:val="0"/>
              <w:autoSpaceDN w:val="0"/>
              <w:jc w:val="center"/>
              <w:rPr>
                <w:sz w:val="16"/>
                <w:szCs w:val="16"/>
              </w:rPr>
            </w:pPr>
            <w:r w:rsidRPr="00E55669">
              <w:rPr>
                <w:sz w:val="16"/>
                <w:szCs w:val="16"/>
              </w:rPr>
              <w:t xml:space="preserve">всего </w:t>
            </w:r>
            <w:hyperlink w:anchor="P1651">
              <w:r w:rsidRPr="00E55669">
                <w:rPr>
                  <w:sz w:val="16"/>
                  <w:szCs w:val="16"/>
                </w:rPr>
                <w:t>&lt;9&gt;</w:t>
              </w:r>
            </w:hyperlink>
          </w:p>
        </w:tc>
        <w:tc>
          <w:tcPr>
            <w:tcW w:w="851" w:type="dxa"/>
            <w:gridSpan w:val="4"/>
          </w:tcPr>
          <w:p w:rsidR="00E55669" w:rsidRPr="00E55669" w:rsidRDefault="00E55669" w:rsidP="004D4530">
            <w:pPr>
              <w:widowControl w:val="0"/>
              <w:autoSpaceDE w:val="0"/>
              <w:autoSpaceDN w:val="0"/>
              <w:jc w:val="center"/>
              <w:rPr>
                <w:sz w:val="16"/>
                <w:szCs w:val="16"/>
              </w:rPr>
            </w:pPr>
            <w:r w:rsidRPr="00E55669">
              <w:rPr>
                <w:sz w:val="16"/>
                <w:szCs w:val="16"/>
              </w:rPr>
              <w:t>в том числе</w:t>
            </w:r>
          </w:p>
        </w:tc>
        <w:tc>
          <w:tcPr>
            <w:tcW w:w="993" w:type="dxa"/>
            <w:vMerge/>
          </w:tcPr>
          <w:p w:rsidR="00E55669" w:rsidRPr="00E55669" w:rsidRDefault="00E55669" w:rsidP="004D4530">
            <w:pPr>
              <w:widowControl w:val="0"/>
              <w:autoSpaceDE w:val="0"/>
              <w:autoSpaceDN w:val="0"/>
              <w:rPr>
                <w:sz w:val="16"/>
                <w:szCs w:val="16"/>
              </w:rPr>
            </w:pPr>
          </w:p>
        </w:tc>
        <w:tc>
          <w:tcPr>
            <w:tcW w:w="1135" w:type="dxa"/>
            <w:vMerge/>
          </w:tcPr>
          <w:p w:rsidR="00E55669" w:rsidRPr="00E55669" w:rsidRDefault="00E55669" w:rsidP="004D4530">
            <w:pPr>
              <w:widowControl w:val="0"/>
              <w:autoSpaceDE w:val="0"/>
              <w:autoSpaceDN w:val="0"/>
              <w:rPr>
                <w:sz w:val="16"/>
                <w:szCs w:val="16"/>
              </w:rPr>
            </w:pPr>
          </w:p>
        </w:tc>
        <w:tc>
          <w:tcPr>
            <w:tcW w:w="1843" w:type="dxa"/>
            <w:gridSpan w:val="5"/>
            <w:vMerge/>
          </w:tcPr>
          <w:p w:rsidR="00E55669" w:rsidRPr="00E55669" w:rsidRDefault="00E55669" w:rsidP="004D4530">
            <w:pPr>
              <w:widowControl w:val="0"/>
              <w:autoSpaceDE w:val="0"/>
              <w:autoSpaceDN w:val="0"/>
              <w:rPr>
                <w:sz w:val="16"/>
                <w:szCs w:val="16"/>
              </w:rPr>
            </w:pPr>
          </w:p>
        </w:tc>
      </w:tr>
      <w:tr w:rsidR="00594409" w:rsidRPr="00E55669" w:rsidTr="00594409">
        <w:trPr>
          <w:cantSplit/>
        </w:trPr>
        <w:tc>
          <w:tcPr>
            <w:tcW w:w="481" w:type="dxa"/>
            <w:vMerge/>
          </w:tcPr>
          <w:p w:rsidR="00E55669" w:rsidRPr="00E55669" w:rsidRDefault="00E55669" w:rsidP="004D4530">
            <w:pPr>
              <w:widowControl w:val="0"/>
              <w:autoSpaceDE w:val="0"/>
              <w:autoSpaceDN w:val="0"/>
              <w:rPr>
                <w:sz w:val="16"/>
                <w:szCs w:val="16"/>
              </w:rPr>
            </w:pPr>
          </w:p>
        </w:tc>
        <w:tc>
          <w:tcPr>
            <w:tcW w:w="424" w:type="dxa"/>
            <w:vMerge/>
          </w:tcPr>
          <w:p w:rsidR="00E55669" w:rsidRPr="00E55669" w:rsidRDefault="00E55669" w:rsidP="004D4530">
            <w:pPr>
              <w:widowControl w:val="0"/>
              <w:autoSpaceDE w:val="0"/>
              <w:autoSpaceDN w:val="0"/>
              <w:rPr>
                <w:sz w:val="16"/>
                <w:szCs w:val="16"/>
              </w:rPr>
            </w:pPr>
          </w:p>
        </w:tc>
        <w:tc>
          <w:tcPr>
            <w:tcW w:w="429" w:type="dxa"/>
            <w:vMerge/>
          </w:tcPr>
          <w:p w:rsidR="00E55669" w:rsidRPr="00E55669" w:rsidRDefault="00E55669" w:rsidP="004D4530">
            <w:pPr>
              <w:widowControl w:val="0"/>
              <w:autoSpaceDE w:val="0"/>
              <w:autoSpaceDN w:val="0"/>
              <w:rPr>
                <w:sz w:val="16"/>
                <w:szCs w:val="16"/>
              </w:rPr>
            </w:pPr>
          </w:p>
        </w:tc>
        <w:tc>
          <w:tcPr>
            <w:tcW w:w="567" w:type="dxa"/>
            <w:vMerge/>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w:t>
            </w:r>
            <w:hyperlink w:anchor="P721">
              <w:r w:rsidRPr="00E55669">
                <w:rPr>
                  <w:sz w:val="16"/>
                  <w:szCs w:val="16"/>
                </w:rPr>
                <w:t>&lt;6&gt;</w:t>
              </w:r>
            </w:hyperlink>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 xml:space="preserve">код по </w:t>
            </w:r>
            <w:hyperlink r:id="rId42">
              <w:r w:rsidRPr="00E55669">
                <w:rPr>
                  <w:sz w:val="16"/>
                  <w:szCs w:val="16"/>
                </w:rPr>
                <w:t>ОКЕИ</w:t>
              </w:r>
            </w:hyperlink>
            <w:r w:rsidRPr="00E55669">
              <w:rPr>
                <w:sz w:val="16"/>
                <w:szCs w:val="16"/>
              </w:rPr>
              <w:t xml:space="preserve"> </w:t>
            </w:r>
            <w:hyperlink w:anchor="P721">
              <w:r w:rsidRPr="00E55669">
                <w:rPr>
                  <w:sz w:val="16"/>
                  <w:szCs w:val="16"/>
                </w:rPr>
                <w:t>&lt;6&gt;</w:t>
              </w:r>
            </w:hyperlink>
          </w:p>
        </w:tc>
        <w:tc>
          <w:tcPr>
            <w:tcW w:w="424" w:type="dxa"/>
          </w:tcPr>
          <w:p w:rsidR="00E55669" w:rsidRPr="00E55669" w:rsidRDefault="00E55669" w:rsidP="004D4530">
            <w:pPr>
              <w:widowControl w:val="0"/>
              <w:autoSpaceDE w:val="0"/>
              <w:autoSpaceDN w:val="0"/>
              <w:rPr>
                <w:sz w:val="16"/>
                <w:szCs w:val="16"/>
              </w:rPr>
            </w:pPr>
          </w:p>
        </w:tc>
        <w:tc>
          <w:tcPr>
            <w:tcW w:w="569" w:type="dxa"/>
          </w:tcPr>
          <w:p w:rsidR="00E55669" w:rsidRPr="00E55669" w:rsidRDefault="00E55669" w:rsidP="004D4530">
            <w:pPr>
              <w:widowControl w:val="0"/>
              <w:autoSpaceDE w:val="0"/>
              <w:autoSpaceDN w:val="0"/>
              <w:jc w:val="center"/>
              <w:rPr>
                <w:sz w:val="16"/>
                <w:szCs w:val="16"/>
              </w:rPr>
            </w:pPr>
            <w:r w:rsidRPr="00E55669">
              <w:rPr>
                <w:sz w:val="16"/>
                <w:szCs w:val="16"/>
              </w:rPr>
              <w:t xml:space="preserve">оказываемого муниципальными казенными учреждениями на основании муниципального задания </w:t>
            </w:r>
            <w:hyperlink w:anchor="P721">
              <w:r w:rsidRPr="00E55669">
                <w:rPr>
                  <w:sz w:val="16"/>
                  <w:szCs w:val="16"/>
                </w:rPr>
                <w:t>&lt;6&gt;</w:t>
              </w:r>
            </w:hyperlink>
          </w:p>
        </w:tc>
        <w:tc>
          <w:tcPr>
            <w:tcW w:w="993" w:type="dxa"/>
          </w:tcPr>
          <w:p w:rsidR="00E55669" w:rsidRPr="00E55669" w:rsidRDefault="00E55669" w:rsidP="004D4530">
            <w:pPr>
              <w:widowControl w:val="0"/>
              <w:autoSpaceDE w:val="0"/>
              <w:autoSpaceDN w:val="0"/>
              <w:jc w:val="center"/>
              <w:rPr>
                <w:sz w:val="16"/>
                <w:szCs w:val="16"/>
              </w:rPr>
            </w:pPr>
            <w:r w:rsidRPr="00E55669">
              <w:rPr>
                <w:sz w:val="16"/>
                <w:szCs w:val="16"/>
              </w:rPr>
              <w:t xml:space="preserve">оказываемого муниципальными бюджетными и автономными учреждениями на основании муниципального задания </w:t>
            </w:r>
            <w:hyperlink w:anchor="P721">
              <w:r w:rsidRPr="00E55669">
                <w:rPr>
                  <w:sz w:val="16"/>
                  <w:szCs w:val="16"/>
                </w:rPr>
                <w:t>&lt;6&gt;</w:t>
              </w:r>
            </w:hyperlink>
          </w:p>
        </w:tc>
        <w:tc>
          <w:tcPr>
            <w:tcW w:w="709" w:type="dxa"/>
          </w:tcPr>
          <w:p w:rsidR="00E55669" w:rsidRPr="00E55669" w:rsidRDefault="00E55669" w:rsidP="004D4530">
            <w:pPr>
              <w:widowControl w:val="0"/>
              <w:autoSpaceDE w:val="0"/>
              <w:autoSpaceDN w:val="0"/>
              <w:jc w:val="center"/>
              <w:rPr>
                <w:sz w:val="16"/>
                <w:szCs w:val="16"/>
              </w:rPr>
            </w:pPr>
            <w:proofErr w:type="gramStart"/>
            <w:r w:rsidRPr="00E55669">
              <w:rPr>
                <w:sz w:val="16"/>
                <w:szCs w:val="16"/>
              </w:rPr>
              <w:t>оказываемого</w:t>
            </w:r>
            <w:proofErr w:type="gramEnd"/>
            <w:r w:rsidRPr="00E55669">
              <w:rPr>
                <w:sz w:val="16"/>
                <w:szCs w:val="16"/>
              </w:rPr>
              <w:t xml:space="preserve"> в соответствии с конкурсом </w:t>
            </w:r>
          </w:p>
          <w:p w:rsidR="00E55669" w:rsidRPr="00E55669" w:rsidRDefault="00E55669" w:rsidP="004D4530">
            <w:pPr>
              <w:widowControl w:val="0"/>
              <w:autoSpaceDE w:val="0"/>
              <w:autoSpaceDN w:val="0"/>
              <w:jc w:val="center"/>
              <w:rPr>
                <w:sz w:val="16"/>
                <w:szCs w:val="16"/>
              </w:rPr>
            </w:pPr>
            <w:hyperlink w:anchor="P721">
              <w:r w:rsidRPr="00E55669">
                <w:rPr>
                  <w:sz w:val="16"/>
                  <w:szCs w:val="16"/>
                </w:rPr>
                <w:t>&lt;6&gt;</w:t>
              </w:r>
            </w:hyperlink>
          </w:p>
        </w:tc>
        <w:tc>
          <w:tcPr>
            <w:tcW w:w="426" w:type="dxa"/>
            <w:gridSpan w:val="2"/>
          </w:tcPr>
          <w:p w:rsidR="00E55669" w:rsidRPr="00E55669" w:rsidRDefault="00E55669" w:rsidP="004D4530">
            <w:pPr>
              <w:widowControl w:val="0"/>
              <w:autoSpaceDE w:val="0"/>
              <w:autoSpaceDN w:val="0"/>
              <w:jc w:val="center"/>
              <w:rPr>
                <w:sz w:val="16"/>
                <w:szCs w:val="16"/>
              </w:rPr>
            </w:pPr>
            <w:proofErr w:type="gramStart"/>
            <w:r w:rsidRPr="00E55669">
              <w:rPr>
                <w:sz w:val="16"/>
                <w:szCs w:val="16"/>
              </w:rPr>
              <w:t>оказываемого</w:t>
            </w:r>
            <w:proofErr w:type="gramEnd"/>
            <w:r w:rsidRPr="00E55669">
              <w:rPr>
                <w:sz w:val="16"/>
                <w:szCs w:val="16"/>
              </w:rPr>
              <w:t xml:space="preserve"> в соответствии с социальными сертификатами </w:t>
            </w:r>
            <w:hyperlink w:anchor="P721">
              <w:r w:rsidRPr="00E55669">
                <w:rPr>
                  <w:sz w:val="16"/>
                  <w:szCs w:val="16"/>
                </w:rPr>
                <w:t>&lt;6&gt;</w:t>
              </w:r>
            </w:hyperlink>
          </w:p>
        </w:tc>
        <w:tc>
          <w:tcPr>
            <w:tcW w:w="283" w:type="dxa"/>
          </w:tcPr>
          <w:p w:rsidR="00E55669" w:rsidRPr="00E55669" w:rsidRDefault="00E55669" w:rsidP="004D4530">
            <w:pPr>
              <w:widowControl w:val="0"/>
              <w:autoSpaceDE w:val="0"/>
              <w:autoSpaceDN w:val="0"/>
              <w:rPr>
                <w:sz w:val="16"/>
                <w:szCs w:val="16"/>
                <w:highlight w:val="yellow"/>
              </w:rPr>
            </w:pPr>
          </w:p>
        </w:tc>
        <w:tc>
          <w:tcPr>
            <w:tcW w:w="290" w:type="dxa"/>
          </w:tcPr>
          <w:p w:rsidR="00E55669" w:rsidRPr="00E55669" w:rsidRDefault="00E55669" w:rsidP="004D4530">
            <w:pPr>
              <w:widowControl w:val="0"/>
              <w:autoSpaceDE w:val="0"/>
              <w:autoSpaceDN w:val="0"/>
              <w:rPr>
                <w:sz w:val="16"/>
                <w:szCs w:val="16"/>
              </w:rPr>
            </w:pPr>
          </w:p>
        </w:tc>
        <w:tc>
          <w:tcPr>
            <w:tcW w:w="1128" w:type="dxa"/>
            <w:gridSpan w:val="2"/>
          </w:tcPr>
          <w:p w:rsidR="00E55669" w:rsidRPr="00E55669" w:rsidRDefault="00E55669" w:rsidP="004D4530">
            <w:pPr>
              <w:widowControl w:val="0"/>
              <w:autoSpaceDE w:val="0"/>
              <w:autoSpaceDN w:val="0"/>
              <w:jc w:val="center"/>
              <w:rPr>
                <w:sz w:val="16"/>
                <w:szCs w:val="16"/>
              </w:rPr>
            </w:pPr>
            <w:r w:rsidRPr="00E55669">
              <w:rPr>
                <w:sz w:val="16"/>
                <w:szCs w:val="16"/>
              </w:rPr>
              <w:t xml:space="preserve">оказываемого муниципальными казенными учреждениями на основании муниципального задания </w:t>
            </w:r>
            <w:hyperlink w:anchor="P1652">
              <w:r w:rsidRPr="00E55669">
                <w:rPr>
                  <w:sz w:val="16"/>
                  <w:szCs w:val="16"/>
                </w:rPr>
                <w:t>&lt;10&gt;</w:t>
              </w:r>
            </w:hyperlink>
          </w:p>
        </w:tc>
        <w:tc>
          <w:tcPr>
            <w:tcW w:w="1135" w:type="dxa"/>
          </w:tcPr>
          <w:p w:rsidR="00E55669" w:rsidRPr="00E55669" w:rsidRDefault="00E55669" w:rsidP="004D4530">
            <w:pPr>
              <w:widowControl w:val="0"/>
              <w:autoSpaceDE w:val="0"/>
              <w:autoSpaceDN w:val="0"/>
              <w:jc w:val="center"/>
              <w:rPr>
                <w:sz w:val="16"/>
                <w:szCs w:val="16"/>
              </w:rPr>
            </w:pPr>
            <w:r w:rsidRPr="00E55669">
              <w:rPr>
                <w:sz w:val="16"/>
                <w:szCs w:val="16"/>
              </w:rPr>
              <w:t xml:space="preserve">оказываемого муниципальными бюджетными и автономными учреждениями на основании муниципального задания </w:t>
            </w:r>
            <w:hyperlink w:anchor="P728">
              <w:r w:rsidRPr="00E55669">
                <w:rPr>
                  <w:sz w:val="16"/>
                  <w:szCs w:val="16"/>
                </w:rPr>
                <w:t>&lt;10&gt;</w:t>
              </w:r>
            </w:hyperlink>
          </w:p>
        </w:tc>
        <w:tc>
          <w:tcPr>
            <w:tcW w:w="568" w:type="dxa"/>
          </w:tcPr>
          <w:p w:rsidR="00E55669" w:rsidRPr="00E55669" w:rsidRDefault="00E55669" w:rsidP="004D4530">
            <w:pPr>
              <w:widowControl w:val="0"/>
              <w:autoSpaceDE w:val="0"/>
              <w:autoSpaceDN w:val="0"/>
              <w:jc w:val="center"/>
              <w:rPr>
                <w:sz w:val="16"/>
                <w:szCs w:val="16"/>
              </w:rPr>
            </w:pPr>
            <w:proofErr w:type="gramStart"/>
            <w:r w:rsidRPr="00E55669">
              <w:rPr>
                <w:sz w:val="16"/>
                <w:szCs w:val="16"/>
              </w:rPr>
              <w:t>оказываемого</w:t>
            </w:r>
            <w:proofErr w:type="gramEnd"/>
            <w:r w:rsidRPr="00E55669">
              <w:rPr>
                <w:sz w:val="16"/>
                <w:szCs w:val="16"/>
              </w:rPr>
              <w:t xml:space="preserve"> в соответствии с конкурсом </w:t>
            </w:r>
            <w:hyperlink w:anchor="P728">
              <w:r w:rsidRPr="00E55669">
                <w:rPr>
                  <w:sz w:val="16"/>
                  <w:szCs w:val="16"/>
                </w:rPr>
                <w:t>&lt;10&gt;</w:t>
              </w:r>
            </w:hyperlink>
          </w:p>
        </w:tc>
        <w:tc>
          <w:tcPr>
            <w:tcW w:w="485" w:type="dxa"/>
          </w:tcPr>
          <w:p w:rsidR="00E55669" w:rsidRPr="00E55669" w:rsidRDefault="00E55669" w:rsidP="004D4530">
            <w:pPr>
              <w:widowControl w:val="0"/>
              <w:autoSpaceDE w:val="0"/>
              <w:autoSpaceDN w:val="0"/>
              <w:jc w:val="center"/>
              <w:rPr>
                <w:sz w:val="16"/>
                <w:szCs w:val="16"/>
              </w:rPr>
            </w:pPr>
            <w:proofErr w:type="gramStart"/>
            <w:r w:rsidRPr="00E55669">
              <w:rPr>
                <w:sz w:val="16"/>
                <w:szCs w:val="16"/>
              </w:rPr>
              <w:t>оказываемого</w:t>
            </w:r>
            <w:proofErr w:type="gramEnd"/>
            <w:r w:rsidRPr="00E55669">
              <w:rPr>
                <w:sz w:val="16"/>
                <w:szCs w:val="16"/>
              </w:rPr>
              <w:t xml:space="preserve"> в соответствии с социальными сертификатами </w:t>
            </w:r>
            <w:hyperlink w:anchor="P728">
              <w:r w:rsidRPr="00E55669">
                <w:rPr>
                  <w:sz w:val="16"/>
                  <w:szCs w:val="16"/>
                </w:rPr>
                <w:t>&lt;10&gt;</w:t>
              </w:r>
            </w:hyperlink>
          </w:p>
        </w:tc>
        <w:tc>
          <w:tcPr>
            <w:tcW w:w="220"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6" w:type="dxa"/>
          </w:tcPr>
          <w:p w:rsidR="00E55669" w:rsidRPr="00E55669" w:rsidRDefault="00E55669" w:rsidP="004D4530">
            <w:pPr>
              <w:widowControl w:val="0"/>
              <w:autoSpaceDE w:val="0"/>
              <w:autoSpaceDN w:val="0"/>
              <w:rPr>
                <w:sz w:val="16"/>
                <w:szCs w:val="16"/>
              </w:rPr>
            </w:pPr>
          </w:p>
        </w:tc>
      </w:tr>
      <w:tr w:rsidR="00594409" w:rsidRPr="00E55669" w:rsidTr="00594409">
        <w:trPr>
          <w:cantSplit/>
        </w:trPr>
        <w:tc>
          <w:tcPr>
            <w:tcW w:w="481" w:type="dxa"/>
          </w:tcPr>
          <w:p w:rsidR="00E55669" w:rsidRPr="00E55669" w:rsidRDefault="00E55669" w:rsidP="004D4530">
            <w:pPr>
              <w:widowControl w:val="0"/>
              <w:autoSpaceDE w:val="0"/>
              <w:autoSpaceDN w:val="0"/>
              <w:jc w:val="center"/>
              <w:rPr>
                <w:sz w:val="16"/>
                <w:szCs w:val="16"/>
              </w:rPr>
            </w:pPr>
            <w:r w:rsidRPr="00E55669">
              <w:rPr>
                <w:sz w:val="16"/>
                <w:szCs w:val="16"/>
              </w:rPr>
              <w:lastRenderedPageBreak/>
              <w:t>1</w:t>
            </w:r>
          </w:p>
        </w:tc>
        <w:tc>
          <w:tcPr>
            <w:tcW w:w="424" w:type="dxa"/>
          </w:tcPr>
          <w:p w:rsidR="00E55669" w:rsidRPr="00E55669" w:rsidRDefault="00E55669" w:rsidP="004D4530">
            <w:pPr>
              <w:widowControl w:val="0"/>
              <w:autoSpaceDE w:val="0"/>
              <w:autoSpaceDN w:val="0"/>
              <w:jc w:val="center"/>
              <w:rPr>
                <w:sz w:val="16"/>
                <w:szCs w:val="16"/>
              </w:rPr>
            </w:pPr>
            <w:r w:rsidRPr="00E55669">
              <w:rPr>
                <w:sz w:val="16"/>
                <w:szCs w:val="16"/>
              </w:rPr>
              <w:t>2</w:t>
            </w:r>
          </w:p>
        </w:tc>
        <w:tc>
          <w:tcPr>
            <w:tcW w:w="429" w:type="dxa"/>
          </w:tcPr>
          <w:p w:rsidR="00E55669" w:rsidRPr="00E55669" w:rsidRDefault="00E55669" w:rsidP="004D4530">
            <w:pPr>
              <w:widowControl w:val="0"/>
              <w:autoSpaceDE w:val="0"/>
              <w:autoSpaceDN w:val="0"/>
              <w:jc w:val="center"/>
              <w:rPr>
                <w:sz w:val="16"/>
                <w:szCs w:val="16"/>
              </w:rPr>
            </w:pPr>
            <w:r w:rsidRPr="00E55669">
              <w:rPr>
                <w:sz w:val="16"/>
                <w:szCs w:val="16"/>
              </w:rPr>
              <w:t>3</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4</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5</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6</w:t>
            </w:r>
          </w:p>
        </w:tc>
        <w:tc>
          <w:tcPr>
            <w:tcW w:w="424" w:type="dxa"/>
          </w:tcPr>
          <w:p w:rsidR="00E55669" w:rsidRPr="00E55669" w:rsidRDefault="00E55669" w:rsidP="004D4530">
            <w:pPr>
              <w:widowControl w:val="0"/>
              <w:autoSpaceDE w:val="0"/>
              <w:autoSpaceDN w:val="0"/>
              <w:jc w:val="center"/>
              <w:rPr>
                <w:sz w:val="16"/>
                <w:szCs w:val="16"/>
              </w:rPr>
            </w:pPr>
            <w:r w:rsidRPr="00E55669">
              <w:rPr>
                <w:sz w:val="16"/>
                <w:szCs w:val="16"/>
              </w:rPr>
              <w:t>7</w:t>
            </w:r>
          </w:p>
        </w:tc>
        <w:tc>
          <w:tcPr>
            <w:tcW w:w="569" w:type="dxa"/>
          </w:tcPr>
          <w:p w:rsidR="00E55669" w:rsidRPr="00E55669" w:rsidRDefault="00E55669" w:rsidP="004D4530">
            <w:pPr>
              <w:widowControl w:val="0"/>
              <w:autoSpaceDE w:val="0"/>
              <w:autoSpaceDN w:val="0"/>
              <w:jc w:val="center"/>
              <w:rPr>
                <w:sz w:val="16"/>
                <w:szCs w:val="16"/>
              </w:rPr>
            </w:pPr>
            <w:r w:rsidRPr="00E55669">
              <w:rPr>
                <w:sz w:val="16"/>
                <w:szCs w:val="16"/>
              </w:rPr>
              <w:t>8</w:t>
            </w:r>
          </w:p>
        </w:tc>
        <w:tc>
          <w:tcPr>
            <w:tcW w:w="993" w:type="dxa"/>
          </w:tcPr>
          <w:p w:rsidR="00E55669" w:rsidRPr="00E55669" w:rsidRDefault="00E55669" w:rsidP="004D4530">
            <w:pPr>
              <w:widowControl w:val="0"/>
              <w:autoSpaceDE w:val="0"/>
              <w:autoSpaceDN w:val="0"/>
              <w:jc w:val="center"/>
              <w:rPr>
                <w:sz w:val="16"/>
                <w:szCs w:val="16"/>
              </w:rPr>
            </w:pPr>
            <w:r w:rsidRPr="00E55669">
              <w:rPr>
                <w:sz w:val="16"/>
                <w:szCs w:val="16"/>
              </w:rPr>
              <w:t>9</w:t>
            </w:r>
          </w:p>
        </w:tc>
        <w:tc>
          <w:tcPr>
            <w:tcW w:w="709" w:type="dxa"/>
          </w:tcPr>
          <w:p w:rsidR="00E55669" w:rsidRPr="00E55669" w:rsidRDefault="00E55669" w:rsidP="004D4530">
            <w:pPr>
              <w:widowControl w:val="0"/>
              <w:autoSpaceDE w:val="0"/>
              <w:autoSpaceDN w:val="0"/>
              <w:jc w:val="center"/>
              <w:rPr>
                <w:sz w:val="16"/>
                <w:szCs w:val="16"/>
              </w:rPr>
            </w:pPr>
            <w:r w:rsidRPr="00E55669">
              <w:rPr>
                <w:sz w:val="16"/>
                <w:szCs w:val="16"/>
              </w:rPr>
              <w:t>10</w:t>
            </w:r>
          </w:p>
        </w:tc>
        <w:tc>
          <w:tcPr>
            <w:tcW w:w="426" w:type="dxa"/>
            <w:gridSpan w:val="2"/>
          </w:tcPr>
          <w:p w:rsidR="00E55669" w:rsidRPr="00E55669" w:rsidRDefault="00E55669" w:rsidP="004D4530">
            <w:pPr>
              <w:widowControl w:val="0"/>
              <w:autoSpaceDE w:val="0"/>
              <w:autoSpaceDN w:val="0"/>
              <w:jc w:val="center"/>
              <w:rPr>
                <w:sz w:val="16"/>
                <w:szCs w:val="16"/>
              </w:rPr>
            </w:pPr>
            <w:r w:rsidRPr="00E55669">
              <w:rPr>
                <w:sz w:val="16"/>
                <w:szCs w:val="16"/>
              </w:rPr>
              <w:t>11</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12</w:t>
            </w:r>
          </w:p>
        </w:tc>
        <w:tc>
          <w:tcPr>
            <w:tcW w:w="290" w:type="dxa"/>
          </w:tcPr>
          <w:p w:rsidR="00E55669" w:rsidRPr="00E55669" w:rsidRDefault="00E55669" w:rsidP="004D4530">
            <w:pPr>
              <w:widowControl w:val="0"/>
              <w:autoSpaceDE w:val="0"/>
              <w:autoSpaceDN w:val="0"/>
              <w:jc w:val="center"/>
              <w:rPr>
                <w:sz w:val="16"/>
                <w:szCs w:val="16"/>
              </w:rPr>
            </w:pPr>
            <w:r w:rsidRPr="00E55669">
              <w:rPr>
                <w:sz w:val="16"/>
                <w:szCs w:val="16"/>
              </w:rPr>
              <w:t>13</w:t>
            </w:r>
          </w:p>
        </w:tc>
        <w:tc>
          <w:tcPr>
            <w:tcW w:w="1128" w:type="dxa"/>
            <w:gridSpan w:val="2"/>
          </w:tcPr>
          <w:p w:rsidR="00E55669" w:rsidRPr="00E55669" w:rsidRDefault="00E55669" w:rsidP="004D4530">
            <w:pPr>
              <w:widowControl w:val="0"/>
              <w:autoSpaceDE w:val="0"/>
              <w:autoSpaceDN w:val="0"/>
              <w:jc w:val="center"/>
              <w:rPr>
                <w:sz w:val="16"/>
                <w:szCs w:val="16"/>
              </w:rPr>
            </w:pPr>
            <w:r w:rsidRPr="00E55669">
              <w:rPr>
                <w:sz w:val="16"/>
                <w:szCs w:val="16"/>
              </w:rPr>
              <w:t>14</w:t>
            </w:r>
          </w:p>
        </w:tc>
        <w:tc>
          <w:tcPr>
            <w:tcW w:w="1135" w:type="dxa"/>
          </w:tcPr>
          <w:p w:rsidR="00E55669" w:rsidRPr="00E55669" w:rsidRDefault="00E55669" w:rsidP="004D4530">
            <w:pPr>
              <w:widowControl w:val="0"/>
              <w:autoSpaceDE w:val="0"/>
              <w:autoSpaceDN w:val="0"/>
              <w:jc w:val="center"/>
              <w:rPr>
                <w:sz w:val="16"/>
                <w:szCs w:val="16"/>
              </w:rPr>
            </w:pPr>
            <w:r w:rsidRPr="00E55669">
              <w:rPr>
                <w:sz w:val="16"/>
                <w:szCs w:val="16"/>
              </w:rPr>
              <w:t>15</w:t>
            </w:r>
          </w:p>
        </w:tc>
        <w:tc>
          <w:tcPr>
            <w:tcW w:w="568" w:type="dxa"/>
          </w:tcPr>
          <w:p w:rsidR="00E55669" w:rsidRPr="00E55669" w:rsidRDefault="00E55669" w:rsidP="004D4530">
            <w:pPr>
              <w:widowControl w:val="0"/>
              <w:autoSpaceDE w:val="0"/>
              <w:autoSpaceDN w:val="0"/>
              <w:jc w:val="center"/>
              <w:rPr>
                <w:sz w:val="16"/>
                <w:szCs w:val="16"/>
              </w:rPr>
            </w:pPr>
            <w:r w:rsidRPr="00E55669">
              <w:rPr>
                <w:sz w:val="16"/>
                <w:szCs w:val="16"/>
              </w:rPr>
              <w:t>16</w:t>
            </w:r>
          </w:p>
        </w:tc>
        <w:tc>
          <w:tcPr>
            <w:tcW w:w="485" w:type="dxa"/>
          </w:tcPr>
          <w:p w:rsidR="00E55669" w:rsidRPr="00E55669" w:rsidRDefault="00E55669" w:rsidP="004D4530">
            <w:pPr>
              <w:widowControl w:val="0"/>
              <w:autoSpaceDE w:val="0"/>
              <w:autoSpaceDN w:val="0"/>
              <w:jc w:val="center"/>
              <w:rPr>
                <w:sz w:val="16"/>
                <w:szCs w:val="16"/>
              </w:rPr>
            </w:pPr>
            <w:r w:rsidRPr="00E55669">
              <w:rPr>
                <w:sz w:val="16"/>
                <w:szCs w:val="16"/>
              </w:rPr>
              <w:t>17</w:t>
            </w:r>
          </w:p>
        </w:tc>
        <w:tc>
          <w:tcPr>
            <w:tcW w:w="220" w:type="dxa"/>
          </w:tcPr>
          <w:p w:rsidR="00E55669" w:rsidRPr="00E55669" w:rsidRDefault="00E55669" w:rsidP="004D4530">
            <w:pPr>
              <w:widowControl w:val="0"/>
              <w:autoSpaceDE w:val="0"/>
              <w:autoSpaceDN w:val="0"/>
              <w:jc w:val="center"/>
              <w:rPr>
                <w:sz w:val="16"/>
                <w:szCs w:val="16"/>
              </w:rPr>
            </w:pPr>
            <w:r w:rsidRPr="00E55669">
              <w:rPr>
                <w:sz w:val="16"/>
                <w:szCs w:val="16"/>
              </w:rPr>
              <w:t>18</w:t>
            </w:r>
          </w:p>
        </w:tc>
        <w:tc>
          <w:tcPr>
            <w:tcW w:w="284" w:type="dxa"/>
          </w:tcPr>
          <w:p w:rsidR="00E55669" w:rsidRPr="00E55669" w:rsidRDefault="00E55669" w:rsidP="004D4530">
            <w:pPr>
              <w:widowControl w:val="0"/>
              <w:autoSpaceDE w:val="0"/>
              <w:autoSpaceDN w:val="0"/>
              <w:jc w:val="center"/>
              <w:rPr>
                <w:sz w:val="16"/>
                <w:szCs w:val="16"/>
              </w:rPr>
            </w:pPr>
            <w:r w:rsidRPr="00E55669">
              <w:rPr>
                <w:sz w:val="16"/>
                <w:szCs w:val="16"/>
              </w:rPr>
              <w:t>19</w:t>
            </w:r>
          </w:p>
        </w:tc>
        <w:tc>
          <w:tcPr>
            <w:tcW w:w="286" w:type="dxa"/>
          </w:tcPr>
          <w:p w:rsidR="00E55669" w:rsidRPr="00E55669" w:rsidRDefault="00E55669" w:rsidP="004D4530">
            <w:pPr>
              <w:widowControl w:val="0"/>
              <w:autoSpaceDE w:val="0"/>
              <w:autoSpaceDN w:val="0"/>
              <w:jc w:val="center"/>
              <w:rPr>
                <w:sz w:val="16"/>
                <w:szCs w:val="16"/>
              </w:rPr>
            </w:pPr>
            <w:r w:rsidRPr="00E55669">
              <w:rPr>
                <w:sz w:val="16"/>
                <w:szCs w:val="16"/>
              </w:rPr>
              <w:t>20</w:t>
            </w:r>
          </w:p>
        </w:tc>
      </w:tr>
      <w:tr w:rsidR="00594409" w:rsidRPr="00E55669" w:rsidTr="00594409">
        <w:trPr>
          <w:cantSplit/>
        </w:trPr>
        <w:tc>
          <w:tcPr>
            <w:tcW w:w="481" w:type="dxa"/>
          </w:tcPr>
          <w:p w:rsidR="00E55669" w:rsidRPr="00E55669" w:rsidRDefault="00E55669" w:rsidP="004D4530">
            <w:pPr>
              <w:widowControl w:val="0"/>
              <w:autoSpaceDE w:val="0"/>
              <w:autoSpaceDN w:val="0"/>
              <w:rPr>
                <w:sz w:val="16"/>
                <w:szCs w:val="16"/>
              </w:rPr>
            </w:pPr>
          </w:p>
        </w:tc>
        <w:tc>
          <w:tcPr>
            <w:tcW w:w="424" w:type="dxa"/>
          </w:tcPr>
          <w:p w:rsidR="00E55669" w:rsidRPr="00E55669" w:rsidRDefault="00E55669" w:rsidP="004D4530">
            <w:pPr>
              <w:widowControl w:val="0"/>
              <w:autoSpaceDE w:val="0"/>
              <w:autoSpaceDN w:val="0"/>
              <w:rPr>
                <w:sz w:val="16"/>
                <w:szCs w:val="16"/>
              </w:rPr>
            </w:pPr>
          </w:p>
        </w:tc>
        <w:tc>
          <w:tcPr>
            <w:tcW w:w="429"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424" w:type="dxa"/>
          </w:tcPr>
          <w:p w:rsidR="00E55669" w:rsidRPr="00E55669" w:rsidRDefault="00E55669" w:rsidP="004D4530">
            <w:pPr>
              <w:widowControl w:val="0"/>
              <w:autoSpaceDE w:val="0"/>
              <w:autoSpaceDN w:val="0"/>
              <w:rPr>
                <w:sz w:val="16"/>
                <w:szCs w:val="16"/>
              </w:rPr>
            </w:pPr>
          </w:p>
        </w:tc>
        <w:tc>
          <w:tcPr>
            <w:tcW w:w="569" w:type="dxa"/>
          </w:tcPr>
          <w:p w:rsidR="00E55669" w:rsidRPr="00E55669" w:rsidRDefault="00E55669" w:rsidP="004D4530">
            <w:pPr>
              <w:widowControl w:val="0"/>
              <w:autoSpaceDE w:val="0"/>
              <w:autoSpaceDN w:val="0"/>
              <w:rPr>
                <w:sz w:val="16"/>
                <w:szCs w:val="16"/>
              </w:rPr>
            </w:pPr>
          </w:p>
        </w:tc>
        <w:tc>
          <w:tcPr>
            <w:tcW w:w="993"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426" w:type="dxa"/>
            <w:gridSpan w:val="2"/>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290" w:type="dxa"/>
          </w:tcPr>
          <w:p w:rsidR="00E55669" w:rsidRPr="00E55669" w:rsidRDefault="00E55669" w:rsidP="004D4530">
            <w:pPr>
              <w:widowControl w:val="0"/>
              <w:autoSpaceDE w:val="0"/>
              <w:autoSpaceDN w:val="0"/>
              <w:rPr>
                <w:sz w:val="16"/>
                <w:szCs w:val="16"/>
              </w:rPr>
            </w:pPr>
          </w:p>
        </w:tc>
        <w:tc>
          <w:tcPr>
            <w:tcW w:w="1128" w:type="dxa"/>
            <w:gridSpan w:val="2"/>
          </w:tcPr>
          <w:p w:rsidR="00E55669" w:rsidRPr="00E55669" w:rsidRDefault="00E55669" w:rsidP="004D4530">
            <w:pPr>
              <w:widowControl w:val="0"/>
              <w:autoSpaceDE w:val="0"/>
              <w:autoSpaceDN w:val="0"/>
              <w:rPr>
                <w:sz w:val="16"/>
                <w:szCs w:val="16"/>
              </w:rPr>
            </w:pPr>
          </w:p>
        </w:tc>
        <w:tc>
          <w:tcPr>
            <w:tcW w:w="1135" w:type="dxa"/>
          </w:tcPr>
          <w:p w:rsidR="00E55669" w:rsidRPr="00E55669" w:rsidRDefault="00E55669" w:rsidP="004D4530">
            <w:pPr>
              <w:widowControl w:val="0"/>
              <w:autoSpaceDE w:val="0"/>
              <w:autoSpaceDN w:val="0"/>
              <w:rPr>
                <w:sz w:val="16"/>
                <w:szCs w:val="16"/>
              </w:rPr>
            </w:pPr>
          </w:p>
        </w:tc>
        <w:tc>
          <w:tcPr>
            <w:tcW w:w="568" w:type="dxa"/>
          </w:tcPr>
          <w:p w:rsidR="00E55669" w:rsidRPr="00E55669" w:rsidRDefault="00E55669" w:rsidP="004D4530">
            <w:pPr>
              <w:widowControl w:val="0"/>
              <w:autoSpaceDE w:val="0"/>
              <w:autoSpaceDN w:val="0"/>
              <w:rPr>
                <w:sz w:val="16"/>
                <w:szCs w:val="16"/>
              </w:rPr>
            </w:pPr>
          </w:p>
        </w:tc>
        <w:tc>
          <w:tcPr>
            <w:tcW w:w="485" w:type="dxa"/>
          </w:tcPr>
          <w:p w:rsidR="00E55669" w:rsidRPr="00E55669" w:rsidRDefault="00E55669" w:rsidP="004D4530">
            <w:pPr>
              <w:widowControl w:val="0"/>
              <w:autoSpaceDE w:val="0"/>
              <w:autoSpaceDN w:val="0"/>
              <w:rPr>
                <w:sz w:val="16"/>
                <w:szCs w:val="16"/>
              </w:rPr>
            </w:pPr>
          </w:p>
        </w:tc>
        <w:tc>
          <w:tcPr>
            <w:tcW w:w="220"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6" w:type="dxa"/>
          </w:tcPr>
          <w:p w:rsidR="00E55669" w:rsidRPr="00E55669" w:rsidRDefault="00E55669" w:rsidP="004D4530">
            <w:pPr>
              <w:widowControl w:val="0"/>
              <w:autoSpaceDE w:val="0"/>
              <w:autoSpaceDN w:val="0"/>
              <w:rPr>
                <w:sz w:val="16"/>
                <w:szCs w:val="16"/>
              </w:rPr>
            </w:pPr>
          </w:p>
        </w:tc>
      </w:tr>
    </w:tbl>
    <w:p w:rsidR="00E55669" w:rsidRPr="00E55669" w:rsidRDefault="00E55669" w:rsidP="00E55669">
      <w:pPr>
        <w:widowControl w:val="0"/>
        <w:autoSpaceDE w:val="0"/>
        <w:autoSpaceDN w:val="0"/>
        <w:jc w:val="center"/>
        <w:outlineLvl w:val="1"/>
        <w:rPr>
          <w:sz w:val="16"/>
          <w:szCs w:val="16"/>
        </w:rPr>
      </w:pPr>
    </w:p>
    <w:p w:rsidR="00E55669" w:rsidRPr="00E55669" w:rsidRDefault="00E55669" w:rsidP="00E55669">
      <w:pPr>
        <w:widowControl w:val="0"/>
        <w:autoSpaceDE w:val="0"/>
        <w:autoSpaceDN w:val="0"/>
        <w:jc w:val="center"/>
        <w:outlineLvl w:val="1"/>
        <w:rPr>
          <w:sz w:val="16"/>
          <w:szCs w:val="16"/>
        </w:rPr>
      </w:pPr>
    </w:p>
    <w:p w:rsidR="00E55669" w:rsidRPr="00E55669" w:rsidRDefault="00E55669" w:rsidP="00E55669">
      <w:pPr>
        <w:widowControl w:val="0"/>
        <w:autoSpaceDE w:val="0"/>
        <w:autoSpaceDN w:val="0"/>
        <w:jc w:val="center"/>
        <w:outlineLvl w:val="1"/>
        <w:rPr>
          <w:sz w:val="16"/>
          <w:szCs w:val="16"/>
        </w:rPr>
      </w:pPr>
    </w:p>
    <w:p w:rsidR="00E55669" w:rsidRPr="00E55669" w:rsidRDefault="00E55669" w:rsidP="00E55669">
      <w:pPr>
        <w:widowControl w:val="0"/>
        <w:autoSpaceDE w:val="0"/>
        <w:autoSpaceDN w:val="0"/>
        <w:jc w:val="center"/>
        <w:outlineLvl w:val="1"/>
        <w:rPr>
          <w:sz w:val="16"/>
          <w:szCs w:val="16"/>
        </w:rPr>
      </w:pPr>
    </w:p>
    <w:p w:rsidR="00E55669" w:rsidRPr="00E55669" w:rsidRDefault="00E55669" w:rsidP="00E55669">
      <w:pPr>
        <w:widowControl w:val="0"/>
        <w:autoSpaceDE w:val="0"/>
        <w:autoSpaceDN w:val="0"/>
        <w:jc w:val="center"/>
        <w:outlineLvl w:val="1"/>
        <w:rPr>
          <w:sz w:val="16"/>
          <w:szCs w:val="16"/>
        </w:rPr>
      </w:pPr>
      <w:r w:rsidRPr="00E55669">
        <w:rPr>
          <w:sz w:val="16"/>
          <w:szCs w:val="16"/>
        </w:rPr>
        <w:t>II. Сведения о фактическом достижении показателей,</w:t>
      </w:r>
    </w:p>
    <w:p w:rsidR="00E55669" w:rsidRPr="00E55669" w:rsidRDefault="00E55669" w:rsidP="00E55669">
      <w:pPr>
        <w:widowControl w:val="0"/>
        <w:autoSpaceDE w:val="0"/>
        <w:autoSpaceDN w:val="0"/>
        <w:jc w:val="center"/>
        <w:rPr>
          <w:sz w:val="16"/>
          <w:szCs w:val="16"/>
        </w:rPr>
      </w:pPr>
      <w:proofErr w:type="gramStart"/>
      <w:r w:rsidRPr="00E55669">
        <w:rPr>
          <w:sz w:val="16"/>
          <w:szCs w:val="16"/>
        </w:rPr>
        <w:t>характеризующих</w:t>
      </w:r>
      <w:proofErr w:type="gramEnd"/>
      <w:r w:rsidRPr="00E55669">
        <w:rPr>
          <w:sz w:val="16"/>
          <w:szCs w:val="16"/>
        </w:rPr>
        <w:t xml:space="preserve"> качество оказания муниципальной услуги</w:t>
      </w:r>
    </w:p>
    <w:p w:rsidR="00E55669" w:rsidRPr="00E55669" w:rsidRDefault="00E55669" w:rsidP="00E55669">
      <w:pPr>
        <w:widowControl w:val="0"/>
        <w:autoSpaceDE w:val="0"/>
        <w:autoSpaceDN w:val="0"/>
        <w:jc w:val="center"/>
        <w:rPr>
          <w:sz w:val="16"/>
          <w:szCs w:val="16"/>
        </w:rPr>
      </w:pPr>
      <w:proofErr w:type="gramStart"/>
      <w:r w:rsidRPr="00E55669">
        <w:rPr>
          <w:sz w:val="16"/>
          <w:szCs w:val="16"/>
        </w:rPr>
        <w:t>в социальной сфере (муниципальных услуг в социальной</w:t>
      </w:r>
      <w:proofErr w:type="gramEnd"/>
    </w:p>
    <w:p w:rsidR="00E55669" w:rsidRPr="00E55669" w:rsidRDefault="00E55669" w:rsidP="00E55669">
      <w:pPr>
        <w:widowControl w:val="0"/>
        <w:autoSpaceDE w:val="0"/>
        <w:autoSpaceDN w:val="0"/>
        <w:jc w:val="center"/>
        <w:rPr>
          <w:sz w:val="16"/>
          <w:szCs w:val="16"/>
        </w:rPr>
      </w:pPr>
      <w:r w:rsidRPr="00E55669">
        <w:rPr>
          <w:sz w:val="16"/>
          <w:szCs w:val="16"/>
        </w:rPr>
        <w:t>сфере, составляющих укрупненную муниципальную услугу)</w:t>
      </w:r>
    </w:p>
    <w:p w:rsidR="00E55669" w:rsidRPr="00E55669" w:rsidRDefault="00E55669" w:rsidP="00E55669">
      <w:pPr>
        <w:widowControl w:val="0"/>
        <w:autoSpaceDE w:val="0"/>
        <w:autoSpaceDN w:val="0"/>
        <w:jc w:val="center"/>
        <w:rPr>
          <w:sz w:val="16"/>
          <w:szCs w:val="16"/>
        </w:rPr>
      </w:pPr>
      <w:r w:rsidRPr="00E55669">
        <w:rPr>
          <w:sz w:val="16"/>
          <w:szCs w:val="16"/>
        </w:rPr>
        <w:t xml:space="preserve">                                                                                                                                                                                                                             таблица 2</w:t>
      </w:r>
    </w:p>
    <w:tbl>
      <w:tblPr>
        <w:tblpPr w:leftFromText="180" w:rightFromText="180" w:vertAnchor="text" w:horzAnchor="page" w:tblpX="674" w:tblpY="48"/>
        <w:tblW w:w="108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88"/>
        <w:gridCol w:w="567"/>
        <w:gridCol w:w="708"/>
        <w:gridCol w:w="567"/>
        <w:gridCol w:w="567"/>
        <w:gridCol w:w="709"/>
        <w:gridCol w:w="851"/>
        <w:gridCol w:w="708"/>
        <w:gridCol w:w="709"/>
        <w:gridCol w:w="567"/>
        <w:gridCol w:w="851"/>
        <w:gridCol w:w="708"/>
        <w:gridCol w:w="709"/>
        <w:gridCol w:w="851"/>
        <w:gridCol w:w="567"/>
        <w:gridCol w:w="708"/>
      </w:tblGrid>
      <w:tr w:rsidR="003D3921" w:rsidRPr="00E55669" w:rsidTr="00411480">
        <w:tc>
          <w:tcPr>
            <w:tcW w:w="488"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 xml:space="preserve">Наименование муниципальной услуги </w:t>
            </w:r>
            <w:hyperlink w:anchor="P721">
              <w:r w:rsidRPr="00E55669">
                <w:rPr>
                  <w:sz w:val="16"/>
                  <w:szCs w:val="16"/>
                </w:rPr>
                <w:t>&lt;6&gt;</w:t>
              </w:r>
            </w:hyperlink>
          </w:p>
        </w:tc>
        <w:tc>
          <w:tcPr>
            <w:tcW w:w="567"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 xml:space="preserve">Уникальный номер реестровой записи </w:t>
            </w:r>
          </w:p>
          <w:p w:rsidR="00E55669" w:rsidRPr="00E55669" w:rsidRDefault="00E55669" w:rsidP="003D3921">
            <w:pPr>
              <w:widowControl w:val="0"/>
              <w:autoSpaceDE w:val="0"/>
              <w:autoSpaceDN w:val="0"/>
              <w:jc w:val="center"/>
              <w:rPr>
                <w:sz w:val="16"/>
                <w:szCs w:val="16"/>
              </w:rPr>
            </w:pPr>
            <w:hyperlink w:anchor="P721">
              <w:r w:rsidRPr="00E55669">
                <w:rPr>
                  <w:sz w:val="16"/>
                  <w:szCs w:val="16"/>
                </w:rPr>
                <w:t>&lt;6&gt;</w:t>
              </w:r>
            </w:hyperlink>
          </w:p>
        </w:tc>
        <w:tc>
          <w:tcPr>
            <w:tcW w:w="708"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Содержание муниципальной услуги</w:t>
            </w:r>
          </w:p>
          <w:p w:rsidR="00E55669" w:rsidRPr="00E55669" w:rsidRDefault="00E55669" w:rsidP="003D3921">
            <w:pPr>
              <w:widowControl w:val="0"/>
              <w:autoSpaceDE w:val="0"/>
              <w:autoSpaceDN w:val="0"/>
              <w:jc w:val="center"/>
              <w:rPr>
                <w:sz w:val="16"/>
                <w:szCs w:val="16"/>
              </w:rPr>
            </w:pPr>
            <w:hyperlink w:anchor="P721">
              <w:r w:rsidRPr="00E55669">
                <w:rPr>
                  <w:sz w:val="16"/>
                  <w:szCs w:val="16"/>
                </w:rPr>
                <w:t>&lt;6&gt;</w:t>
              </w:r>
            </w:hyperlink>
          </w:p>
        </w:tc>
        <w:tc>
          <w:tcPr>
            <w:tcW w:w="567"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Условия (формы) оказания муниципальной услуги</w:t>
            </w:r>
          </w:p>
          <w:p w:rsidR="00E55669" w:rsidRPr="00E55669" w:rsidRDefault="00E55669" w:rsidP="003D3921">
            <w:pPr>
              <w:widowControl w:val="0"/>
              <w:autoSpaceDE w:val="0"/>
              <w:autoSpaceDN w:val="0"/>
              <w:jc w:val="center"/>
              <w:rPr>
                <w:sz w:val="16"/>
                <w:szCs w:val="16"/>
              </w:rPr>
            </w:pPr>
            <w:hyperlink w:anchor="P721">
              <w:r w:rsidRPr="00E55669">
                <w:rPr>
                  <w:sz w:val="16"/>
                  <w:szCs w:val="16"/>
                </w:rPr>
                <w:t>&lt;6&gt;</w:t>
              </w:r>
            </w:hyperlink>
          </w:p>
        </w:tc>
        <w:tc>
          <w:tcPr>
            <w:tcW w:w="567"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 xml:space="preserve">Категории потребителей муниципальных услуг </w:t>
            </w:r>
          </w:p>
          <w:p w:rsidR="00E55669" w:rsidRPr="00E55669" w:rsidRDefault="00E55669" w:rsidP="003D3921">
            <w:pPr>
              <w:widowControl w:val="0"/>
              <w:autoSpaceDE w:val="0"/>
              <w:autoSpaceDN w:val="0"/>
              <w:jc w:val="center"/>
              <w:rPr>
                <w:sz w:val="16"/>
                <w:szCs w:val="16"/>
              </w:rPr>
            </w:pPr>
            <w:hyperlink w:anchor="P721">
              <w:r w:rsidRPr="00E55669">
                <w:rPr>
                  <w:sz w:val="16"/>
                  <w:szCs w:val="16"/>
                </w:rPr>
                <w:t>&lt;6&gt;</w:t>
              </w:r>
            </w:hyperlink>
          </w:p>
        </w:tc>
        <w:tc>
          <w:tcPr>
            <w:tcW w:w="709"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 xml:space="preserve">Год определения исполнителей муниципальной услуги </w:t>
            </w:r>
          </w:p>
          <w:p w:rsidR="00E55669" w:rsidRPr="00E55669" w:rsidRDefault="00E55669" w:rsidP="003D3921">
            <w:pPr>
              <w:widowControl w:val="0"/>
              <w:autoSpaceDE w:val="0"/>
              <w:autoSpaceDN w:val="0"/>
              <w:jc w:val="center"/>
              <w:rPr>
                <w:sz w:val="16"/>
                <w:szCs w:val="16"/>
              </w:rPr>
            </w:pPr>
            <w:hyperlink w:anchor="P721">
              <w:r w:rsidRPr="00E55669">
                <w:rPr>
                  <w:sz w:val="16"/>
                  <w:szCs w:val="16"/>
                </w:rPr>
                <w:t>&lt;6&gt;</w:t>
              </w:r>
            </w:hyperlink>
          </w:p>
        </w:tc>
        <w:tc>
          <w:tcPr>
            <w:tcW w:w="851"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 xml:space="preserve">Место оказания муниципальной услуги </w:t>
            </w:r>
            <w:hyperlink w:anchor="P721">
              <w:r w:rsidRPr="00E55669">
                <w:rPr>
                  <w:sz w:val="16"/>
                  <w:szCs w:val="16"/>
                </w:rPr>
                <w:t>&lt;6&gt;</w:t>
              </w:r>
            </w:hyperlink>
          </w:p>
        </w:tc>
        <w:tc>
          <w:tcPr>
            <w:tcW w:w="1984" w:type="dxa"/>
            <w:gridSpan w:val="3"/>
          </w:tcPr>
          <w:p w:rsidR="00E55669" w:rsidRPr="00E55669" w:rsidRDefault="00E55669" w:rsidP="003D3921">
            <w:pPr>
              <w:widowControl w:val="0"/>
              <w:autoSpaceDE w:val="0"/>
              <w:autoSpaceDN w:val="0"/>
              <w:jc w:val="center"/>
              <w:rPr>
                <w:sz w:val="16"/>
                <w:szCs w:val="16"/>
              </w:rPr>
            </w:pPr>
            <w:r w:rsidRPr="00E55669">
              <w:rPr>
                <w:sz w:val="16"/>
                <w:szCs w:val="16"/>
              </w:rPr>
              <w:t>Показатель, характеризующий качество оказания муниципальной услуги</w:t>
            </w:r>
          </w:p>
        </w:tc>
        <w:tc>
          <w:tcPr>
            <w:tcW w:w="851"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 xml:space="preserve">Значение планового показателя, характеризующего качество оказания муниципальной услуги </w:t>
            </w:r>
            <w:hyperlink w:anchor="P721">
              <w:r w:rsidRPr="00E55669">
                <w:rPr>
                  <w:sz w:val="16"/>
                  <w:szCs w:val="16"/>
                </w:rPr>
                <w:t>&lt;6&gt;</w:t>
              </w:r>
            </w:hyperlink>
          </w:p>
        </w:tc>
        <w:tc>
          <w:tcPr>
            <w:tcW w:w="708"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 xml:space="preserve">Значение фактического показателя, характеризующего качество оказания муниципальной услуги </w:t>
            </w:r>
            <w:hyperlink w:anchor="P728">
              <w:r w:rsidRPr="00E55669">
                <w:rPr>
                  <w:sz w:val="16"/>
                  <w:szCs w:val="16"/>
                </w:rPr>
                <w:t>&lt;10&gt;</w:t>
              </w:r>
            </w:hyperlink>
            <w:r w:rsidRPr="00E55669">
              <w:rPr>
                <w:sz w:val="16"/>
                <w:szCs w:val="16"/>
              </w:rPr>
              <w:t xml:space="preserve"> </w:t>
            </w:r>
          </w:p>
          <w:p w:rsidR="00E55669" w:rsidRPr="00E55669" w:rsidRDefault="00E55669" w:rsidP="003D3921">
            <w:pPr>
              <w:widowControl w:val="0"/>
              <w:autoSpaceDE w:val="0"/>
              <w:autoSpaceDN w:val="0"/>
              <w:jc w:val="center"/>
              <w:rPr>
                <w:sz w:val="16"/>
                <w:szCs w:val="16"/>
              </w:rPr>
            </w:pPr>
            <w:r w:rsidRPr="00E55669">
              <w:rPr>
                <w:sz w:val="16"/>
                <w:szCs w:val="16"/>
              </w:rPr>
              <w:t>на "__" ____ 20_ год</w:t>
            </w:r>
          </w:p>
          <w:p w:rsidR="00E55669" w:rsidRPr="00E55669" w:rsidRDefault="00E55669" w:rsidP="003D3921">
            <w:pPr>
              <w:widowControl w:val="0"/>
              <w:autoSpaceDE w:val="0"/>
              <w:autoSpaceDN w:val="0"/>
              <w:jc w:val="center"/>
              <w:rPr>
                <w:sz w:val="16"/>
                <w:szCs w:val="16"/>
              </w:rPr>
            </w:pPr>
            <w:r w:rsidRPr="00E55669">
              <w:rPr>
                <w:sz w:val="16"/>
                <w:szCs w:val="16"/>
              </w:rPr>
              <w:t xml:space="preserve"> </w:t>
            </w:r>
            <w:hyperlink w:anchor="P717">
              <w:r w:rsidRPr="00E55669">
                <w:rPr>
                  <w:sz w:val="16"/>
                  <w:szCs w:val="16"/>
                </w:rPr>
                <w:t>&lt;2&gt;</w:t>
              </w:r>
            </w:hyperlink>
          </w:p>
        </w:tc>
        <w:tc>
          <w:tcPr>
            <w:tcW w:w="709"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Значение предельного допустимого возможного отклонения от показателя, характеризующего качество оказания муниципальной услуги</w:t>
            </w:r>
          </w:p>
          <w:p w:rsidR="00E55669" w:rsidRPr="00E55669" w:rsidRDefault="00E55669" w:rsidP="003D3921">
            <w:pPr>
              <w:widowControl w:val="0"/>
              <w:autoSpaceDE w:val="0"/>
              <w:autoSpaceDN w:val="0"/>
              <w:jc w:val="center"/>
              <w:rPr>
                <w:sz w:val="16"/>
                <w:szCs w:val="16"/>
              </w:rPr>
            </w:pPr>
            <w:r w:rsidRPr="00E55669">
              <w:rPr>
                <w:sz w:val="16"/>
                <w:szCs w:val="16"/>
              </w:rPr>
              <w:t xml:space="preserve"> </w:t>
            </w:r>
            <w:hyperlink w:anchor="P721">
              <w:r w:rsidRPr="00E55669">
                <w:rPr>
                  <w:sz w:val="16"/>
                  <w:szCs w:val="16"/>
                </w:rPr>
                <w:t>&lt;6&gt;</w:t>
              </w:r>
            </w:hyperlink>
          </w:p>
        </w:tc>
        <w:tc>
          <w:tcPr>
            <w:tcW w:w="851"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 xml:space="preserve">Значение фактического отклонения от показателя, характеризующего качество оказания муниципальной услуги </w:t>
            </w:r>
            <w:hyperlink w:anchor="P1653">
              <w:r w:rsidRPr="00E55669">
                <w:rPr>
                  <w:sz w:val="16"/>
                  <w:szCs w:val="16"/>
                </w:rPr>
                <w:t>&lt;14&gt;</w:t>
              </w:r>
            </w:hyperlink>
          </w:p>
        </w:tc>
        <w:tc>
          <w:tcPr>
            <w:tcW w:w="567"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 xml:space="preserve">Количество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1654">
              <w:r w:rsidRPr="00E55669">
                <w:rPr>
                  <w:sz w:val="16"/>
                  <w:szCs w:val="16"/>
                </w:rPr>
                <w:t>&lt;15&gt;</w:t>
              </w:r>
            </w:hyperlink>
          </w:p>
        </w:tc>
        <w:tc>
          <w:tcPr>
            <w:tcW w:w="708"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 xml:space="preserve">Доля исполнителей услуг, исполнивших муниципальное задание, соглашение, с отклонениями, превышающими предельные допустимые возможные отклонения от показателя, характеризующего качество оказания муниципальной услуги </w:t>
            </w:r>
            <w:hyperlink w:anchor="P1655">
              <w:r w:rsidRPr="00E55669">
                <w:rPr>
                  <w:sz w:val="16"/>
                  <w:szCs w:val="16"/>
                </w:rPr>
                <w:t>&lt;16&gt;</w:t>
              </w:r>
            </w:hyperlink>
          </w:p>
        </w:tc>
      </w:tr>
      <w:tr w:rsidR="003D3921" w:rsidRPr="00E55669" w:rsidTr="00411480">
        <w:tc>
          <w:tcPr>
            <w:tcW w:w="488" w:type="dxa"/>
            <w:vMerge/>
          </w:tcPr>
          <w:p w:rsidR="00E55669" w:rsidRPr="00E55669" w:rsidRDefault="00E55669" w:rsidP="003D3921">
            <w:pPr>
              <w:widowControl w:val="0"/>
              <w:autoSpaceDE w:val="0"/>
              <w:autoSpaceDN w:val="0"/>
              <w:rPr>
                <w:sz w:val="16"/>
                <w:szCs w:val="16"/>
              </w:rPr>
            </w:pPr>
          </w:p>
        </w:tc>
        <w:tc>
          <w:tcPr>
            <w:tcW w:w="567" w:type="dxa"/>
            <w:vMerge/>
          </w:tcPr>
          <w:p w:rsidR="00E55669" w:rsidRPr="00E55669" w:rsidRDefault="00E55669" w:rsidP="003D3921">
            <w:pPr>
              <w:widowControl w:val="0"/>
              <w:autoSpaceDE w:val="0"/>
              <w:autoSpaceDN w:val="0"/>
              <w:rPr>
                <w:sz w:val="16"/>
                <w:szCs w:val="16"/>
              </w:rPr>
            </w:pPr>
          </w:p>
        </w:tc>
        <w:tc>
          <w:tcPr>
            <w:tcW w:w="708" w:type="dxa"/>
            <w:vMerge/>
          </w:tcPr>
          <w:p w:rsidR="00E55669" w:rsidRPr="00E55669" w:rsidRDefault="00E55669" w:rsidP="003D3921">
            <w:pPr>
              <w:widowControl w:val="0"/>
              <w:autoSpaceDE w:val="0"/>
              <w:autoSpaceDN w:val="0"/>
              <w:rPr>
                <w:sz w:val="16"/>
                <w:szCs w:val="16"/>
              </w:rPr>
            </w:pPr>
          </w:p>
        </w:tc>
        <w:tc>
          <w:tcPr>
            <w:tcW w:w="567" w:type="dxa"/>
            <w:vMerge/>
          </w:tcPr>
          <w:p w:rsidR="00E55669" w:rsidRPr="00E55669" w:rsidRDefault="00E55669" w:rsidP="003D3921">
            <w:pPr>
              <w:widowControl w:val="0"/>
              <w:autoSpaceDE w:val="0"/>
              <w:autoSpaceDN w:val="0"/>
              <w:rPr>
                <w:sz w:val="16"/>
                <w:szCs w:val="16"/>
              </w:rPr>
            </w:pPr>
          </w:p>
        </w:tc>
        <w:tc>
          <w:tcPr>
            <w:tcW w:w="567" w:type="dxa"/>
            <w:vMerge/>
          </w:tcPr>
          <w:p w:rsidR="00E55669" w:rsidRPr="00E55669" w:rsidRDefault="00E55669" w:rsidP="003D3921">
            <w:pPr>
              <w:widowControl w:val="0"/>
              <w:autoSpaceDE w:val="0"/>
              <w:autoSpaceDN w:val="0"/>
              <w:rPr>
                <w:sz w:val="16"/>
                <w:szCs w:val="16"/>
              </w:rPr>
            </w:pPr>
          </w:p>
        </w:tc>
        <w:tc>
          <w:tcPr>
            <w:tcW w:w="709" w:type="dxa"/>
            <w:vMerge/>
          </w:tcPr>
          <w:p w:rsidR="00E55669" w:rsidRPr="00E55669" w:rsidRDefault="00E55669" w:rsidP="003D3921">
            <w:pPr>
              <w:widowControl w:val="0"/>
              <w:autoSpaceDE w:val="0"/>
              <w:autoSpaceDN w:val="0"/>
              <w:rPr>
                <w:sz w:val="16"/>
                <w:szCs w:val="16"/>
              </w:rPr>
            </w:pPr>
          </w:p>
        </w:tc>
        <w:tc>
          <w:tcPr>
            <w:tcW w:w="851" w:type="dxa"/>
            <w:vMerge/>
          </w:tcPr>
          <w:p w:rsidR="00E55669" w:rsidRPr="00E55669" w:rsidRDefault="00E55669" w:rsidP="003D3921">
            <w:pPr>
              <w:widowControl w:val="0"/>
              <w:autoSpaceDE w:val="0"/>
              <w:autoSpaceDN w:val="0"/>
              <w:rPr>
                <w:sz w:val="16"/>
                <w:szCs w:val="16"/>
              </w:rPr>
            </w:pPr>
          </w:p>
        </w:tc>
        <w:tc>
          <w:tcPr>
            <w:tcW w:w="708" w:type="dxa"/>
            <w:vMerge w:val="restart"/>
          </w:tcPr>
          <w:p w:rsidR="00E55669" w:rsidRPr="00E55669" w:rsidRDefault="00E55669" w:rsidP="003D3921">
            <w:pPr>
              <w:widowControl w:val="0"/>
              <w:autoSpaceDE w:val="0"/>
              <w:autoSpaceDN w:val="0"/>
              <w:jc w:val="center"/>
              <w:rPr>
                <w:sz w:val="16"/>
                <w:szCs w:val="16"/>
              </w:rPr>
            </w:pPr>
            <w:r w:rsidRPr="00E55669">
              <w:rPr>
                <w:sz w:val="16"/>
                <w:szCs w:val="16"/>
              </w:rPr>
              <w:t>наименование показателя</w:t>
            </w:r>
          </w:p>
          <w:p w:rsidR="00E55669" w:rsidRPr="00E55669" w:rsidRDefault="00E55669" w:rsidP="003D3921">
            <w:pPr>
              <w:widowControl w:val="0"/>
              <w:autoSpaceDE w:val="0"/>
              <w:autoSpaceDN w:val="0"/>
              <w:jc w:val="center"/>
              <w:rPr>
                <w:sz w:val="16"/>
                <w:szCs w:val="16"/>
              </w:rPr>
            </w:pPr>
            <w:r w:rsidRPr="00E55669">
              <w:rPr>
                <w:sz w:val="16"/>
                <w:szCs w:val="16"/>
              </w:rPr>
              <w:t xml:space="preserve"> </w:t>
            </w:r>
            <w:hyperlink w:anchor="P721">
              <w:r w:rsidRPr="00E55669">
                <w:rPr>
                  <w:sz w:val="16"/>
                  <w:szCs w:val="16"/>
                </w:rPr>
                <w:t>&lt;6&gt;</w:t>
              </w:r>
            </w:hyperlink>
          </w:p>
        </w:tc>
        <w:tc>
          <w:tcPr>
            <w:tcW w:w="1276" w:type="dxa"/>
            <w:gridSpan w:val="2"/>
          </w:tcPr>
          <w:p w:rsidR="00E55669" w:rsidRPr="00E55669" w:rsidRDefault="00E55669" w:rsidP="003D3921">
            <w:pPr>
              <w:widowControl w:val="0"/>
              <w:autoSpaceDE w:val="0"/>
              <w:autoSpaceDN w:val="0"/>
              <w:jc w:val="center"/>
              <w:rPr>
                <w:sz w:val="16"/>
                <w:szCs w:val="16"/>
              </w:rPr>
            </w:pPr>
            <w:r w:rsidRPr="00E55669">
              <w:rPr>
                <w:sz w:val="16"/>
                <w:szCs w:val="16"/>
              </w:rPr>
              <w:t>единица измерения</w:t>
            </w:r>
          </w:p>
        </w:tc>
        <w:tc>
          <w:tcPr>
            <w:tcW w:w="851" w:type="dxa"/>
            <w:vMerge/>
          </w:tcPr>
          <w:p w:rsidR="00E55669" w:rsidRPr="00E55669" w:rsidRDefault="00E55669" w:rsidP="003D3921">
            <w:pPr>
              <w:widowControl w:val="0"/>
              <w:autoSpaceDE w:val="0"/>
              <w:autoSpaceDN w:val="0"/>
              <w:rPr>
                <w:sz w:val="16"/>
                <w:szCs w:val="16"/>
              </w:rPr>
            </w:pPr>
          </w:p>
        </w:tc>
        <w:tc>
          <w:tcPr>
            <w:tcW w:w="708" w:type="dxa"/>
            <w:vMerge/>
          </w:tcPr>
          <w:p w:rsidR="00E55669" w:rsidRPr="00E55669" w:rsidRDefault="00E55669" w:rsidP="003D3921">
            <w:pPr>
              <w:widowControl w:val="0"/>
              <w:autoSpaceDE w:val="0"/>
              <w:autoSpaceDN w:val="0"/>
              <w:rPr>
                <w:sz w:val="16"/>
                <w:szCs w:val="16"/>
              </w:rPr>
            </w:pPr>
          </w:p>
        </w:tc>
        <w:tc>
          <w:tcPr>
            <w:tcW w:w="709" w:type="dxa"/>
            <w:vMerge/>
          </w:tcPr>
          <w:p w:rsidR="00E55669" w:rsidRPr="00E55669" w:rsidRDefault="00E55669" w:rsidP="003D3921">
            <w:pPr>
              <w:widowControl w:val="0"/>
              <w:autoSpaceDE w:val="0"/>
              <w:autoSpaceDN w:val="0"/>
              <w:rPr>
                <w:sz w:val="16"/>
                <w:szCs w:val="16"/>
              </w:rPr>
            </w:pPr>
          </w:p>
        </w:tc>
        <w:tc>
          <w:tcPr>
            <w:tcW w:w="851" w:type="dxa"/>
            <w:vMerge/>
          </w:tcPr>
          <w:p w:rsidR="00E55669" w:rsidRPr="00E55669" w:rsidRDefault="00E55669" w:rsidP="003D3921">
            <w:pPr>
              <w:widowControl w:val="0"/>
              <w:autoSpaceDE w:val="0"/>
              <w:autoSpaceDN w:val="0"/>
              <w:rPr>
                <w:sz w:val="16"/>
                <w:szCs w:val="16"/>
              </w:rPr>
            </w:pPr>
          </w:p>
        </w:tc>
        <w:tc>
          <w:tcPr>
            <w:tcW w:w="567" w:type="dxa"/>
            <w:vMerge/>
          </w:tcPr>
          <w:p w:rsidR="00E55669" w:rsidRPr="00E55669" w:rsidRDefault="00E55669" w:rsidP="003D3921">
            <w:pPr>
              <w:widowControl w:val="0"/>
              <w:autoSpaceDE w:val="0"/>
              <w:autoSpaceDN w:val="0"/>
              <w:rPr>
                <w:sz w:val="16"/>
                <w:szCs w:val="16"/>
              </w:rPr>
            </w:pPr>
          </w:p>
        </w:tc>
        <w:tc>
          <w:tcPr>
            <w:tcW w:w="708" w:type="dxa"/>
            <w:vMerge/>
          </w:tcPr>
          <w:p w:rsidR="00E55669" w:rsidRPr="00E55669" w:rsidRDefault="00E55669" w:rsidP="003D3921">
            <w:pPr>
              <w:widowControl w:val="0"/>
              <w:autoSpaceDE w:val="0"/>
              <w:autoSpaceDN w:val="0"/>
              <w:rPr>
                <w:sz w:val="16"/>
                <w:szCs w:val="16"/>
              </w:rPr>
            </w:pPr>
          </w:p>
        </w:tc>
      </w:tr>
      <w:tr w:rsidR="00411480" w:rsidRPr="00E55669" w:rsidTr="00411480">
        <w:tc>
          <w:tcPr>
            <w:tcW w:w="488" w:type="dxa"/>
            <w:vMerge/>
          </w:tcPr>
          <w:p w:rsidR="00E55669" w:rsidRPr="00E55669" w:rsidRDefault="00E55669" w:rsidP="003D3921">
            <w:pPr>
              <w:widowControl w:val="0"/>
              <w:autoSpaceDE w:val="0"/>
              <w:autoSpaceDN w:val="0"/>
              <w:rPr>
                <w:sz w:val="16"/>
                <w:szCs w:val="16"/>
              </w:rPr>
            </w:pPr>
          </w:p>
        </w:tc>
        <w:tc>
          <w:tcPr>
            <w:tcW w:w="567" w:type="dxa"/>
            <w:vMerge/>
          </w:tcPr>
          <w:p w:rsidR="00E55669" w:rsidRPr="00E55669" w:rsidRDefault="00E55669" w:rsidP="003D3921">
            <w:pPr>
              <w:widowControl w:val="0"/>
              <w:autoSpaceDE w:val="0"/>
              <w:autoSpaceDN w:val="0"/>
              <w:rPr>
                <w:sz w:val="16"/>
                <w:szCs w:val="16"/>
              </w:rPr>
            </w:pPr>
          </w:p>
        </w:tc>
        <w:tc>
          <w:tcPr>
            <w:tcW w:w="708" w:type="dxa"/>
            <w:vMerge/>
          </w:tcPr>
          <w:p w:rsidR="00E55669" w:rsidRPr="00E55669" w:rsidRDefault="00E55669" w:rsidP="003D3921">
            <w:pPr>
              <w:widowControl w:val="0"/>
              <w:autoSpaceDE w:val="0"/>
              <w:autoSpaceDN w:val="0"/>
              <w:rPr>
                <w:sz w:val="16"/>
                <w:szCs w:val="16"/>
              </w:rPr>
            </w:pPr>
          </w:p>
        </w:tc>
        <w:tc>
          <w:tcPr>
            <w:tcW w:w="567" w:type="dxa"/>
            <w:vMerge/>
          </w:tcPr>
          <w:p w:rsidR="00E55669" w:rsidRPr="00E55669" w:rsidRDefault="00E55669" w:rsidP="003D3921">
            <w:pPr>
              <w:widowControl w:val="0"/>
              <w:autoSpaceDE w:val="0"/>
              <w:autoSpaceDN w:val="0"/>
              <w:rPr>
                <w:sz w:val="16"/>
                <w:szCs w:val="16"/>
              </w:rPr>
            </w:pPr>
          </w:p>
        </w:tc>
        <w:tc>
          <w:tcPr>
            <w:tcW w:w="567" w:type="dxa"/>
            <w:vMerge/>
          </w:tcPr>
          <w:p w:rsidR="00E55669" w:rsidRPr="00E55669" w:rsidRDefault="00E55669" w:rsidP="003D3921">
            <w:pPr>
              <w:widowControl w:val="0"/>
              <w:autoSpaceDE w:val="0"/>
              <w:autoSpaceDN w:val="0"/>
              <w:rPr>
                <w:sz w:val="16"/>
                <w:szCs w:val="16"/>
              </w:rPr>
            </w:pPr>
          </w:p>
        </w:tc>
        <w:tc>
          <w:tcPr>
            <w:tcW w:w="709" w:type="dxa"/>
            <w:vMerge/>
          </w:tcPr>
          <w:p w:rsidR="00E55669" w:rsidRPr="00E55669" w:rsidRDefault="00E55669" w:rsidP="003D3921">
            <w:pPr>
              <w:widowControl w:val="0"/>
              <w:autoSpaceDE w:val="0"/>
              <w:autoSpaceDN w:val="0"/>
              <w:rPr>
                <w:sz w:val="16"/>
                <w:szCs w:val="16"/>
              </w:rPr>
            </w:pPr>
          </w:p>
        </w:tc>
        <w:tc>
          <w:tcPr>
            <w:tcW w:w="851" w:type="dxa"/>
            <w:vMerge/>
          </w:tcPr>
          <w:p w:rsidR="00E55669" w:rsidRPr="00E55669" w:rsidRDefault="00E55669" w:rsidP="003D3921">
            <w:pPr>
              <w:widowControl w:val="0"/>
              <w:autoSpaceDE w:val="0"/>
              <w:autoSpaceDN w:val="0"/>
              <w:rPr>
                <w:sz w:val="16"/>
                <w:szCs w:val="16"/>
              </w:rPr>
            </w:pPr>
          </w:p>
        </w:tc>
        <w:tc>
          <w:tcPr>
            <w:tcW w:w="708" w:type="dxa"/>
            <w:vMerge/>
          </w:tcPr>
          <w:p w:rsidR="00E55669" w:rsidRPr="00E55669" w:rsidRDefault="00E55669" w:rsidP="003D3921">
            <w:pPr>
              <w:widowControl w:val="0"/>
              <w:autoSpaceDE w:val="0"/>
              <w:autoSpaceDN w:val="0"/>
              <w:rPr>
                <w:sz w:val="16"/>
                <w:szCs w:val="16"/>
              </w:rPr>
            </w:pPr>
          </w:p>
        </w:tc>
        <w:tc>
          <w:tcPr>
            <w:tcW w:w="709" w:type="dxa"/>
          </w:tcPr>
          <w:p w:rsidR="00E55669" w:rsidRPr="00E55669" w:rsidRDefault="00E55669" w:rsidP="003D3921">
            <w:pPr>
              <w:widowControl w:val="0"/>
              <w:autoSpaceDE w:val="0"/>
              <w:autoSpaceDN w:val="0"/>
              <w:jc w:val="center"/>
              <w:rPr>
                <w:sz w:val="16"/>
                <w:szCs w:val="16"/>
              </w:rPr>
            </w:pPr>
            <w:r w:rsidRPr="00E55669">
              <w:rPr>
                <w:sz w:val="16"/>
                <w:szCs w:val="16"/>
              </w:rPr>
              <w:t xml:space="preserve">Наименование </w:t>
            </w:r>
            <w:hyperlink w:anchor="P721">
              <w:r w:rsidRPr="00E55669">
                <w:rPr>
                  <w:sz w:val="16"/>
                  <w:szCs w:val="16"/>
                </w:rPr>
                <w:t>&lt;6&gt;</w:t>
              </w:r>
            </w:hyperlink>
          </w:p>
        </w:tc>
        <w:tc>
          <w:tcPr>
            <w:tcW w:w="567" w:type="dxa"/>
          </w:tcPr>
          <w:p w:rsidR="00E55669" w:rsidRPr="00E55669" w:rsidRDefault="00E55669" w:rsidP="003D3921">
            <w:pPr>
              <w:widowControl w:val="0"/>
              <w:autoSpaceDE w:val="0"/>
              <w:autoSpaceDN w:val="0"/>
              <w:jc w:val="center"/>
              <w:rPr>
                <w:sz w:val="16"/>
                <w:szCs w:val="16"/>
              </w:rPr>
            </w:pPr>
            <w:r w:rsidRPr="00E55669">
              <w:rPr>
                <w:sz w:val="16"/>
                <w:szCs w:val="16"/>
              </w:rPr>
              <w:t xml:space="preserve">Код по </w:t>
            </w:r>
            <w:hyperlink r:id="rId43">
              <w:r w:rsidRPr="00E55669">
                <w:rPr>
                  <w:sz w:val="16"/>
                  <w:szCs w:val="16"/>
                </w:rPr>
                <w:t>ОКЕИ</w:t>
              </w:r>
            </w:hyperlink>
            <w:r w:rsidRPr="00E55669">
              <w:rPr>
                <w:sz w:val="16"/>
                <w:szCs w:val="16"/>
              </w:rPr>
              <w:t xml:space="preserve"> </w:t>
            </w:r>
            <w:hyperlink w:anchor="P721">
              <w:r w:rsidRPr="00E55669">
                <w:rPr>
                  <w:sz w:val="16"/>
                  <w:szCs w:val="16"/>
                </w:rPr>
                <w:t>&lt;6&gt;</w:t>
              </w:r>
            </w:hyperlink>
          </w:p>
        </w:tc>
        <w:tc>
          <w:tcPr>
            <w:tcW w:w="851" w:type="dxa"/>
            <w:vMerge/>
          </w:tcPr>
          <w:p w:rsidR="00E55669" w:rsidRPr="00E55669" w:rsidRDefault="00E55669" w:rsidP="003D3921">
            <w:pPr>
              <w:widowControl w:val="0"/>
              <w:autoSpaceDE w:val="0"/>
              <w:autoSpaceDN w:val="0"/>
              <w:rPr>
                <w:sz w:val="16"/>
                <w:szCs w:val="16"/>
              </w:rPr>
            </w:pPr>
          </w:p>
        </w:tc>
        <w:tc>
          <w:tcPr>
            <w:tcW w:w="708" w:type="dxa"/>
            <w:vMerge/>
          </w:tcPr>
          <w:p w:rsidR="00E55669" w:rsidRPr="00E55669" w:rsidRDefault="00E55669" w:rsidP="003D3921">
            <w:pPr>
              <w:widowControl w:val="0"/>
              <w:autoSpaceDE w:val="0"/>
              <w:autoSpaceDN w:val="0"/>
              <w:rPr>
                <w:sz w:val="16"/>
                <w:szCs w:val="16"/>
              </w:rPr>
            </w:pPr>
          </w:p>
        </w:tc>
        <w:tc>
          <w:tcPr>
            <w:tcW w:w="709" w:type="dxa"/>
            <w:vMerge/>
          </w:tcPr>
          <w:p w:rsidR="00E55669" w:rsidRPr="00E55669" w:rsidRDefault="00E55669" w:rsidP="003D3921">
            <w:pPr>
              <w:widowControl w:val="0"/>
              <w:autoSpaceDE w:val="0"/>
              <w:autoSpaceDN w:val="0"/>
              <w:rPr>
                <w:sz w:val="16"/>
                <w:szCs w:val="16"/>
              </w:rPr>
            </w:pPr>
          </w:p>
        </w:tc>
        <w:tc>
          <w:tcPr>
            <w:tcW w:w="851" w:type="dxa"/>
            <w:vMerge/>
          </w:tcPr>
          <w:p w:rsidR="00E55669" w:rsidRPr="00E55669" w:rsidRDefault="00E55669" w:rsidP="003D3921">
            <w:pPr>
              <w:widowControl w:val="0"/>
              <w:autoSpaceDE w:val="0"/>
              <w:autoSpaceDN w:val="0"/>
              <w:rPr>
                <w:sz w:val="16"/>
                <w:szCs w:val="16"/>
              </w:rPr>
            </w:pPr>
          </w:p>
        </w:tc>
        <w:tc>
          <w:tcPr>
            <w:tcW w:w="567" w:type="dxa"/>
            <w:vMerge/>
          </w:tcPr>
          <w:p w:rsidR="00E55669" w:rsidRPr="00E55669" w:rsidRDefault="00E55669" w:rsidP="003D3921">
            <w:pPr>
              <w:widowControl w:val="0"/>
              <w:autoSpaceDE w:val="0"/>
              <w:autoSpaceDN w:val="0"/>
              <w:rPr>
                <w:sz w:val="16"/>
                <w:szCs w:val="16"/>
              </w:rPr>
            </w:pPr>
          </w:p>
        </w:tc>
        <w:tc>
          <w:tcPr>
            <w:tcW w:w="708" w:type="dxa"/>
            <w:vMerge/>
          </w:tcPr>
          <w:p w:rsidR="00E55669" w:rsidRPr="00E55669" w:rsidRDefault="00E55669" w:rsidP="003D3921">
            <w:pPr>
              <w:widowControl w:val="0"/>
              <w:autoSpaceDE w:val="0"/>
              <w:autoSpaceDN w:val="0"/>
              <w:rPr>
                <w:sz w:val="16"/>
                <w:szCs w:val="16"/>
              </w:rPr>
            </w:pPr>
          </w:p>
        </w:tc>
      </w:tr>
      <w:tr w:rsidR="00411480" w:rsidRPr="00E55669" w:rsidTr="00411480">
        <w:tc>
          <w:tcPr>
            <w:tcW w:w="488" w:type="dxa"/>
          </w:tcPr>
          <w:p w:rsidR="00E55669" w:rsidRPr="00E55669" w:rsidRDefault="00E55669" w:rsidP="003D3921">
            <w:pPr>
              <w:widowControl w:val="0"/>
              <w:autoSpaceDE w:val="0"/>
              <w:autoSpaceDN w:val="0"/>
              <w:jc w:val="center"/>
              <w:rPr>
                <w:sz w:val="16"/>
                <w:szCs w:val="16"/>
              </w:rPr>
            </w:pPr>
            <w:r w:rsidRPr="00E55669">
              <w:rPr>
                <w:sz w:val="16"/>
                <w:szCs w:val="16"/>
              </w:rPr>
              <w:lastRenderedPageBreak/>
              <w:t>1</w:t>
            </w:r>
          </w:p>
        </w:tc>
        <w:tc>
          <w:tcPr>
            <w:tcW w:w="567" w:type="dxa"/>
          </w:tcPr>
          <w:p w:rsidR="00E55669" w:rsidRPr="00E55669" w:rsidRDefault="00E55669" w:rsidP="003D3921">
            <w:pPr>
              <w:widowControl w:val="0"/>
              <w:autoSpaceDE w:val="0"/>
              <w:autoSpaceDN w:val="0"/>
              <w:jc w:val="center"/>
              <w:rPr>
                <w:sz w:val="16"/>
                <w:szCs w:val="16"/>
              </w:rPr>
            </w:pPr>
            <w:r w:rsidRPr="00E55669">
              <w:rPr>
                <w:sz w:val="16"/>
                <w:szCs w:val="16"/>
              </w:rPr>
              <w:t>2</w:t>
            </w:r>
          </w:p>
        </w:tc>
        <w:tc>
          <w:tcPr>
            <w:tcW w:w="708" w:type="dxa"/>
          </w:tcPr>
          <w:p w:rsidR="00E55669" w:rsidRPr="00E55669" w:rsidRDefault="00E55669" w:rsidP="003D3921">
            <w:pPr>
              <w:widowControl w:val="0"/>
              <w:autoSpaceDE w:val="0"/>
              <w:autoSpaceDN w:val="0"/>
              <w:jc w:val="center"/>
              <w:rPr>
                <w:sz w:val="16"/>
                <w:szCs w:val="16"/>
              </w:rPr>
            </w:pPr>
            <w:r w:rsidRPr="00E55669">
              <w:rPr>
                <w:sz w:val="16"/>
                <w:szCs w:val="16"/>
              </w:rPr>
              <w:t>3</w:t>
            </w:r>
          </w:p>
        </w:tc>
        <w:tc>
          <w:tcPr>
            <w:tcW w:w="567" w:type="dxa"/>
          </w:tcPr>
          <w:p w:rsidR="00E55669" w:rsidRPr="00E55669" w:rsidRDefault="00E55669" w:rsidP="003D3921">
            <w:pPr>
              <w:widowControl w:val="0"/>
              <w:autoSpaceDE w:val="0"/>
              <w:autoSpaceDN w:val="0"/>
              <w:jc w:val="center"/>
              <w:rPr>
                <w:sz w:val="16"/>
                <w:szCs w:val="16"/>
              </w:rPr>
            </w:pPr>
            <w:r w:rsidRPr="00E55669">
              <w:rPr>
                <w:sz w:val="16"/>
                <w:szCs w:val="16"/>
              </w:rPr>
              <w:t>4</w:t>
            </w:r>
          </w:p>
        </w:tc>
        <w:tc>
          <w:tcPr>
            <w:tcW w:w="567" w:type="dxa"/>
          </w:tcPr>
          <w:p w:rsidR="00E55669" w:rsidRPr="00E55669" w:rsidRDefault="00E55669" w:rsidP="003D3921">
            <w:pPr>
              <w:widowControl w:val="0"/>
              <w:autoSpaceDE w:val="0"/>
              <w:autoSpaceDN w:val="0"/>
              <w:jc w:val="center"/>
              <w:rPr>
                <w:sz w:val="16"/>
                <w:szCs w:val="16"/>
              </w:rPr>
            </w:pPr>
            <w:r w:rsidRPr="00E55669">
              <w:rPr>
                <w:sz w:val="16"/>
                <w:szCs w:val="16"/>
              </w:rPr>
              <w:t>5</w:t>
            </w:r>
          </w:p>
        </w:tc>
        <w:tc>
          <w:tcPr>
            <w:tcW w:w="709" w:type="dxa"/>
          </w:tcPr>
          <w:p w:rsidR="00E55669" w:rsidRPr="00E55669" w:rsidRDefault="00E55669" w:rsidP="003D3921">
            <w:pPr>
              <w:widowControl w:val="0"/>
              <w:autoSpaceDE w:val="0"/>
              <w:autoSpaceDN w:val="0"/>
              <w:jc w:val="center"/>
              <w:rPr>
                <w:sz w:val="16"/>
                <w:szCs w:val="16"/>
              </w:rPr>
            </w:pPr>
            <w:r w:rsidRPr="00E55669">
              <w:rPr>
                <w:sz w:val="16"/>
                <w:szCs w:val="16"/>
              </w:rPr>
              <w:t>6</w:t>
            </w:r>
          </w:p>
        </w:tc>
        <w:tc>
          <w:tcPr>
            <w:tcW w:w="851" w:type="dxa"/>
          </w:tcPr>
          <w:p w:rsidR="00E55669" w:rsidRPr="00E55669" w:rsidRDefault="00E55669" w:rsidP="003D3921">
            <w:pPr>
              <w:widowControl w:val="0"/>
              <w:autoSpaceDE w:val="0"/>
              <w:autoSpaceDN w:val="0"/>
              <w:jc w:val="center"/>
              <w:rPr>
                <w:sz w:val="16"/>
                <w:szCs w:val="16"/>
              </w:rPr>
            </w:pPr>
            <w:r w:rsidRPr="00E55669">
              <w:rPr>
                <w:sz w:val="16"/>
                <w:szCs w:val="16"/>
              </w:rPr>
              <w:t>7</w:t>
            </w:r>
          </w:p>
        </w:tc>
        <w:tc>
          <w:tcPr>
            <w:tcW w:w="708" w:type="dxa"/>
          </w:tcPr>
          <w:p w:rsidR="00E55669" w:rsidRPr="00E55669" w:rsidRDefault="00E55669" w:rsidP="003D3921">
            <w:pPr>
              <w:widowControl w:val="0"/>
              <w:autoSpaceDE w:val="0"/>
              <w:autoSpaceDN w:val="0"/>
              <w:jc w:val="center"/>
              <w:rPr>
                <w:sz w:val="16"/>
                <w:szCs w:val="16"/>
              </w:rPr>
            </w:pPr>
            <w:r w:rsidRPr="00E55669">
              <w:rPr>
                <w:sz w:val="16"/>
                <w:szCs w:val="16"/>
              </w:rPr>
              <w:t>8</w:t>
            </w:r>
          </w:p>
        </w:tc>
        <w:tc>
          <w:tcPr>
            <w:tcW w:w="709" w:type="dxa"/>
          </w:tcPr>
          <w:p w:rsidR="00E55669" w:rsidRPr="00E55669" w:rsidRDefault="00E55669" w:rsidP="003D3921">
            <w:pPr>
              <w:widowControl w:val="0"/>
              <w:autoSpaceDE w:val="0"/>
              <w:autoSpaceDN w:val="0"/>
              <w:jc w:val="center"/>
              <w:rPr>
                <w:sz w:val="16"/>
                <w:szCs w:val="16"/>
              </w:rPr>
            </w:pPr>
            <w:r w:rsidRPr="00E55669">
              <w:rPr>
                <w:sz w:val="16"/>
                <w:szCs w:val="16"/>
              </w:rPr>
              <w:t>9</w:t>
            </w:r>
          </w:p>
        </w:tc>
        <w:tc>
          <w:tcPr>
            <w:tcW w:w="567" w:type="dxa"/>
          </w:tcPr>
          <w:p w:rsidR="00E55669" w:rsidRPr="00E55669" w:rsidRDefault="00E55669" w:rsidP="003D3921">
            <w:pPr>
              <w:widowControl w:val="0"/>
              <w:autoSpaceDE w:val="0"/>
              <w:autoSpaceDN w:val="0"/>
              <w:jc w:val="center"/>
              <w:rPr>
                <w:sz w:val="16"/>
                <w:szCs w:val="16"/>
              </w:rPr>
            </w:pPr>
            <w:r w:rsidRPr="00E55669">
              <w:rPr>
                <w:sz w:val="16"/>
                <w:szCs w:val="16"/>
              </w:rPr>
              <w:t>10</w:t>
            </w:r>
          </w:p>
        </w:tc>
        <w:tc>
          <w:tcPr>
            <w:tcW w:w="851" w:type="dxa"/>
          </w:tcPr>
          <w:p w:rsidR="00E55669" w:rsidRPr="00E55669" w:rsidRDefault="00E55669" w:rsidP="003D3921">
            <w:pPr>
              <w:widowControl w:val="0"/>
              <w:autoSpaceDE w:val="0"/>
              <w:autoSpaceDN w:val="0"/>
              <w:jc w:val="center"/>
              <w:rPr>
                <w:sz w:val="16"/>
                <w:szCs w:val="16"/>
              </w:rPr>
            </w:pPr>
            <w:r w:rsidRPr="00E55669">
              <w:rPr>
                <w:sz w:val="16"/>
                <w:szCs w:val="16"/>
              </w:rPr>
              <w:t>11</w:t>
            </w:r>
          </w:p>
        </w:tc>
        <w:tc>
          <w:tcPr>
            <w:tcW w:w="708" w:type="dxa"/>
          </w:tcPr>
          <w:p w:rsidR="00E55669" w:rsidRPr="00E55669" w:rsidRDefault="00E55669" w:rsidP="003D3921">
            <w:pPr>
              <w:widowControl w:val="0"/>
              <w:autoSpaceDE w:val="0"/>
              <w:autoSpaceDN w:val="0"/>
              <w:jc w:val="center"/>
              <w:rPr>
                <w:sz w:val="16"/>
                <w:szCs w:val="16"/>
              </w:rPr>
            </w:pPr>
            <w:r w:rsidRPr="00E55669">
              <w:rPr>
                <w:sz w:val="16"/>
                <w:szCs w:val="16"/>
              </w:rPr>
              <w:t>12</w:t>
            </w:r>
          </w:p>
        </w:tc>
        <w:tc>
          <w:tcPr>
            <w:tcW w:w="709" w:type="dxa"/>
          </w:tcPr>
          <w:p w:rsidR="00E55669" w:rsidRPr="00E55669" w:rsidRDefault="00E55669" w:rsidP="003D3921">
            <w:pPr>
              <w:widowControl w:val="0"/>
              <w:autoSpaceDE w:val="0"/>
              <w:autoSpaceDN w:val="0"/>
              <w:jc w:val="center"/>
              <w:rPr>
                <w:sz w:val="16"/>
                <w:szCs w:val="16"/>
              </w:rPr>
            </w:pPr>
            <w:r w:rsidRPr="00E55669">
              <w:rPr>
                <w:sz w:val="16"/>
                <w:szCs w:val="16"/>
              </w:rPr>
              <w:t>13</w:t>
            </w:r>
          </w:p>
        </w:tc>
        <w:tc>
          <w:tcPr>
            <w:tcW w:w="851" w:type="dxa"/>
          </w:tcPr>
          <w:p w:rsidR="00E55669" w:rsidRPr="00E55669" w:rsidRDefault="00E55669" w:rsidP="003D3921">
            <w:pPr>
              <w:widowControl w:val="0"/>
              <w:autoSpaceDE w:val="0"/>
              <w:autoSpaceDN w:val="0"/>
              <w:jc w:val="center"/>
              <w:rPr>
                <w:sz w:val="16"/>
                <w:szCs w:val="16"/>
              </w:rPr>
            </w:pPr>
            <w:r w:rsidRPr="00E55669">
              <w:rPr>
                <w:sz w:val="16"/>
                <w:szCs w:val="16"/>
              </w:rPr>
              <w:t>14</w:t>
            </w:r>
          </w:p>
        </w:tc>
        <w:tc>
          <w:tcPr>
            <w:tcW w:w="567" w:type="dxa"/>
          </w:tcPr>
          <w:p w:rsidR="00E55669" w:rsidRPr="00E55669" w:rsidRDefault="00E55669" w:rsidP="003D3921">
            <w:pPr>
              <w:widowControl w:val="0"/>
              <w:autoSpaceDE w:val="0"/>
              <w:autoSpaceDN w:val="0"/>
              <w:jc w:val="center"/>
              <w:rPr>
                <w:sz w:val="16"/>
                <w:szCs w:val="16"/>
              </w:rPr>
            </w:pPr>
            <w:r w:rsidRPr="00E55669">
              <w:rPr>
                <w:sz w:val="16"/>
                <w:szCs w:val="16"/>
              </w:rPr>
              <w:t>15</w:t>
            </w:r>
          </w:p>
        </w:tc>
        <w:tc>
          <w:tcPr>
            <w:tcW w:w="708" w:type="dxa"/>
          </w:tcPr>
          <w:p w:rsidR="00E55669" w:rsidRPr="00E55669" w:rsidRDefault="00E55669" w:rsidP="003D3921">
            <w:pPr>
              <w:widowControl w:val="0"/>
              <w:autoSpaceDE w:val="0"/>
              <w:autoSpaceDN w:val="0"/>
              <w:jc w:val="center"/>
              <w:rPr>
                <w:sz w:val="16"/>
                <w:szCs w:val="16"/>
              </w:rPr>
            </w:pPr>
            <w:r w:rsidRPr="00E55669">
              <w:rPr>
                <w:sz w:val="16"/>
                <w:szCs w:val="16"/>
              </w:rPr>
              <w:t>16</w:t>
            </w:r>
          </w:p>
        </w:tc>
      </w:tr>
      <w:tr w:rsidR="00411480" w:rsidRPr="00E55669" w:rsidTr="00411480">
        <w:tc>
          <w:tcPr>
            <w:tcW w:w="488" w:type="dxa"/>
          </w:tcPr>
          <w:p w:rsidR="00E55669" w:rsidRPr="00E55669" w:rsidRDefault="00E55669" w:rsidP="003D3921">
            <w:pPr>
              <w:widowControl w:val="0"/>
              <w:autoSpaceDE w:val="0"/>
              <w:autoSpaceDN w:val="0"/>
              <w:rPr>
                <w:sz w:val="16"/>
                <w:szCs w:val="16"/>
              </w:rPr>
            </w:pPr>
          </w:p>
        </w:tc>
        <w:tc>
          <w:tcPr>
            <w:tcW w:w="567" w:type="dxa"/>
          </w:tcPr>
          <w:p w:rsidR="00E55669" w:rsidRPr="00E55669" w:rsidRDefault="00E55669" w:rsidP="003D3921">
            <w:pPr>
              <w:widowControl w:val="0"/>
              <w:autoSpaceDE w:val="0"/>
              <w:autoSpaceDN w:val="0"/>
              <w:rPr>
                <w:sz w:val="16"/>
                <w:szCs w:val="16"/>
              </w:rPr>
            </w:pPr>
          </w:p>
        </w:tc>
        <w:tc>
          <w:tcPr>
            <w:tcW w:w="708" w:type="dxa"/>
          </w:tcPr>
          <w:p w:rsidR="00E55669" w:rsidRPr="00E55669" w:rsidRDefault="00E55669" w:rsidP="003D3921">
            <w:pPr>
              <w:widowControl w:val="0"/>
              <w:autoSpaceDE w:val="0"/>
              <w:autoSpaceDN w:val="0"/>
              <w:rPr>
                <w:sz w:val="16"/>
                <w:szCs w:val="16"/>
              </w:rPr>
            </w:pPr>
          </w:p>
        </w:tc>
        <w:tc>
          <w:tcPr>
            <w:tcW w:w="567" w:type="dxa"/>
          </w:tcPr>
          <w:p w:rsidR="00E55669" w:rsidRPr="00E55669" w:rsidRDefault="00E55669" w:rsidP="003D3921">
            <w:pPr>
              <w:widowControl w:val="0"/>
              <w:autoSpaceDE w:val="0"/>
              <w:autoSpaceDN w:val="0"/>
              <w:rPr>
                <w:sz w:val="16"/>
                <w:szCs w:val="16"/>
              </w:rPr>
            </w:pPr>
          </w:p>
        </w:tc>
        <w:tc>
          <w:tcPr>
            <w:tcW w:w="567" w:type="dxa"/>
          </w:tcPr>
          <w:p w:rsidR="00E55669" w:rsidRPr="00E55669" w:rsidRDefault="00E55669" w:rsidP="003D3921">
            <w:pPr>
              <w:widowControl w:val="0"/>
              <w:autoSpaceDE w:val="0"/>
              <w:autoSpaceDN w:val="0"/>
              <w:rPr>
                <w:sz w:val="16"/>
                <w:szCs w:val="16"/>
              </w:rPr>
            </w:pPr>
          </w:p>
        </w:tc>
        <w:tc>
          <w:tcPr>
            <w:tcW w:w="709" w:type="dxa"/>
          </w:tcPr>
          <w:p w:rsidR="00E55669" w:rsidRPr="00E55669" w:rsidRDefault="00E55669" w:rsidP="003D3921">
            <w:pPr>
              <w:widowControl w:val="0"/>
              <w:autoSpaceDE w:val="0"/>
              <w:autoSpaceDN w:val="0"/>
              <w:rPr>
                <w:sz w:val="16"/>
                <w:szCs w:val="16"/>
              </w:rPr>
            </w:pPr>
          </w:p>
        </w:tc>
        <w:tc>
          <w:tcPr>
            <w:tcW w:w="851" w:type="dxa"/>
          </w:tcPr>
          <w:p w:rsidR="00E55669" w:rsidRPr="00E55669" w:rsidRDefault="00E55669" w:rsidP="003D3921">
            <w:pPr>
              <w:widowControl w:val="0"/>
              <w:autoSpaceDE w:val="0"/>
              <w:autoSpaceDN w:val="0"/>
              <w:rPr>
                <w:sz w:val="16"/>
                <w:szCs w:val="16"/>
              </w:rPr>
            </w:pPr>
          </w:p>
        </w:tc>
        <w:tc>
          <w:tcPr>
            <w:tcW w:w="708" w:type="dxa"/>
          </w:tcPr>
          <w:p w:rsidR="00E55669" w:rsidRPr="00E55669" w:rsidRDefault="00E55669" w:rsidP="003D3921">
            <w:pPr>
              <w:widowControl w:val="0"/>
              <w:autoSpaceDE w:val="0"/>
              <w:autoSpaceDN w:val="0"/>
              <w:rPr>
                <w:sz w:val="16"/>
                <w:szCs w:val="16"/>
              </w:rPr>
            </w:pPr>
          </w:p>
        </w:tc>
        <w:tc>
          <w:tcPr>
            <w:tcW w:w="709" w:type="dxa"/>
          </w:tcPr>
          <w:p w:rsidR="00E55669" w:rsidRPr="00E55669" w:rsidRDefault="00E55669" w:rsidP="003D3921">
            <w:pPr>
              <w:widowControl w:val="0"/>
              <w:autoSpaceDE w:val="0"/>
              <w:autoSpaceDN w:val="0"/>
              <w:rPr>
                <w:sz w:val="16"/>
                <w:szCs w:val="16"/>
              </w:rPr>
            </w:pPr>
          </w:p>
        </w:tc>
        <w:tc>
          <w:tcPr>
            <w:tcW w:w="567" w:type="dxa"/>
          </w:tcPr>
          <w:p w:rsidR="00E55669" w:rsidRPr="00E55669" w:rsidRDefault="00E55669" w:rsidP="003D3921">
            <w:pPr>
              <w:widowControl w:val="0"/>
              <w:autoSpaceDE w:val="0"/>
              <w:autoSpaceDN w:val="0"/>
              <w:rPr>
                <w:sz w:val="16"/>
                <w:szCs w:val="16"/>
              </w:rPr>
            </w:pPr>
          </w:p>
        </w:tc>
        <w:tc>
          <w:tcPr>
            <w:tcW w:w="851" w:type="dxa"/>
          </w:tcPr>
          <w:p w:rsidR="00E55669" w:rsidRPr="00E55669" w:rsidRDefault="00E55669" w:rsidP="003D3921">
            <w:pPr>
              <w:widowControl w:val="0"/>
              <w:autoSpaceDE w:val="0"/>
              <w:autoSpaceDN w:val="0"/>
              <w:rPr>
                <w:sz w:val="16"/>
                <w:szCs w:val="16"/>
              </w:rPr>
            </w:pPr>
          </w:p>
        </w:tc>
        <w:tc>
          <w:tcPr>
            <w:tcW w:w="708" w:type="dxa"/>
          </w:tcPr>
          <w:p w:rsidR="00E55669" w:rsidRPr="00E55669" w:rsidRDefault="00E55669" w:rsidP="003D3921">
            <w:pPr>
              <w:widowControl w:val="0"/>
              <w:autoSpaceDE w:val="0"/>
              <w:autoSpaceDN w:val="0"/>
              <w:rPr>
                <w:sz w:val="16"/>
                <w:szCs w:val="16"/>
              </w:rPr>
            </w:pPr>
          </w:p>
        </w:tc>
        <w:tc>
          <w:tcPr>
            <w:tcW w:w="709" w:type="dxa"/>
          </w:tcPr>
          <w:p w:rsidR="00E55669" w:rsidRPr="00E55669" w:rsidRDefault="00E55669" w:rsidP="003D3921">
            <w:pPr>
              <w:widowControl w:val="0"/>
              <w:autoSpaceDE w:val="0"/>
              <w:autoSpaceDN w:val="0"/>
              <w:rPr>
                <w:sz w:val="16"/>
                <w:szCs w:val="16"/>
              </w:rPr>
            </w:pPr>
          </w:p>
        </w:tc>
        <w:tc>
          <w:tcPr>
            <w:tcW w:w="851" w:type="dxa"/>
          </w:tcPr>
          <w:p w:rsidR="00E55669" w:rsidRPr="00E55669" w:rsidRDefault="00E55669" w:rsidP="003D3921">
            <w:pPr>
              <w:widowControl w:val="0"/>
              <w:autoSpaceDE w:val="0"/>
              <w:autoSpaceDN w:val="0"/>
              <w:rPr>
                <w:sz w:val="16"/>
                <w:szCs w:val="16"/>
              </w:rPr>
            </w:pPr>
          </w:p>
        </w:tc>
        <w:tc>
          <w:tcPr>
            <w:tcW w:w="567" w:type="dxa"/>
          </w:tcPr>
          <w:p w:rsidR="00E55669" w:rsidRPr="00E55669" w:rsidRDefault="00E55669" w:rsidP="003D3921">
            <w:pPr>
              <w:widowControl w:val="0"/>
              <w:autoSpaceDE w:val="0"/>
              <w:autoSpaceDN w:val="0"/>
              <w:rPr>
                <w:sz w:val="16"/>
                <w:szCs w:val="16"/>
              </w:rPr>
            </w:pPr>
          </w:p>
        </w:tc>
        <w:tc>
          <w:tcPr>
            <w:tcW w:w="708" w:type="dxa"/>
          </w:tcPr>
          <w:p w:rsidR="00E55669" w:rsidRPr="00E55669" w:rsidRDefault="00E55669" w:rsidP="003D3921">
            <w:pPr>
              <w:widowControl w:val="0"/>
              <w:autoSpaceDE w:val="0"/>
              <w:autoSpaceDN w:val="0"/>
              <w:rPr>
                <w:sz w:val="16"/>
                <w:szCs w:val="16"/>
              </w:rPr>
            </w:pPr>
          </w:p>
        </w:tc>
      </w:tr>
    </w:tbl>
    <w:p w:rsidR="00E55669" w:rsidRPr="00E55669" w:rsidRDefault="00E55669" w:rsidP="00E55669">
      <w:pPr>
        <w:widowControl w:val="0"/>
        <w:autoSpaceDE w:val="0"/>
        <w:autoSpaceDN w:val="0"/>
        <w:jc w:val="both"/>
        <w:rPr>
          <w:sz w:val="16"/>
          <w:szCs w:val="16"/>
        </w:rPr>
      </w:pPr>
    </w:p>
    <w:p w:rsidR="00E55669" w:rsidRPr="00E55669" w:rsidRDefault="00E55669" w:rsidP="00E55669">
      <w:pPr>
        <w:widowControl w:val="0"/>
        <w:autoSpaceDE w:val="0"/>
        <w:autoSpaceDN w:val="0"/>
        <w:jc w:val="center"/>
        <w:outlineLvl w:val="1"/>
        <w:rPr>
          <w:sz w:val="16"/>
          <w:szCs w:val="16"/>
        </w:rPr>
      </w:pPr>
    </w:p>
    <w:p w:rsidR="00E55669" w:rsidRPr="00E55669" w:rsidRDefault="00E55669" w:rsidP="00E55669">
      <w:pPr>
        <w:widowControl w:val="0"/>
        <w:autoSpaceDE w:val="0"/>
        <w:autoSpaceDN w:val="0"/>
        <w:jc w:val="center"/>
        <w:outlineLvl w:val="1"/>
        <w:rPr>
          <w:sz w:val="16"/>
          <w:szCs w:val="16"/>
        </w:rPr>
      </w:pPr>
      <w:r w:rsidRPr="00E55669">
        <w:rPr>
          <w:sz w:val="16"/>
          <w:szCs w:val="16"/>
        </w:rPr>
        <w:t>III. Сведения о плановых показателях, характеризующих объем</w:t>
      </w:r>
    </w:p>
    <w:p w:rsidR="00E55669" w:rsidRPr="00E55669" w:rsidRDefault="00E55669" w:rsidP="00E55669">
      <w:pPr>
        <w:widowControl w:val="0"/>
        <w:autoSpaceDE w:val="0"/>
        <w:autoSpaceDN w:val="0"/>
        <w:jc w:val="center"/>
        <w:rPr>
          <w:sz w:val="16"/>
          <w:szCs w:val="16"/>
        </w:rPr>
      </w:pPr>
      <w:r w:rsidRPr="00E55669">
        <w:rPr>
          <w:sz w:val="16"/>
          <w:szCs w:val="16"/>
        </w:rPr>
        <w:t xml:space="preserve">и качество оказания муниципальной услуги </w:t>
      </w:r>
      <w:proofErr w:type="gramStart"/>
      <w:r w:rsidRPr="00E55669">
        <w:rPr>
          <w:sz w:val="16"/>
          <w:szCs w:val="16"/>
        </w:rPr>
        <w:t>в</w:t>
      </w:r>
      <w:proofErr w:type="gramEnd"/>
      <w:r w:rsidRPr="00E55669">
        <w:rPr>
          <w:sz w:val="16"/>
          <w:szCs w:val="16"/>
        </w:rPr>
        <w:t xml:space="preserve"> социальной</w:t>
      </w:r>
    </w:p>
    <w:p w:rsidR="00E55669" w:rsidRPr="00E55669" w:rsidRDefault="00E55669" w:rsidP="00E55669">
      <w:pPr>
        <w:widowControl w:val="0"/>
        <w:autoSpaceDE w:val="0"/>
        <w:autoSpaceDN w:val="0"/>
        <w:jc w:val="center"/>
        <w:rPr>
          <w:sz w:val="16"/>
          <w:szCs w:val="16"/>
        </w:rPr>
      </w:pPr>
      <w:proofErr w:type="gramStart"/>
      <w:r w:rsidRPr="00E55669">
        <w:rPr>
          <w:sz w:val="16"/>
          <w:szCs w:val="16"/>
        </w:rPr>
        <w:t>сфере (муниципальных услуг в социальной сфере,</w:t>
      </w:r>
      <w:proofErr w:type="gramEnd"/>
    </w:p>
    <w:p w:rsidR="00E55669" w:rsidRPr="00E55669" w:rsidRDefault="00E55669" w:rsidP="00E55669">
      <w:pPr>
        <w:widowControl w:val="0"/>
        <w:autoSpaceDE w:val="0"/>
        <w:autoSpaceDN w:val="0"/>
        <w:jc w:val="center"/>
        <w:rPr>
          <w:sz w:val="16"/>
          <w:szCs w:val="16"/>
        </w:rPr>
      </w:pPr>
      <w:r w:rsidRPr="00E55669">
        <w:rPr>
          <w:sz w:val="16"/>
          <w:szCs w:val="16"/>
        </w:rPr>
        <w:t>составляющих укрупненную муниципальную услугу),</w:t>
      </w:r>
    </w:p>
    <w:p w:rsidR="00E55669" w:rsidRPr="00E55669" w:rsidRDefault="00E55669" w:rsidP="00E55669">
      <w:pPr>
        <w:widowControl w:val="0"/>
        <w:autoSpaceDE w:val="0"/>
        <w:autoSpaceDN w:val="0"/>
        <w:jc w:val="center"/>
        <w:rPr>
          <w:sz w:val="16"/>
          <w:szCs w:val="16"/>
        </w:rPr>
      </w:pPr>
      <w:r w:rsidRPr="00E55669">
        <w:rPr>
          <w:sz w:val="16"/>
          <w:szCs w:val="16"/>
        </w:rPr>
        <w:t xml:space="preserve">на «__ » _________ 20__ года </w:t>
      </w:r>
      <w:hyperlink w:anchor="P1656">
        <w:r w:rsidRPr="00E55669">
          <w:rPr>
            <w:sz w:val="16"/>
            <w:szCs w:val="16"/>
          </w:rPr>
          <w:t>&lt;2&gt;</w:t>
        </w:r>
      </w:hyperlink>
    </w:p>
    <w:p w:rsidR="00E55669" w:rsidRPr="00E55669" w:rsidRDefault="00E55669" w:rsidP="00E55669">
      <w:pPr>
        <w:widowControl w:val="0"/>
        <w:autoSpaceDE w:val="0"/>
        <w:autoSpaceDN w:val="0"/>
        <w:jc w:val="center"/>
        <w:rPr>
          <w:sz w:val="16"/>
          <w:szCs w:val="16"/>
        </w:rPr>
      </w:pPr>
    </w:p>
    <w:p w:rsidR="00E55669" w:rsidRPr="00E55669" w:rsidRDefault="00E55669" w:rsidP="00E55669">
      <w:pPr>
        <w:widowControl w:val="0"/>
        <w:autoSpaceDE w:val="0"/>
        <w:autoSpaceDN w:val="0"/>
        <w:jc w:val="center"/>
        <w:outlineLvl w:val="1"/>
        <w:rPr>
          <w:sz w:val="16"/>
          <w:szCs w:val="16"/>
        </w:rPr>
      </w:pPr>
    </w:p>
    <w:p w:rsidR="00E55669" w:rsidRPr="00E55669" w:rsidRDefault="00E55669" w:rsidP="00E55669">
      <w:pPr>
        <w:widowControl w:val="0"/>
        <w:autoSpaceDE w:val="0"/>
        <w:autoSpaceDN w:val="0"/>
        <w:jc w:val="center"/>
        <w:rPr>
          <w:sz w:val="16"/>
          <w:szCs w:val="16"/>
        </w:rPr>
      </w:pPr>
      <w:r w:rsidRPr="00E55669">
        <w:rPr>
          <w:sz w:val="16"/>
          <w:szCs w:val="16"/>
        </w:rPr>
        <w:t>Наименование муниципальной услуги</w:t>
      </w:r>
    </w:p>
    <w:p w:rsidR="00E55669" w:rsidRPr="00E55669" w:rsidRDefault="00E55669" w:rsidP="00E55669">
      <w:pPr>
        <w:widowControl w:val="0"/>
        <w:autoSpaceDE w:val="0"/>
        <w:autoSpaceDN w:val="0"/>
        <w:jc w:val="center"/>
        <w:rPr>
          <w:sz w:val="16"/>
          <w:szCs w:val="16"/>
        </w:rPr>
      </w:pPr>
      <w:r w:rsidRPr="00E55669">
        <w:rPr>
          <w:sz w:val="16"/>
          <w:szCs w:val="16"/>
        </w:rPr>
        <w:t xml:space="preserve"> (укрупненной муниципальной услуги) </w:t>
      </w:r>
      <w:hyperlink w:anchor="P1656">
        <w:r w:rsidRPr="00E55669">
          <w:rPr>
            <w:sz w:val="16"/>
            <w:szCs w:val="16"/>
          </w:rPr>
          <w:t>&lt;17&gt;</w:t>
        </w:r>
      </w:hyperlink>
    </w:p>
    <w:p w:rsidR="00E55669" w:rsidRPr="00E55669" w:rsidRDefault="00E55669" w:rsidP="00E55669">
      <w:pPr>
        <w:widowControl w:val="0"/>
        <w:autoSpaceDE w:val="0"/>
        <w:autoSpaceDN w:val="0"/>
        <w:jc w:val="both"/>
        <w:rPr>
          <w:sz w:val="16"/>
          <w:szCs w:val="16"/>
        </w:rPr>
      </w:pPr>
    </w:p>
    <w:p w:rsidR="00E55669" w:rsidRPr="00E55669" w:rsidRDefault="00E55669" w:rsidP="00E55669">
      <w:pPr>
        <w:widowControl w:val="0"/>
        <w:autoSpaceDE w:val="0"/>
        <w:autoSpaceDN w:val="0"/>
        <w:jc w:val="center"/>
        <w:rPr>
          <w:sz w:val="16"/>
          <w:szCs w:val="16"/>
        </w:rPr>
      </w:pPr>
      <w:r w:rsidRPr="00E55669">
        <w:rPr>
          <w:sz w:val="16"/>
          <w:szCs w:val="16"/>
        </w:rPr>
        <w:t xml:space="preserve">                                                                                                                                                                                               таблица 3</w:t>
      </w:r>
    </w:p>
    <w:tbl>
      <w:tblPr>
        <w:tblW w:w="111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44"/>
        <w:gridCol w:w="369"/>
        <w:gridCol w:w="283"/>
        <w:gridCol w:w="425"/>
        <w:gridCol w:w="426"/>
        <w:gridCol w:w="425"/>
        <w:gridCol w:w="283"/>
        <w:gridCol w:w="426"/>
        <w:gridCol w:w="425"/>
        <w:gridCol w:w="425"/>
        <w:gridCol w:w="425"/>
        <w:gridCol w:w="426"/>
        <w:gridCol w:w="425"/>
        <w:gridCol w:w="283"/>
        <w:gridCol w:w="426"/>
        <w:gridCol w:w="567"/>
        <w:gridCol w:w="425"/>
        <w:gridCol w:w="284"/>
        <w:gridCol w:w="283"/>
        <w:gridCol w:w="425"/>
        <w:gridCol w:w="567"/>
        <w:gridCol w:w="709"/>
        <w:gridCol w:w="709"/>
        <w:gridCol w:w="708"/>
        <w:gridCol w:w="430"/>
      </w:tblGrid>
      <w:tr w:rsidR="00607CED" w:rsidRPr="00E55669" w:rsidTr="00354454">
        <w:trPr>
          <w:gridAfter w:val="1"/>
          <w:wAfter w:w="430" w:type="dxa"/>
        </w:trPr>
        <w:tc>
          <w:tcPr>
            <w:tcW w:w="1621" w:type="dxa"/>
            <w:gridSpan w:val="4"/>
          </w:tcPr>
          <w:p w:rsidR="00E55669" w:rsidRPr="00E55669" w:rsidRDefault="00E55669" w:rsidP="004D4530">
            <w:pPr>
              <w:widowControl w:val="0"/>
              <w:autoSpaceDE w:val="0"/>
              <w:autoSpaceDN w:val="0"/>
              <w:jc w:val="center"/>
              <w:rPr>
                <w:sz w:val="16"/>
                <w:szCs w:val="16"/>
              </w:rPr>
            </w:pPr>
            <w:r w:rsidRPr="00E55669">
              <w:rPr>
                <w:sz w:val="16"/>
                <w:szCs w:val="16"/>
              </w:rPr>
              <w:t>Исполнитель муниципальной услуги</w:t>
            </w:r>
          </w:p>
        </w:tc>
        <w:tc>
          <w:tcPr>
            <w:tcW w:w="426"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Уникальный номер реестровой записи </w:t>
            </w:r>
            <w:hyperlink w:anchor="P1657">
              <w:r w:rsidRPr="00E55669">
                <w:rPr>
                  <w:sz w:val="16"/>
                  <w:szCs w:val="16"/>
                </w:rPr>
                <w:t>&lt;20&gt;</w:t>
              </w:r>
            </w:hyperlink>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муниципальной услуги </w:t>
            </w:r>
            <w:hyperlink w:anchor="P733">
              <w:r w:rsidRPr="00E55669">
                <w:rPr>
                  <w:sz w:val="16"/>
                  <w:szCs w:val="16"/>
                </w:rPr>
                <w:t>&lt;20&gt;</w:t>
              </w:r>
            </w:hyperlink>
          </w:p>
        </w:tc>
        <w:tc>
          <w:tcPr>
            <w:tcW w:w="283"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Содержание муниципальной услуги</w:t>
            </w:r>
          </w:p>
          <w:p w:rsidR="00E55669" w:rsidRPr="00E55669" w:rsidRDefault="00E55669" w:rsidP="004D4530">
            <w:pPr>
              <w:widowControl w:val="0"/>
              <w:autoSpaceDE w:val="0"/>
              <w:autoSpaceDN w:val="0"/>
              <w:jc w:val="center"/>
              <w:rPr>
                <w:sz w:val="16"/>
                <w:szCs w:val="16"/>
              </w:rPr>
            </w:pPr>
            <w:hyperlink w:anchor="P733">
              <w:r w:rsidRPr="00E55669">
                <w:rPr>
                  <w:sz w:val="16"/>
                  <w:szCs w:val="16"/>
                </w:rPr>
                <w:t>&lt;20&gt;</w:t>
              </w:r>
            </w:hyperlink>
          </w:p>
        </w:tc>
        <w:tc>
          <w:tcPr>
            <w:tcW w:w="426"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Условия (формы) оказания муниципальной услуги </w:t>
            </w:r>
            <w:hyperlink w:anchor="P733">
              <w:r w:rsidRPr="00E55669">
                <w:rPr>
                  <w:sz w:val="16"/>
                  <w:szCs w:val="16"/>
                </w:rPr>
                <w:t>&lt;20&gt;</w:t>
              </w:r>
            </w:hyperlink>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Категории потребителей муниципальных услуг </w:t>
            </w:r>
            <w:hyperlink w:anchor="P733">
              <w:r w:rsidRPr="00E55669">
                <w:rPr>
                  <w:sz w:val="16"/>
                  <w:szCs w:val="16"/>
                </w:rPr>
                <w:t>&lt;20&gt;</w:t>
              </w:r>
            </w:hyperlink>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Год определения исполнителей муниципальных услуг </w:t>
            </w:r>
            <w:hyperlink w:anchor="P733">
              <w:r w:rsidRPr="00E55669">
                <w:rPr>
                  <w:sz w:val="16"/>
                  <w:szCs w:val="16"/>
                </w:rPr>
                <w:t>&lt;20&gt;</w:t>
              </w:r>
            </w:hyperlink>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Место оказания муниципальной услуги </w:t>
            </w:r>
            <w:hyperlink w:anchor="P733">
              <w:r w:rsidRPr="00E55669">
                <w:rPr>
                  <w:sz w:val="16"/>
                  <w:szCs w:val="16"/>
                </w:rPr>
                <w:t>&lt;20&gt;</w:t>
              </w:r>
            </w:hyperlink>
          </w:p>
        </w:tc>
        <w:tc>
          <w:tcPr>
            <w:tcW w:w="1134" w:type="dxa"/>
            <w:gridSpan w:val="3"/>
          </w:tcPr>
          <w:p w:rsidR="00E55669" w:rsidRPr="00E55669" w:rsidRDefault="00E55669" w:rsidP="004D4530">
            <w:pPr>
              <w:widowControl w:val="0"/>
              <w:autoSpaceDE w:val="0"/>
              <w:autoSpaceDN w:val="0"/>
              <w:jc w:val="center"/>
              <w:rPr>
                <w:sz w:val="16"/>
                <w:szCs w:val="16"/>
              </w:rPr>
            </w:pPr>
            <w:r w:rsidRPr="00E55669">
              <w:rPr>
                <w:sz w:val="16"/>
                <w:szCs w:val="16"/>
              </w:rPr>
              <w:t>Показатель, характеризующий качество оказания муниципальной услуги</w:t>
            </w:r>
          </w:p>
        </w:tc>
        <w:tc>
          <w:tcPr>
            <w:tcW w:w="426"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Значение планового показателя, характеризующего качество оказания муниципальной услуги </w:t>
            </w:r>
            <w:hyperlink w:anchor="P1658">
              <w:r w:rsidRPr="00E55669">
                <w:rPr>
                  <w:sz w:val="16"/>
                  <w:szCs w:val="16"/>
                </w:rPr>
                <w:t>&lt;21&gt;</w:t>
              </w:r>
            </w:hyperlink>
          </w:p>
        </w:tc>
        <w:tc>
          <w:tcPr>
            <w:tcW w:w="567"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Предельные допустимые возможные отклонения от показателя, характеризующего качество оказания муниципальной услуги </w:t>
            </w:r>
            <w:hyperlink w:anchor="P734">
              <w:r w:rsidRPr="00E55669">
                <w:rPr>
                  <w:sz w:val="16"/>
                  <w:szCs w:val="16"/>
                </w:rPr>
                <w:t>&lt;21&gt;</w:t>
              </w:r>
            </w:hyperlink>
          </w:p>
        </w:tc>
        <w:tc>
          <w:tcPr>
            <w:tcW w:w="992" w:type="dxa"/>
            <w:gridSpan w:val="3"/>
          </w:tcPr>
          <w:p w:rsidR="00E55669" w:rsidRPr="00E55669" w:rsidRDefault="00E55669" w:rsidP="004D4530">
            <w:pPr>
              <w:widowControl w:val="0"/>
              <w:autoSpaceDE w:val="0"/>
              <w:autoSpaceDN w:val="0"/>
              <w:jc w:val="center"/>
              <w:rPr>
                <w:sz w:val="16"/>
                <w:szCs w:val="16"/>
              </w:rPr>
            </w:pPr>
            <w:r w:rsidRPr="00E55669">
              <w:rPr>
                <w:sz w:val="16"/>
                <w:szCs w:val="16"/>
              </w:rPr>
              <w:t>Показатель, характеризующий объем оказания муниципальной услуги</w:t>
            </w:r>
          </w:p>
        </w:tc>
        <w:tc>
          <w:tcPr>
            <w:tcW w:w="2410" w:type="dxa"/>
            <w:gridSpan w:val="4"/>
          </w:tcPr>
          <w:p w:rsidR="00E55669" w:rsidRPr="00E55669" w:rsidRDefault="00E55669" w:rsidP="004D4530">
            <w:pPr>
              <w:widowControl w:val="0"/>
              <w:autoSpaceDE w:val="0"/>
              <w:autoSpaceDN w:val="0"/>
              <w:jc w:val="center"/>
              <w:rPr>
                <w:sz w:val="16"/>
                <w:szCs w:val="16"/>
              </w:rPr>
            </w:pPr>
            <w:r w:rsidRPr="00E55669">
              <w:rPr>
                <w:sz w:val="16"/>
                <w:szCs w:val="16"/>
              </w:rPr>
              <w:t xml:space="preserve">Значение планового показателя, характеризующего объем оказания муниципальной услуги </w:t>
            </w:r>
            <w:hyperlink w:anchor="P1659">
              <w:r w:rsidRPr="00E55669">
                <w:rPr>
                  <w:sz w:val="16"/>
                  <w:szCs w:val="16"/>
                </w:rPr>
                <w:t>&lt;22&gt;</w:t>
              </w:r>
            </w:hyperlink>
          </w:p>
        </w:tc>
        <w:tc>
          <w:tcPr>
            <w:tcW w:w="708"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Предельные допустимые возможные отклонения от показателя, характеризующего объем оказания муниципальной услуги</w:t>
            </w:r>
          </w:p>
          <w:p w:rsidR="00E55669" w:rsidRPr="00E55669" w:rsidRDefault="00E55669" w:rsidP="004D4530">
            <w:pPr>
              <w:widowControl w:val="0"/>
              <w:autoSpaceDE w:val="0"/>
              <w:autoSpaceDN w:val="0"/>
              <w:jc w:val="center"/>
              <w:rPr>
                <w:sz w:val="16"/>
                <w:szCs w:val="16"/>
              </w:rPr>
            </w:pPr>
            <w:hyperlink w:anchor="P734">
              <w:r w:rsidRPr="00E55669">
                <w:rPr>
                  <w:sz w:val="16"/>
                  <w:szCs w:val="16"/>
                </w:rPr>
                <w:t>&lt;21&gt;</w:t>
              </w:r>
            </w:hyperlink>
          </w:p>
          <w:p w:rsidR="00E55669" w:rsidRPr="00E55669" w:rsidRDefault="00E55669" w:rsidP="004D4530">
            <w:pPr>
              <w:spacing w:after="200" w:line="276" w:lineRule="auto"/>
              <w:rPr>
                <w:rFonts w:eastAsia="Calibri"/>
                <w:sz w:val="16"/>
                <w:szCs w:val="16"/>
              </w:rPr>
            </w:pPr>
          </w:p>
          <w:p w:rsidR="00E55669" w:rsidRPr="00E55669" w:rsidRDefault="00E55669" w:rsidP="004D4530">
            <w:pPr>
              <w:spacing w:after="200" w:line="276" w:lineRule="auto"/>
              <w:rPr>
                <w:rFonts w:eastAsia="Calibri"/>
                <w:sz w:val="16"/>
                <w:szCs w:val="16"/>
              </w:rPr>
            </w:pPr>
          </w:p>
          <w:p w:rsidR="00E55669" w:rsidRPr="00E55669" w:rsidRDefault="00E55669" w:rsidP="004D4530">
            <w:pPr>
              <w:spacing w:after="200" w:line="276" w:lineRule="auto"/>
              <w:rPr>
                <w:rFonts w:eastAsia="Calibri"/>
                <w:sz w:val="16"/>
                <w:szCs w:val="16"/>
              </w:rPr>
            </w:pPr>
          </w:p>
        </w:tc>
      </w:tr>
      <w:tr w:rsidR="00354454" w:rsidRPr="00E55669" w:rsidTr="00354454">
        <w:trPr>
          <w:gridAfter w:val="1"/>
          <w:wAfter w:w="430" w:type="dxa"/>
          <w:trHeight w:val="243"/>
        </w:trPr>
        <w:tc>
          <w:tcPr>
            <w:tcW w:w="544"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уникальный код организации по Сводному реестру </w:t>
            </w:r>
            <w:hyperlink w:anchor="P1660">
              <w:r w:rsidRPr="00E55669">
                <w:rPr>
                  <w:sz w:val="16"/>
                  <w:szCs w:val="16"/>
                </w:rPr>
                <w:t>&lt;18&gt;</w:t>
              </w:r>
            </w:hyperlink>
          </w:p>
        </w:tc>
        <w:tc>
          <w:tcPr>
            <w:tcW w:w="369"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исполнителя муниципальной услуги </w:t>
            </w:r>
            <w:hyperlink w:anchor="P1661">
              <w:r w:rsidRPr="00E55669">
                <w:rPr>
                  <w:sz w:val="16"/>
                  <w:szCs w:val="16"/>
                </w:rPr>
                <w:t>&lt;19&gt;</w:t>
              </w:r>
            </w:hyperlink>
          </w:p>
        </w:tc>
        <w:tc>
          <w:tcPr>
            <w:tcW w:w="708" w:type="dxa"/>
            <w:gridSpan w:val="2"/>
          </w:tcPr>
          <w:p w:rsidR="00E55669" w:rsidRPr="00E55669" w:rsidRDefault="00E55669" w:rsidP="004D4530">
            <w:pPr>
              <w:widowControl w:val="0"/>
              <w:autoSpaceDE w:val="0"/>
              <w:autoSpaceDN w:val="0"/>
              <w:jc w:val="center"/>
              <w:rPr>
                <w:sz w:val="16"/>
                <w:szCs w:val="16"/>
              </w:rPr>
            </w:pPr>
            <w:r w:rsidRPr="00E55669">
              <w:rPr>
                <w:sz w:val="16"/>
                <w:szCs w:val="16"/>
              </w:rPr>
              <w:t>организационно-правовая форма</w:t>
            </w: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показателя </w:t>
            </w:r>
            <w:hyperlink w:anchor="P733">
              <w:r w:rsidRPr="00E55669">
                <w:rPr>
                  <w:sz w:val="16"/>
                  <w:szCs w:val="16"/>
                </w:rPr>
                <w:t>&lt;20&gt;</w:t>
              </w:r>
            </w:hyperlink>
          </w:p>
        </w:tc>
        <w:tc>
          <w:tcPr>
            <w:tcW w:w="708" w:type="dxa"/>
            <w:gridSpan w:val="2"/>
          </w:tcPr>
          <w:p w:rsidR="00E55669" w:rsidRPr="00E55669" w:rsidRDefault="00E55669" w:rsidP="004D4530">
            <w:pPr>
              <w:widowControl w:val="0"/>
              <w:autoSpaceDE w:val="0"/>
              <w:autoSpaceDN w:val="0"/>
              <w:jc w:val="center"/>
              <w:rPr>
                <w:sz w:val="16"/>
                <w:szCs w:val="16"/>
              </w:rPr>
            </w:pPr>
            <w:r w:rsidRPr="00E55669">
              <w:rPr>
                <w:sz w:val="16"/>
                <w:szCs w:val="16"/>
              </w:rPr>
              <w:t>единица измерения</w:t>
            </w:r>
          </w:p>
        </w:tc>
        <w:tc>
          <w:tcPr>
            <w:tcW w:w="426" w:type="dxa"/>
            <w:vMerge/>
          </w:tcPr>
          <w:p w:rsidR="00E55669" w:rsidRPr="00E55669" w:rsidRDefault="00E55669" w:rsidP="004D4530">
            <w:pPr>
              <w:widowControl w:val="0"/>
              <w:autoSpaceDE w:val="0"/>
              <w:autoSpaceDN w:val="0"/>
              <w:rPr>
                <w:sz w:val="16"/>
                <w:szCs w:val="16"/>
              </w:rPr>
            </w:pPr>
          </w:p>
        </w:tc>
        <w:tc>
          <w:tcPr>
            <w:tcW w:w="567" w:type="dxa"/>
            <w:vMerge/>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показателя </w:t>
            </w:r>
            <w:hyperlink w:anchor="P733">
              <w:r w:rsidRPr="00E55669">
                <w:rPr>
                  <w:sz w:val="16"/>
                  <w:szCs w:val="16"/>
                </w:rPr>
                <w:t>&lt;20&gt;</w:t>
              </w:r>
            </w:hyperlink>
          </w:p>
        </w:tc>
        <w:tc>
          <w:tcPr>
            <w:tcW w:w="567" w:type="dxa"/>
            <w:gridSpan w:val="2"/>
          </w:tcPr>
          <w:p w:rsidR="00E55669" w:rsidRPr="00E55669" w:rsidRDefault="00E55669" w:rsidP="004D4530">
            <w:pPr>
              <w:widowControl w:val="0"/>
              <w:autoSpaceDE w:val="0"/>
              <w:autoSpaceDN w:val="0"/>
              <w:jc w:val="center"/>
              <w:rPr>
                <w:sz w:val="16"/>
                <w:szCs w:val="16"/>
              </w:rPr>
            </w:pPr>
            <w:r w:rsidRPr="00E55669">
              <w:rPr>
                <w:sz w:val="16"/>
                <w:szCs w:val="16"/>
              </w:rPr>
              <w:t>единица измерения</w:t>
            </w:r>
          </w:p>
        </w:tc>
        <w:tc>
          <w:tcPr>
            <w:tcW w:w="425" w:type="dxa"/>
            <w:vMerge w:val="restart"/>
          </w:tcPr>
          <w:p w:rsidR="00E55669" w:rsidRPr="00E55669" w:rsidRDefault="00E55669" w:rsidP="004D4530">
            <w:pPr>
              <w:widowControl w:val="0"/>
              <w:autoSpaceDE w:val="0"/>
              <w:autoSpaceDN w:val="0"/>
              <w:jc w:val="center"/>
              <w:rPr>
                <w:sz w:val="16"/>
                <w:szCs w:val="16"/>
              </w:rPr>
            </w:pPr>
            <w:proofErr w:type="gramStart"/>
            <w:r w:rsidRPr="00E55669">
              <w:rPr>
                <w:sz w:val="16"/>
                <w:szCs w:val="16"/>
              </w:rPr>
              <w:t>оказываемый</w:t>
            </w:r>
            <w:proofErr w:type="gramEnd"/>
            <w:r w:rsidRPr="00E55669">
              <w:rPr>
                <w:sz w:val="16"/>
                <w:szCs w:val="16"/>
              </w:rPr>
              <w:t xml:space="preserve"> муниципальными казенными учреждениями на основании муниципального задания </w:t>
            </w:r>
            <w:hyperlink w:anchor="P734">
              <w:r w:rsidRPr="00E55669">
                <w:rPr>
                  <w:sz w:val="16"/>
                  <w:szCs w:val="16"/>
                </w:rPr>
                <w:t>&lt;21&gt;</w:t>
              </w:r>
            </w:hyperlink>
          </w:p>
        </w:tc>
        <w:tc>
          <w:tcPr>
            <w:tcW w:w="567" w:type="dxa"/>
            <w:vMerge w:val="restart"/>
          </w:tcPr>
          <w:p w:rsidR="00E55669" w:rsidRPr="00E55669" w:rsidRDefault="00E55669" w:rsidP="004D4530">
            <w:pPr>
              <w:widowControl w:val="0"/>
              <w:autoSpaceDE w:val="0"/>
              <w:autoSpaceDN w:val="0"/>
              <w:jc w:val="center"/>
              <w:rPr>
                <w:sz w:val="16"/>
                <w:szCs w:val="16"/>
              </w:rPr>
            </w:pPr>
            <w:proofErr w:type="gramStart"/>
            <w:r w:rsidRPr="00E55669">
              <w:rPr>
                <w:sz w:val="16"/>
                <w:szCs w:val="16"/>
              </w:rPr>
              <w:t>оказываемый</w:t>
            </w:r>
            <w:proofErr w:type="gramEnd"/>
            <w:r w:rsidRPr="00E55669">
              <w:rPr>
                <w:sz w:val="16"/>
                <w:szCs w:val="16"/>
              </w:rPr>
              <w:t xml:space="preserve"> муниципальными бюджетными и автономными учреждениями на основании муниципального задания </w:t>
            </w:r>
            <w:hyperlink w:anchor="P734">
              <w:r w:rsidRPr="00E55669">
                <w:rPr>
                  <w:sz w:val="16"/>
                  <w:szCs w:val="16"/>
                </w:rPr>
                <w:t>&lt;21&gt;</w:t>
              </w:r>
            </w:hyperlink>
          </w:p>
        </w:tc>
        <w:tc>
          <w:tcPr>
            <w:tcW w:w="709"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в соответствии с конкурсом </w:t>
            </w:r>
            <w:hyperlink w:anchor="P734">
              <w:r w:rsidRPr="00E55669">
                <w:rPr>
                  <w:sz w:val="16"/>
                  <w:szCs w:val="16"/>
                </w:rPr>
                <w:t>&lt;21&gt;</w:t>
              </w:r>
            </w:hyperlink>
          </w:p>
        </w:tc>
        <w:tc>
          <w:tcPr>
            <w:tcW w:w="709"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в соответствии с социальными сертификатами </w:t>
            </w:r>
            <w:hyperlink w:anchor="P734">
              <w:r w:rsidRPr="00E55669">
                <w:rPr>
                  <w:sz w:val="16"/>
                  <w:szCs w:val="16"/>
                </w:rPr>
                <w:t>&lt;21&gt;</w:t>
              </w:r>
            </w:hyperlink>
          </w:p>
          <w:p w:rsidR="00E55669" w:rsidRPr="00E55669" w:rsidRDefault="00E55669" w:rsidP="004D4530">
            <w:pPr>
              <w:spacing w:after="200" w:line="276" w:lineRule="auto"/>
              <w:rPr>
                <w:rFonts w:eastAsia="Calibri"/>
                <w:sz w:val="16"/>
                <w:szCs w:val="16"/>
              </w:rPr>
            </w:pPr>
          </w:p>
          <w:p w:rsidR="00E55669" w:rsidRPr="00E55669" w:rsidRDefault="00E55669" w:rsidP="004D4530">
            <w:pPr>
              <w:spacing w:after="200" w:line="276" w:lineRule="auto"/>
              <w:rPr>
                <w:rFonts w:eastAsia="Calibri"/>
                <w:sz w:val="16"/>
                <w:szCs w:val="16"/>
              </w:rPr>
            </w:pPr>
          </w:p>
          <w:p w:rsidR="00E55669" w:rsidRPr="00E55669" w:rsidRDefault="00E55669" w:rsidP="004D4530">
            <w:pPr>
              <w:spacing w:after="200" w:line="276" w:lineRule="auto"/>
              <w:rPr>
                <w:rFonts w:eastAsia="Calibri"/>
                <w:sz w:val="16"/>
                <w:szCs w:val="16"/>
              </w:rPr>
            </w:pPr>
          </w:p>
          <w:p w:rsidR="00E55669" w:rsidRPr="00E55669" w:rsidRDefault="00E55669" w:rsidP="004D4530">
            <w:pPr>
              <w:spacing w:after="200" w:line="276" w:lineRule="auto"/>
              <w:rPr>
                <w:rFonts w:eastAsia="Calibri"/>
                <w:sz w:val="16"/>
                <w:szCs w:val="16"/>
              </w:rPr>
            </w:pPr>
          </w:p>
          <w:p w:rsidR="00E55669" w:rsidRPr="00E55669" w:rsidRDefault="00E55669" w:rsidP="004D4530">
            <w:pPr>
              <w:spacing w:after="200" w:line="276" w:lineRule="auto"/>
              <w:rPr>
                <w:rFonts w:eastAsia="Calibri"/>
                <w:sz w:val="16"/>
                <w:szCs w:val="16"/>
              </w:rPr>
            </w:pPr>
          </w:p>
          <w:p w:rsidR="00E55669" w:rsidRPr="00E55669" w:rsidRDefault="00E55669" w:rsidP="004D4530">
            <w:pPr>
              <w:spacing w:after="200" w:line="276" w:lineRule="auto"/>
              <w:rPr>
                <w:rFonts w:eastAsia="Calibri"/>
                <w:sz w:val="16"/>
                <w:szCs w:val="16"/>
              </w:rPr>
            </w:pPr>
          </w:p>
          <w:p w:rsidR="00E55669" w:rsidRPr="00E55669" w:rsidRDefault="00E55669" w:rsidP="004D4530">
            <w:pPr>
              <w:spacing w:after="200" w:line="276" w:lineRule="auto"/>
              <w:rPr>
                <w:rFonts w:eastAsia="Calibri"/>
                <w:sz w:val="16"/>
                <w:szCs w:val="16"/>
              </w:rPr>
            </w:pPr>
          </w:p>
          <w:p w:rsidR="00E55669" w:rsidRPr="00E55669" w:rsidRDefault="00E55669" w:rsidP="004D4530">
            <w:pPr>
              <w:spacing w:after="200" w:line="276" w:lineRule="auto"/>
              <w:rPr>
                <w:rFonts w:eastAsia="Calibri"/>
                <w:sz w:val="16"/>
                <w:szCs w:val="16"/>
              </w:rPr>
            </w:pPr>
          </w:p>
          <w:p w:rsidR="00E55669" w:rsidRPr="00E55669" w:rsidRDefault="00E55669" w:rsidP="004D4530">
            <w:pPr>
              <w:spacing w:after="200" w:line="276" w:lineRule="auto"/>
              <w:ind w:right="-74"/>
              <w:rPr>
                <w:rFonts w:eastAsia="Calibri"/>
                <w:sz w:val="16"/>
                <w:szCs w:val="16"/>
              </w:rPr>
            </w:pPr>
          </w:p>
        </w:tc>
        <w:tc>
          <w:tcPr>
            <w:tcW w:w="708" w:type="dxa"/>
            <w:vMerge/>
          </w:tcPr>
          <w:p w:rsidR="00E55669" w:rsidRPr="00E55669" w:rsidRDefault="00E55669" w:rsidP="004D4530">
            <w:pPr>
              <w:widowControl w:val="0"/>
              <w:autoSpaceDE w:val="0"/>
              <w:autoSpaceDN w:val="0"/>
              <w:jc w:val="center"/>
              <w:rPr>
                <w:sz w:val="16"/>
                <w:szCs w:val="16"/>
              </w:rPr>
            </w:pPr>
          </w:p>
        </w:tc>
      </w:tr>
      <w:tr w:rsidR="00354454" w:rsidRPr="00E55669" w:rsidTr="0073366F">
        <w:trPr>
          <w:gridAfter w:val="1"/>
          <w:wAfter w:w="430" w:type="dxa"/>
          <w:trHeight w:val="4398"/>
        </w:trPr>
        <w:tc>
          <w:tcPr>
            <w:tcW w:w="544" w:type="dxa"/>
            <w:vMerge/>
          </w:tcPr>
          <w:p w:rsidR="00E55669" w:rsidRPr="00E55669" w:rsidRDefault="00E55669" w:rsidP="004D4530">
            <w:pPr>
              <w:widowControl w:val="0"/>
              <w:autoSpaceDE w:val="0"/>
              <w:autoSpaceDN w:val="0"/>
              <w:rPr>
                <w:sz w:val="16"/>
                <w:szCs w:val="16"/>
              </w:rPr>
            </w:pPr>
          </w:p>
        </w:tc>
        <w:tc>
          <w:tcPr>
            <w:tcW w:w="369" w:type="dxa"/>
            <w:vMerge/>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w:t>
            </w:r>
            <w:hyperlink w:anchor="P737">
              <w:r w:rsidRPr="00E55669">
                <w:rPr>
                  <w:sz w:val="16"/>
                  <w:szCs w:val="16"/>
                </w:rPr>
                <w:t>&lt;19&gt;</w:t>
              </w:r>
            </w:hyperlink>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 xml:space="preserve">код по </w:t>
            </w:r>
            <w:hyperlink r:id="rId44">
              <w:r w:rsidRPr="00E55669">
                <w:rPr>
                  <w:sz w:val="16"/>
                  <w:szCs w:val="16"/>
                </w:rPr>
                <w:t>ОКОПФ</w:t>
              </w:r>
            </w:hyperlink>
            <w:r w:rsidRPr="00E55669">
              <w:rPr>
                <w:sz w:val="16"/>
                <w:szCs w:val="16"/>
              </w:rPr>
              <w:t xml:space="preserve"> </w:t>
            </w:r>
            <w:hyperlink w:anchor="P737">
              <w:r w:rsidRPr="00E55669">
                <w:rPr>
                  <w:sz w:val="16"/>
                  <w:szCs w:val="16"/>
                </w:rPr>
                <w:t>&lt;19&gt;</w:t>
              </w:r>
            </w:hyperlink>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w:t>
            </w:r>
            <w:hyperlink w:anchor="P733">
              <w:r w:rsidRPr="00E55669">
                <w:rPr>
                  <w:sz w:val="16"/>
                  <w:szCs w:val="16"/>
                </w:rPr>
                <w:t>&lt;20&gt;</w:t>
              </w:r>
            </w:hyperlink>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 xml:space="preserve">код по </w:t>
            </w:r>
            <w:hyperlink r:id="rId45">
              <w:r w:rsidRPr="00E55669">
                <w:rPr>
                  <w:sz w:val="16"/>
                  <w:szCs w:val="16"/>
                </w:rPr>
                <w:t>ОКЕИ</w:t>
              </w:r>
            </w:hyperlink>
            <w:r w:rsidRPr="00E55669">
              <w:rPr>
                <w:sz w:val="16"/>
                <w:szCs w:val="16"/>
              </w:rPr>
              <w:t xml:space="preserve"> </w:t>
            </w:r>
            <w:hyperlink w:anchor="P733">
              <w:r w:rsidRPr="00E55669">
                <w:rPr>
                  <w:sz w:val="16"/>
                  <w:szCs w:val="16"/>
                </w:rPr>
                <w:t>&lt;20&gt;</w:t>
              </w:r>
            </w:hyperlink>
          </w:p>
        </w:tc>
        <w:tc>
          <w:tcPr>
            <w:tcW w:w="426" w:type="dxa"/>
            <w:vMerge/>
          </w:tcPr>
          <w:p w:rsidR="00E55669" w:rsidRPr="00E55669" w:rsidRDefault="00E55669" w:rsidP="004D4530">
            <w:pPr>
              <w:widowControl w:val="0"/>
              <w:autoSpaceDE w:val="0"/>
              <w:autoSpaceDN w:val="0"/>
              <w:rPr>
                <w:sz w:val="16"/>
                <w:szCs w:val="16"/>
              </w:rPr>
            </w:pPr>
          </w:p>
        </w:tc>
        <w:tc>
          <w:tcPr>
            <w:tcW w:w="567"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w:t>
            </w:r>
            <w:hyperlink w:anchor="P733">
              <w:r w:rsidRPr="00E55669">
                <w:rPr>
                  <w:sz w:val="16"/>
                  <w:szCs w:val="16"/>
                </w:rPr>
                <w:t>&lt;20&gt;</w:t>
              </w:r>
            </w:hyperlink>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 xml:space="preserve">Код по </w:t>
            </w:r>
            <w:hyperlink r:id="rId46">
              <w:r w:rsidRPr="00E55669">
                <w:rPr>
                  <w:sz w:val="16"/>
                  <w:szCs w:val="16"/>
                </w:rPr>
                <w:t>ОКЕИ</w:t>
              </w:r>
            </w:hyperlink>
            <w:r w:rsidRPr="00E55669">
              <w:rPr>
                <w:sz w:val="16"/>
                <w:szCs w:val="16"/>
              </w:rPr>
              <w:t xml:space="preserve"> </w:t>
            </w:r>
            <w:hyperlink w:anchor="P733">
              <w:r w:rsidRPr="00E55669">
                <w:rPr>
                  <w:sz w:val="16"/>
                  <w:szCs w:val="16"/>
                </w:rPr>
                <w:t>&lt;20&gt;</w:t>
              </w:r>
            </w:hyperlink>
          </w:p>
        </w:tc>
        <w:tc>
          <w:tcPr>
            <w:tcW w:w="425" w:type="dxa"/>
            <w:vMerge/>
          </w:tcPr>
          <w:p w:rsidR="00E55669" w:rsidRPr="00E55669" w:rsidRDefault="00E55669" w:rsidP="004D4530">
            <w:pPr>
              <w:widowControl w:val="0"/>
              <w:autoSpaceDE w:val="0"/>
              <w:autoSpaceDN w:val="0"/>
              <w:rPr>
                <w:sz w:val="16"/>
                <w:szCs w:val="16"/>
              </w:rPr>
            </w:pPr>
          </w:p>
        </w:tc>
        <w:tc>
          <w:tcPr>
            <w:tcW w:w="567" w:type="dxa"/>
            <w:vMerge/>
          </w:tcPr>
          <w:p w:rsidR="00E55669" w:rsidRPr="00E55669" w:rsidRDefault="00E55669" w:rsidP="004D4530">
            <w:pPr>
              <w:widowControl w:val="0"/>
              <w:autoSpaceDE w:val="0"/>
              <w:autoSpaceDN w:val="0"/>
              <w:rPr>
                <w:sz w:val="16"/>
                <w:szCs w:val="16"/>
              </w:rPr>
            </w:pPr>
          </w:p>
        </w:tc>
        <w:tc>
          <w:tcPr>
            <w:tcW w:w="709" w:type="dxa"/>
            <w:vMerge/>
          </w:tcPr>
          <w:p w:rsidR="00E55669" w:rsidRPr="00E55669" w:rsidRDefault="00E55669" w:rsidP="004D4530">
            <w:pPr>
              <w:widowControl w:val="0"/>
              <w:autoSpaceDE w:val="0"/>
              <w:autoSpaceDN w:val="0"/>
              <w:rPr>
                <w:sz w:val="16"/>
                <w:szCs w:val="16"/>
              </w:rPr>
            </w:pPr>
          </w:p>
        </w:tc>
        <w:tc>
          <w:tcPr>
            <w:tcW w:w="709" w:type="dxa"/>
            <w:vMerge/>
          </w:tcPr>
          <w:p w:rsidR="00E55669" w:rsidRPr="00E55669" w:rsidRDefault="00E55669" w:rsidP="004D4530">
            <w:pPr>
              <w:widowControl w:val="0"/>
              <w:autoSpaceDE w:val="0"/>
              <w:autoSpaceDN w:val="0"/>
              <w:rPr>
                <w:sz w:val="16"/>
                <w:szCs w:val="16"/>
              </w:rPr>
            </w:pPr>
          </w:p>
        </w:tc>
        <w:tc>
          <w:tcPr>
            <w:tcW w:w="708" w:type="dxa"/>
            <w:vMerge/>
          </w:tcPr>
          <w:p w:rsidR="00E55669" w:rsidRPr="00E55669" w:rsidRDefault="00E55669" w:rsidP="004D4530">
            <w:pPr>
              <w:widowControl w:val="0"/>
              <w:autoSpaceDE w:val="0"/>
              <w:autoSpaceDN w:val="0"/>
              <w:rPr>
                <w:sz w:val="16"/>
                <w:szCs w:val="16"/>
              </w:rPr>
            </w:pPr>
          </w:p>
        </w:tc>
      </w:tr>
      <w:tr w:rsidR="00354454" w:rsidRPr="00E55669" w:rsidTr="00354454">
        <w:trPr>
          <w:gridAfter w:val="1"/>
          <w:wAfter w:w="430" w:type="dxa"/>
          <w:trHeight w:val="387"/>
        </w:trPr>
        <w:tc>
          <w:tcPr>
            <w:tcW w:w="544" w:type="dxa"/>
          </w:tcPr>
          <w:p w:rsidR="00E55669" w:rsidRPr="00E55669" w:rsidRDefault="00E55669" w:rsidP="004D4530">
            <w:pPr>
              <w:widowControl w:val="0"/>
              <w:autoSpaceDE w:val="0"/>
              <w:autoSpaceDN w:val="0"/>
              <w:jc w:val="center"/>
              <w:rPr>
                <w:sz w:val="16"/>
                <w:szCs w:val="16"/>
              </w:rPr>
            </w:pPr>
            <w:r w:rsidRPr="00E55669">
              <w:rPr>
                <w:sz w:val="16"/>
                <w:szCs w:val="16"/>
              </w:rPr>
              <w:t>1</w:t>
            </w:r>
          </w:p>
        </w:tc>
        <w:tc>
          <w:tcPr>
            <w:tcW w:w="369" w:type="dxa"/>
          </w:tcPr>
          <w:p w:rsidR="00E55669" w:rsidRPr="00E55669" w:rsidRDefault="00E55669" w:rsidP="004D4530">
            <w:pPr>
              <w:widowControl w:val="0"/>
              <w:autoSpaceDE w:val="0"/>
              <w:autoSpaceDN w:val="0"/>
              <w:jc w:val="center"/>
              <w:rPr>
                <w:sz w:val="16"/>
                <w:szCs w:val="16"/>
              </w:rPr>
            </w:pPr>
            <w:r w:rsidRPr="00E55669">
              <w:rPr>
                <w:sz w:val="16"/>
                <w:szCs w:val="16"/>
              </w:rPr>
              <w:t>2</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3</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4</w:t>
            </w: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5</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6</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7</w:t>
            </w: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8</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9</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10</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11</w:t>
            </w: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12</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13</w:t>
            </w:r>
          </w:p>
        </w:tc>
        <w:tc>
          <w:tcPr>
            <w:tcW w:w="283" w:type="dxa"/>
          </w:tcPr>
          <w:p w:rsidR="00E55669" w:rsidRPr="00E55669" w:rsidRDefault="00E55669" w:rsidP="004D4530">
            <w:pPr>
              <w:widowControl w:val="0"/>
              <w:autoSpaceDE w:val="0"/>
              <w:autoSpaceDN w:val="0"/>
              <w:jc w:val="center"/>
              <w:rPr>
                <w:sz w:val="16"/>
                <w:szCs w:val="16"/>
              </w:rPr>
            </w:pPr>
            <w:bookmarkStart w:id="2" w:name="P955"/>
            <w:bookmarkEnd w:id="2"/>
            <w:r w:rsidRPr="00E55669">
              <w:rPr>
                <w:sz w:val="16"/>
                <w:szCs w:val="16"/>
              </w:rPr>
              <w:t>14</w:t>
            </w:r>
          </w:p>
        </w:tc>
        <w:tc>
          <w:tcPr>
            <w:tcW w:w="426" w:type="dxa"/>
          </w:tcPr>
          <w:p w:rsidR="00E55669" w:rsidRPr="00E55669" w:rsidRDefault="00E55669" w:rsidP="004D4530">
            <w:pPr>
              <w:widowControl w:val="0"/>
              <w:autoSpaceDE w:val="0"/>
              <w:autoSpaceDN w:val="0"/>
              <w:jc w:val="center"/>
              <w:rPr>
                <w:sz w:val="16"/>
                <w:szCs w:val="16"/>
              </w:rPr>
            </w:pPr>
            <w:bookmarkStart w:id="3" w:name="P956"/>
            <w:bookmarkEnd w:id="3"/>
            <w:r w:rsidRPr="00E55669">
              <w:rPr>
                <w:sz w:val="16"/>
                <w:szCs w:val="16"/>
              </w:rPr>
              <w:t>15</w:t>
            </w:r>
          </w:p>
        </w:tc>
        <w:tc>
          <w:tcPr>
            <w:tcW w:w="567" w:type="dxa"/>
          </w:tcPr>
          <w:p w:rsidR="00E55669" w:rsidRPr="00E55669" w:rsidRDefault="00E55669" w:rsidP="004D4530">
            <w:pPr>
              <w:widowControl w:val="0"/>
              <w:autoSpaceDE w:val="0"/>
              <w:autoSpaceDN w:val="0"/>
              <w:jc w:val="center"/>
              <w:rPr>
                <w:sz w:val="16"/>
                <w:szCs w:val="16"/>
              </w:rPr>
            </w:pPr>
            <w:bookmarkStart w:id="4" w:name="P957"/>
            <w:bookmarkEnd w:id="4"/>
            <w:r w:rsidRPr="00E55669">
              <w:rPr>
                <w:sz w:val="16"/>
                <w:szCs w:val="16"/>
              </w:rPr>
              <w:t>16</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17</w:t>
            </w:r>
          </w:p>
        </w:tc>
        <w:tc>
          <w:tcPr>
            <w:tcW w:w="284" w:type="dxa"/>
          </w:tcPr>
          <w:p w:rsidR="00E55669" w:rsidRPr="00E55669" w:rsidRDefault="00E55669" w:rsidP="004D4530">
            <w:pPr>
              <w:widowControl w:val="0"/>
              <w:autoSpaceDE w:val="0"/>
              <w:autoSpaceDN w:val="0"/>
              <w:jc w:val="center"/>
              <w:rPr>
                <w:sz w:val="16"/>
                <w:szCs w:val="16"/>
              </w:rPr>
            </w:pPr>
            <w:r w:rsidRPr="00E55669">
              <w:rPr>
                <w:sz w:val="16"/>
                <w:szCs w:val="16"/>
              </w:rPr>
              <w:t>18</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19</w:t>
            </w:r>
          </w:p>
        </w:tc>
        <w:tc>
          <w:tcPr>
            <w:tcW w:w="425" w:type="dxa"/>
          </w:tcPr>
          <w:p w:rsidR="00E55669" w:rsidRPr="00E55669" w:rsidRDefault="00E55669" w:rsidP="004D4530">
            <w:pPr>
              <w:widowControl w:val="0"/>
              <w:autoSpaceDE w:val="0"/>
              <w:autoSpaceDN w:val="0"/>
              <w:jc w:val="center"/>
              <w:rPr>
                <w:sz w:val="16"/>
                <w:szCs w:val="16"/>
              </w:rPr>
            </w:pPr>
            <w:bookmarkStart w:id="5" w:name="P961"/>
            <w:bookmarkEnd w:id="5"/>
            <w:r w:rsidRPr="00E55669">
              <w:rPr>
                <w:sz w:val="16"/>
                <w:szCs w:val="16"/>
              </w:rPr>
              <w:t>20</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21</w:t>
            </w:r>
          </w:p>
        </w:tc>
        <w:tc>
          <w:tcPr>
            <w:tcW w:w="709" w:type="dxa"/>
          </w:tcPr>
          <w:p w:rsidR="00E55669" w:rsidRPr="00E55669" w:rsidRDefault="00E55669" w:rsidP="004D4530">
            <w:pPr>
              <w:widowControl w:val="0"/>
              <w:autoSpaceDE w:val="0"/>
              <w:autoSpaceDN w:val="0"/>
              <w:jc w:val="center"/>
              <w:rPr>
                <w:sz w:val="16"/>
                <w:szCs w:val="16"/>
              </w:rPr>
            </w:pPr>
            <w:r w:rsidRPr="00E55669">
              <w:rPr>
                <w:sz w:val="16"/>
                <w:szCs w:val="16"/>
              </w:rPr>
              <w:t>22</w:t>
            </w:r>
          </w:p>
        </w:tc>
        <w:tc>
          <w:tcPr>
            <w:tcW w:w="709" w:type="dxa"/>
          </w:tcPr>
          <w:p w:rsidR="00E55669" w:rsidRPr="00E55669" w:rsidRDefault="00E55669" w:rsidP="004D4530">
            <w:pPr>
              <w:widowControl w:val="0"/>
              <w:autoSpaceDE w:val="0"/>
              <w:autoSpaceDN w:val="0"/>
              <w:jc w:val="center"/>
              <w:rPr>
                <w:sz w:val="16"/>
                <w:szCs w:val="16"/>
              </w:rPr>
            </w:pPr>
            <w:bookmarkStart w:id="6" w:name="P964"/>
            <w:bookmarkEnd w:id="6"/>
            <w:r w:rsidRPr="00E55669">
              <w:rPr>
                <w:sz w:val="16"/>
                <w:szCs w:val="16"/>
              </w:rPr>
              <w:t>23</w:t>
            </w:r>
          </w:p>
        </w:tc>
        <w:tc>
          <w:tcPr>
            <w:tcW w:w="708" w:type="dxa"/>
          </w:tcPr>
          <w:p w:rsidR="00E55669" w:rsidRPr="00E55669" w:rsidRDefault="00E55669" w:rsidP="004D4530">
            <w:pPr>
              <w:widowControl w:val="0"/>
              <w:autoSpaceDE w:val="0"/>
              <w:autoSpaceDN w:val="0"/>
              <w:ind w:right="-62"/>
              <w:jc w:val="center"/>
              <w:rPr>
                <w:sz w:val="16"/>
                <w:szCs w:val="16"/>
              </w:rPr>
            </w:pPr>
            <w:r w:rsidRPr="00E55669">
              <w:rPr>
                <w:sz w:val="16"/>
                <w:szCs w:val="16"/>
              </w:rPr>
              <w:t>24</w:t>
            </w:r>
          </w:p>
          <w:p w:rsidR="00E55669" w:rsidRPr="00E55669" w:rsidRDefault="00E55669" w:rsidP="004D4530">
            <w:pPr>
              <w:spacing w:after="200" w:line="276" w:lineRule="auto"/>
              <w:rPr>
                <w:rFonts w:eastAsia="Calibri"/>
                <w:sz w:val="16"/>
                <w:szCs w:val="16"/>
              </w:rPr>
            </w:pPr>
          </w:p>
        </w:tc>
        <w:bookmarkStart w:id="7" w:name="P965"/>
        <w:bookmarkEnd w:id="7"/>
      </w:tr>
      <w:tr w:rsidR="00354454" w:rsidRPr="00E55669" w:rsidTr="00354454">
        <w:trPr>
          <w:gridAfter w:val="1"/>
          <w:wAfter w:w="430" w:type="dxa"/>
        </w:trPr>
        <w:tc>
          <w:tcPr>
            <w:tcW w:w="544" w:type="dxa"/>
            <w:tcBorders>
              <w:bottom w:val="single" w:sz="4" w:space="0" w:color="auto"/>
            </w:tcBorders>
          </w:tcPr>
          <w:p w:rsidR="00E55669" w:rsidRPr="00E55669" w:rsidRDefault="00E55669" w:rsidP="004D4530">
            <w:pPr>
              <w:widowControl w:val="0"/>
              <w:autoSpaceDE w:val="0"/>
              <w:autoSpaceDN w:val="0"/>
              <w:rPr>
                <w:sz w:val="16"/>
                <w:szCs w:val="16"/>
              </w:rPr>
            </w:pPr>
          </w:p>
        </w:tc>
        <w:tc>
          <w:tcPr>
            <w:tcW w:w="369"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val="restart"/>
            <w:tcBorders>
              <w:left w:val="single" w:sz="4" w:space="0" w:color="auto"/>
              <w:bottom w:val="nil"/>
              <w:right w:val="nil"/>
            </w:tcBorders>
          </w:tcPr>
          <w:p w:rsidR="00E55669" w:rsidRPr="00E55669" w:rsidRDefault="00E55669" w:rsidP="004D4530">
            <w:pPr>
              <w:widowControl w:val="0"/>
              <w:autoSpaceDE w:val="0"/>
              <w:autoSpaceDN w:val="0"/>
              <w:rPr>
                <w:sz w:val="16"/>
                <w:szCs w:val="16"/>
              </w:rPr>
            </w:pPr>
          </w:p>
        </w:tc>
        <w:tc>
          <w:tcPr>
            <w:tcW w:w="369" w:type="dxa"/>
            <w:vMerge w:val="restart"/>
            <w:tcBorders>
              <w:left w:val="nil"/>
              <w:bottom w:val="nil"/>
              <w:right w:val="nil"/>
            </w:tcBorders>
          </w:tcPr>
          <w:p w:rsidR="00E55669" w:rsidRPr="00E55669" w:rsidRDefault="00E55669" w:rsidP="004D4530">
            <w:pPr>
              <w:widowControl w:val="0"/>
              <w:autoSpaceDE w:val="0"/>
              <w:autoSpaceDN w:val="0"/>
              <w:rPr>
                <w:sz w:val="16"/>
                <w:szCs w:val="16"/>
              </w:rPr>
            </w:pPr>
          </w:p>
        </w:tc>
        <w:tc>
          <w:tcPr>
            <w:tcW w:w="283" w:type="dxa"/>
            <w:vMerge w:val="restart"/>
            <w:tcBorders>
              <w:left w:val="nil"/>
              <w:bottom w:val="nil"/>
            </w:tcBorders>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rPr>
                <w:sz w:val="16"/>
                <w:szCs w:val="16"/>
              </w:rPr>
            </w:pPr>
            <w:r w:rsidRPr="00E55669">
              <w:rPr>
                <w:sz w:val="16"/>
                <w:szCs w:val="16"/>
              </w:rPr>
              <w:t>Итого по муниципальной услуге</w:t>
            </w:r>
          </w:p>
        </w:tc>
        <w:tc>
          <w:tcPr>
            <w:tcW w:w="426" w:type="dxa"/>
            <w:vMerge w:val="restart"/>
          </w:tcPr>
          <w:p w:rsidR="00E55669" w:rsidRPr="00E55669" w:rsidRDefault="00E55669" w:rsidP="004D4530">
            <w:pPr>
              <w:widowControl w:val="0"/>
              <w:autoSpaceDE w:val="0"/>
              <w:autoSpaceDN w:val="0"/>
              <w:rPr>
                <w:sz w:val="16"/>
                <w:szCs w:val="16"/>
              </w:rPr>
            </w:pPr>
          </w:p>
        </w:tc>
        <w:tc>
          <w:tcPr>
            <w:tcW w:w="425" w:type="dxa"/>
            <w:vMerge w:val="restart"/>
            <w:vAlign w:val="center"/>
          </w:tcPr>
          <w:p w:rsidR="00E55669" w:rsidRPr="00E55669" w:rsidRDefault="00E55669" w:rsidP="004D4530">
            <w:pPr>
              <w:widowControl w:val="0"/>
              <w:autoSpaceDE w:val="0"/>
              <w:autoSpaceDN w:val="0"/>
              <w:jc w:val="center"/>
              <w:rPr>
                <w:sz w:val="16"/>
                <w:szCs w:val="16"/>
              </w:rPr>
            </w:pPr>
          </w:p>
        </w:tc>
        <w:tc>
          <w:tcPr>
            <w:tcW w:w="283" w:type="dxa"/>
            <w:vMerge w:val="restart"/>
          </w:tcPr>
          <w:p w:rsidR="00E55669" w:rsidRPr="00E55669" w:rsidRDefault="00E55669" w:rsidP="004D4530">
            <w:pPr>
              <w:widowControl w:val="0"/>
              <w:autoSpaceDE w:val="0"/>
              <w:autoSpaceDN w:val="0"/>
              <w:jc w:val="center"/>
              <w:rPr>
                <w:sz w:val="16"/>
                <w:szCs w:val="16"/>
              </w:rPr>
            </w:pPr>
          </w:p>
        </w:tc>
        <w:tc>
          <w:tcPr>
            <w:tcW w:w="426" w:type="dxa"/>
            <w:vMerge w:val="restart"/>
            <w:vAlign w:val="center"/>
          </w:tcPr>
          <w:p w:rsidR="00E55669" w:rsidRPr="00E55669" w:rsidRDefault="00E55669" w:rsidP="004D4530">
            <w:pPr>
              <w:widowControl w:val="0"/>
              <w:autoSpaceDE w:val="0"/>
              <w:autoSpaceDN w:val="0"/>
              <w:jc w:val="center"/>
              <w:rPr>
                <w:sz w:val="16"/>
                <w:szCs w:val="16"/>
              </w:rPr>
            </w:pPr>
          </w:p>
        </w:tc>
        <w:tc>
          <w:tcPr>
            <w:tcW w:w="425" w:type="dxa"/>
            <w:vMerge w:val="restart"/>
            <w:vAlign w:val="center"/>
          </w:tcPr>
          <w:p w:rsidR="00E55669" w:rsidRPr="00E55669" w:rsidRDefault="00E55669" w:rsidP="004D4530">
            <w:pPr>
              <w:widowControl w:val="0"/>
              <w:autoSpaceDE w:val="0"/>
              <w:autoSpaceDN w:val="0"/>
              <w:jc w:val="center"/>
              <w:rPr>
                <w:sz w:val="16"/>
                <w:szCs w:val="16"/>
              </w:rPr>
            </w:pPr>
          </w:p>
        </w:tc>
        <w:tc>
          <w:tcPr>
            <w:tcW w:w="425" w:type="dxa"/>
            <w:vMerge w:val="restart"/>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Pr>
          <w:p w:rsidR="00E55669" w:rsidRPr="00E55669" w:rsidRDefault="00E55669" w:rsidP="004D4530">
            <w:pPr>
              <w:widowControl w:val="0"/>
              <w:autoSpaceDE w:val="0"/>
              <w:autoSpaceDN w:val="0"/>
              <w:rPr>
                <w:sz w:val="16"/>
                <w:szCs w:val="16"/>
              </w:rPr>
            </w:pPr>
          </w:p>
        </w:tc>
        <w:tc>
          <w:tcPr>
            <w:tcW w:w="430" w:type="dxa"/>
            <w:vMerge w:val="restart"/>
            <w:tcBorders>
              <w:top w:val="nil"/>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tcBorders>
              <w:left w:val="single" w:sz="4" w:space="0" w:color="auto"/>
              <w:bottom w:val="nil"/>
              <w:right w:val="nil"/>
            </w:tcBorders>
          </w:tcPr>
          <w:p w:rsidR="00E55669" w:rsidRPr="00E55669" w:rsidRDefault="00E55669" w:rsidP="004D4530">
            <w:pPr>
              <w:widowControl w:val="0"/>
              <w:autoSpaceDE w:val="0"/>
              <w:autoSpaceDN w:val="0"/>
              <w:rPr>
                <w:sz w:val="16"/>
                <w:szCs w:val="16"/>
              </w:rPr>
            </w:pPr>
          </w:p>
        </w:tc>
        <w:tc>
          <w:tcPr>
            <w:tcW w:w="369" w:type="dxa"/>
            <w:vMerge/>
            <w:tcBorders>
              <w:left w:val="nil"/>
              <w:bottom w:val="nil"/>
              <w:right w:val="nil"/>
            </w:tcBorders>
          </w:tcPr>
          <w:p w:rsidR="00E55669" w:rsidRPr="00E55669" w:rsidRDefault="00E55669" w:rsidP="004D4530">
            <w:pPr>
              <w:widowControl w:val="0"/>
              <w:autoSpaceDE w:val="0"/>
              <w:autoSpaceDN w:val="0"/>
              <w:rPr>
                <w:sz w:val="16"/>
                <w:szCs w:val="16"/>
              </w:rPr>
            </w:pPr>
          </w:p>
        </w:tc>
        <w:tc>
          <w:tcPr>
            <w:tcW w:w="283" w:type="dxa"/>
            <w:vMerge/>
            <w:tcBorders>
              <w:left w:val="nil"/>
              <w:bottom w:val="nil"/>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Pr>
          <w:p w:rsidR="00E55669" w:rsidRPr="00E55669" w:rsidRDefault="00E55669" w:rsidP="004D4530">
            <w:pPr>
              <w:widowControl w:val="0"/>
              <w:autoSpaceDE w:val="0"/>
              <w:autoSpaceDN w:val="0"/>
              <w:rPr>
                <w:sz w:val="16"/>
                <w:szCs w:val="16"/>
              </w:rPr>
            </w:pPr>
          </w:p>
        </w:tc>
        <w:tc>
          <w:tcPr>
            <w:tcW w:w="430" w:type="dxa"/>
            <w:vMerge/>
            <w:tcBorders>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val="restart"/>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c>
          <w:tcPr>
            <w:tcW w:w="369" w:type="dxa"/>
            <w:vMerge w:val="restart"/>
            <w:tcBorders>
              <w:top w:val="nil"/>
              <w:left w:val="nil"/>
              <w:bottom w:val="nil"/>
              <w:right w:val="nil"/>
            </w:tcBorders>
          </w:tcPr>
          <w:p w:rsidR="00E55669" w:rsidRPr="00E55669" w:rsidRDefault="00E55669" w:rsidP="004D4530">
            <w:pPr>
              <w:widowControl w:val="0"/>
              <w:autoSpaceDE w:val="0"/>
              <w:autoSpaceDN w:val="0"/>
              <w:rPr>
                <w:sz w:val="16"/>
                <w:szCs w:val="16"/>
              </w:rPr>
            </w:pPr>
          </w:p>
        </w:tc>
        <w:tc>
          <w:tcPr>
            <w:tcW w:w="283" w:type="dxa"/>
            <w:vMerge w:val="restart"/>
            <w:tcBorders>
              <w:top w:val="nil"/>
              <w:left w:val="nil"/>
              <w:bottom w:val="nil"/>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Pr>
          <w:p w:rsidR="00E55669" w:rsidRPr="00E55669" w:rsidRDefault="00E55669" w:rsidP="004D4530">
            <w:pPr>
              <w:widowControl w:val="0"/>
              <w:autoSpaceDE w:val="0"/>
              <w:autoSpaceDN w:val="0"/>
              <w:rPr>
                <w:sz w:val="16"/>
                <w:szCs w:val="16"/>
              </w:rPr>
            </w:pPr>
          </w:p>
        </w:tc>
        <w:tc>
          <w:tcPr>
            <w:tcW w:w="430" w:type="dxa"/>
            <w:vMerge w:val="restart"/>
            <w:tcBorders>
              <w:top w:val="nil"/>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nil"/>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nil"/>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Pr>
          <w:p w:rsidR="00E55669" w:rsidRPr="00E55669" w:rsidRDefault="00E55669" w:rsidP="004D4530">
            <w:pPr>
              <w:widowControl w:val="0"/>
              <w:autoSpaceDE w:val="0"/>
              <w:autoSpaceDN w:val="0"/>
              <w:rPr>
                <w:sz w:val="16"/>
                <w:szCs w:val="16"/>
              </w:rPr>
            </w:pPr>
          </w:p>
        </w:tc>
        <w:tc>
          <w:tcPr>
            <w:tcW w:w="430" w:type="dxa"/>
            <w:vMerge/>
            <w:tcBorders>
              <w:top w:val="nil"/>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nil"/>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nil"/>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val="restart"/>
          </w:tcPr>
          <w:p w:rsidR="00E55669" w:rsidRPr="00E55669" w:rsidRDefault="00E55669" w:rsidP="004D4530">
            <w:pPr>
              <w:widowControl w:val="0"/>
              <w:autoSpaceDE w:val="0"/>
              <w:autoSpaceDN w:val="0"/>
              <w:rPr>
                <w:sz w:val="16"/>
                <w:szCs w:val="16"/>
              </w:rPr>
            </w:pPr>
          </w:p>
        </w:tc>
        <w:tc>
          <w:tcPr>
            <w:tcW w:w="425" w:type="dxa"/>
            <w:vMerge w:val="restart"/>
            <w:vAlign w:val="center"/>
          </w:tcPr>
          <w:p w:rsidR="00E55669" w:rsidRPr="00E55669" w:rsidRDefault="00E55669" w:rsidP="004D4530">
            <w:pPr>
              <w:widowControl w:val="0"/>
              <w:autoSpaceDE w:val="0"/>
              <w:autoSpaceDN w:val="0"/>
              <w:jc w:val="center"/>
              <w:rPr>
                <w:sz w:val="16"/>
                <w:szCs w:val="16"/>
              </w:rPr>
            </w:pPr>
          </w:p>
        </w:tc>
        <w:tc>
          <w:tcPr>
            <w:tcW w:w="283" w:type="dxa"/>
            <w:vMerge w:val="restart"/>
          </w:tcPr>
          <w:p w:rsidR="00E55669" w:rsidRPr="00E55669" w:rsidRDefault="00E55669" w:rsidP="004D4530">
            <w:pPr>
              <w:widowControl w:val="0"/>
              <w:autoSpaceDE w:val="0"/>
              <w:autoSpaceDN w:val="0"/>
              <w:jc w:val="center"/>
              <w:rPr>
                <w:sz w:val="16"/>
                <w:szCs w:val="16"/>
              </w:rPr>
            </w:pPr>
          </w:p>
        </w:tc>
        <w:tc>
          <w:tcPr>
            <w:tcW w:w="426" w:type="dxa"/>
            <w:vMerge w:val="restart"/>
            <w:vAlign w:val="center"/>
          </w:tcPr>
          <w:p w:rsidR="00E55669" w:rsidRPr="00E55669" w:rsidRDefault="00E55669" w:rsidP="004D4530">
            <w:pPr>
              <w:widowControl w:val="0"/>
              <w:autoSpaceDE w:val="0"/>
              <w:autoSpaceDN w:val="0"/>
              <w:jc w:val="center"/>
              <w:rPr>
                <w:sz w:val="16"/>
                <w:szCs w:val="16"/>
              </w:rPr>
            </w:pPr>
          </w:p>
        </w:tc>
        <w:tc>
          <w:tcPr>
            <w:tcW w:w="425" w:type="dxa"/>
            <w:vMerge w:val="restart"/>
            <w:vAlign w:val="center"/>
          </w:tcPr>
          <w:p w:rsidR="00E55669" w:rsidRPr="00E55669" w:rsidRDefault="00E55669" w:rsidP="004D4530">
            <w:pPr>
              <w:widowControl w:val="0"/>
              <w:autoSpaceDE w:val="0"/>
              <w:autoSpaceDN w:val="0"/>
              <w:jc w:val="center"/>
              <w:rPr>
                <w:sz w:val="16"/>
                <w:szCs w:val="16"/>
              </w:rPr>
            </w:pPr>
          </w:p>
        </w:tc>
        <w:tc>
          <w:tcPr>
            <w:tcW w:w="425" w:type="dxa"/>
            <w:vMerge w:val="restart"/>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Pr>
          <w:p w:rsidR="00E55669" w:rsidRPr="00E55669" w:rsidRDefault="00E55669" w:rsidP="004D4530">
            <w:pPr>
              <w:widowControl w:val="0"/>
              <w:autoSpaceDE w:val="0"/>
              <w:autoSpaceDN w:val="0"/>
              <w:rPr>
                <w:sz w:val="16"/>
                <w:szCs w:val="16"/>
              </w:rPr>
            </w:pPr>
          </w:p>
        </w:tc>
        <w:tc>
          <w:tcPr>
            <w:tcW w:w="430" w:type="dxa"/>
            <w:vMerge/>
            <w:tcBorders>
              <w:top w:val="nil"/>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nil"/>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nil"/>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Pr>
          <w:p w:rsidR="00E55669" w:rsidRPr="00E55669" w:rsidRDefault="00E55669" w:rsidP="004D4530">
            <w:pPr>
              <w:widowControl w:val="0"/>
              <w:autoSpaceDE w:val="0"/>
              <w:autoSpaceDN w:val="0"/>
              <w:rPr>
                <w:sz w:val="16"/>
                <w:szCs w:val="16"/>
              </w:rPr>
            </w:pPr>
          </w:p>
        </w:tc>
        <w:tc>
          <w:tcPr>
            <w:tcW w:w="430" w:type="dxa"/>
            <w:vMerge/>
            <w:tcBorders>
              <w:top w:val="nil"/>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nil"/>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nil"/>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Borders>
              <w:bottom w:val="single" w:sz="4" w:space="0" w:color="auto"/>
            </w:tcBorders>
          </w:tcPr>
          <w:p w:rsidR="00E55669" w:rsidRPr="00E55669" w:rsidRDefault="00E55669" w:rsidP="004D4530">
            <w:pPr>
              <w:widowControl w:val="0"/>
              <w:autoSpaceDE w:val="0"/>
              <w:autoSpaceDN w:val="0"/>
              <w:rPr>
                <w:sz w:val="16"/>
                <w:szCs w:val="16"/>
              </w:rPr>
            </w:pPr>
          </w:p>
        </w:tc>
        <w:tc>
          <w:tcPr>
            <w:tcW w:w="430" w:type="dxa"/>
            <w:vMerge/>
            <w:tcBorders>
              <w:top w:val="nil"/>
              <w:bottom w:val="nil"/>
              <w:right w:val="nil"/>
            </w:tcBorders>
          </w:tcPr>
          <w:p w:rsidR="00E55669" w:rsidRPr="00E55669" w:rsidRDefault="00E55669" w:rsidP="004D4530">
            <w:pPr>
              <w:widowControl w:val="0"/>
              <w:autoSpaceDE w:val="0"/>
              <w:autoSpaceDN w:val="0"/>
              <w:rPr>
                <w:sz w:val="16"/>
                <w:szCs w:val="16"/>
              </w:rPr>
            </w:pPr>
          </w:p>
        </w:tc>
      </w:tr>
      <w:tr w:rsidR="00354454" w:rsidRPr="00E55669" w:rsidTr="0073366F">
        <w:tblPrEx>
          <w:tblBorders>
            <w:left w:val="none" w:sz="0" w:space="0" w:color="auto"/>
            <w:right w:val="none" w:sz="0" w:space="0" w:color="auto"/>
          </w:tblBorders>
        </w:tblPrEx>
        <w:trPr>
          <w:trHeight w:val="229"/>
        </w:trPr>
        <w:tc>
          <w:tcPr>
            <w:tcW w:w="544"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nil"/>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nil"/>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tabs>
                <w:tab w:val="left" w:pos="787"/>
              </w:tabs>
              <w:autoSpaceDE w:val="0"/>
              <w:autoSpaceDN w:val="0"/>
              <w:rPr>
                <w:sz w:val="16"/>
                <w:szCs w:val="16"/>
              </w:rPr>
            </w:pPr>
            <w:r w:rsidRPr="00E55669">
              <w:rPr>
                <w:sz w:val="16"/>
                <w:szCs w:val="16"/>
              </w:rPr>
              <w:tab/>
            </w:r>
          </w:p>
        </w:tc>
        <w:tc>
          <w:tcPr>
            <w:tcW w:w="708" w:type="dxa"/>
            <w:tcBorders>
              <w:bottom w:val="single" w:sz="4" w:space="0" w:color="auto"/>
              <w:right w:val="single" w:sz="4" w:space="0" w:color="auto"/>
            </w:tcBorders>
          </w:tcPr>
          <w:p w:rsidR="00E55669" w:rsidRPr="00E55669" w:rsidRDefault="00E55669" w:rsidP="004D4530">
            <w:pPr>
              <w:widowControl w:val="0"/>
              <w:autoSpaceDE w:val="0"/>
              <w:autoSpaceDN w:val="0"/>
              <w:rPr>
                <w:sz w:val="16"/>
                <w:szCs w:val="16"/>
              </w:rPr>
            </w:pPr>
          </w:p>
        </w:tc>
        <w:tc>
          <w:tcPr>
            <w:tcW w:w="430"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val="restart"/>
            <w:tcBorders>
              <w:top w:val="nil"/>
              <w:left w:val="single" w:sz="4" w:space="0" w:color="auto"/>
              <w:bottom w:val="single" w:sz="4" w:space="0" w:color="auto"/>
              <w:right w:val="nil"/>
            </w:tcBorders>
          </w:tcPr>
          <w:p w:rsidR="00E55669" w:rsidRPr="00E55669" w:rsidRDefault="00E55669" w:rsidP="004D4530">
            <w:pPr>
              <w:widowControl w:val="0"/>
              <w:autoSpaceDE w:val="0"/>
              <w:autoSpaceDN w:val="0"/>
              <w:rPr>
                <w:sz w:val="16"/>
                <w:szCs w:val="16"/>
              </w:rPr>
            </w:pPr>
          </w:p>
        </w:tc>
        <w:tc>
          <w:tcPr>
            <w:tcW w:w="369" w:type="dxa"/>
            <w:vMerge w:val="restart"/>
            <w:tcBorders>
              <w:top w:val="nil"/>
              <w:left w:val="nil"/>
              <w:bottom w:val="single" w:sz="4" w:space="0" w:color="auto"/>
              <w:right w:val="nil"/>
            </w:tcBorders>
          </w:tcPr>
          <w:p w:rsidR="00E55669" w:rsidRPr="00E55669" w:rsidRDefault="00E55669" w:rsidP="004D4530">
            <w:pPr>
              <w:widowControl w:val="0"/>
              <w:autoSpaceDE w:val="0"/>
              <w:autoSpaceDN w:val="0"/>
              <w:rPr>
                <w:sz w:val="16"/>
                <w:szCs w:val="16"/>
              </w:rPr>
            </w:pPr>
          </w:p>
        </w:tc>
        <w:tc>
          <w:tcPr>
            <w:tcW w:w="283" w:type="dxa"/>
            <w:vMerge w:val="restart"/>
            <w:tcBorders>
              <w:top w:val="nil"/>
              <w:left w:val="nil"/>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rPr>
                <w:sz w:val="16"/>
                <w:szCs w:val="16"/>
              </w:rPr>
            </w:pPr>
            <w:r w:rsidRPr="00E55669">
              <w:rPr>
                <w:sz w:val="16"/>
                <w:szCs w:val="16"/>
              </w:rPr>
              <w:t>Ито</w:t>
            </w:r>
            <w:r w:rsidRPr="00E55669">
              <w:rPr>
                <w:sz w:val="16"/>
                <w:szCs w:val="16"/>
              </w:rPr>
              <w:lastRenderedPageBreak/>
              <w:t>го по укрупненной муниципальной услуге</w:t>
            </w:r>
          </w:p>
          <w:p w:rsidR="00E55669" w:rsidRPr="00E55669" w:rsidRDefault="00E55669" w:rsidP="004D4530">
            <w:pPr>
              <w:widowControl w:val="0"/>
              <w:autoSpaceDE w:val="0"/>
              <w:autoSpaceDN w:val="0"/>
              <w:rPr>
                <w:sz w:val="16"/>
                <w:szCs w:val="16"/>
              </w:rPr>
            </w:pPr>
            <w:r w:rsidRPr="00E55669">
              <w:rPr>
                <w:sz w:val="16"/>
                <w:szCs w:val="16"/>
              </w:rPr>
              <w:t>&lt;29&gt;</w:t>
            </w:r>
          </w:p>
        </w:tc>
        <w:tc>
          <w:tcPr>
            <w:tcW w:w="426" w:type="dxa"/>
            <w:vMerge w:val="restart"/>
          </w:tcPr>
          <w:p w:rsidR="00E55669" w:rsidRPr="00E55669" w:rsidRDefault="00E55669" w:rsidP="004D4530">
            <w:pPr>
              <w:widowControl w:val="0"/>
              <w:autoSpaceDE w:val="0"/>
              <w:autoSpaceDN w:val="0"/>
              <w:jc w:val="both"/>
              <w:rPr>
                <w:sz w:val="16"/>
                <w:szCs w:val="16"/>
              </w:rPr>
            </w:pPr>
            <w:r w:rsidRPr="00E55669">
              <w:rPr>
                <w:sz w:val="16"/>
                <w:szCs w:val="16"/>
              </w:rPr>
              <w:lastRenderedPageBreak/>
              <w:t>x</w:t>
            </w:r>
          </w:p>
        </w:tc>
        <w:tc>
          <w:tcPr>
            <w:tcW w:w="425" w:type="dxa"/>
            <w:vMerge w:val="restart"/>
          </w:tcPr>
          <w:p w:rsidR="00E55669" w:rsidRPr="00E55669" w:rsidRDefault="00E55669" w:rsidP="004D4530">
            <w:pPr>
              <w:widowControl w:val="0"/>
              <w:autoSpaceDE w:val="0"/>
              <w:autoSpaceDN w:val="0"/>
              <w:jc w:val="both"/>
              <w:rPr>
                <w:sz w:val="16"/>
                <w:szCs w:val="16"/>
              </w:rPr>
            </w:pPr>
            <w:r w:rsidRPr="00E55669">
              <w:rPr>
                <w:sz w:val="16"/>
                <w:szCs w:val="16"/>
              </w:rPr>
              <w:t>x</w:t>
            </w:r>
          </w:p>
        </w:tc>
        <w:tc>
          <w:tcPr>
            <w:tcW w:w="283" w:type="dxa"/>
            <w:vMerge w:val="restart"/>
          </w:tcPr>
          <w:p w:rsidR="00E55669" w:rsidRPr="00E55669" w:rsidRDefault="00E55669" w:rsidP="004D4530">
            <w:pPr>
              <w:widowControl w:val="0"/>
              <w:autoSpaceDE w:val="0"/>
              <w:autoSpaceDN w:val="0"/>
              <w:jc w:val="both"/>
              <w:rPr>
                <w:sz w:val="16"/>
                <w:szCs w:val="16"/>
              </w:rPr>
            </w:pPr>
            <w:r w:rsidRPr="00E55669">
              <w:rPr>
                <w:sz w:val="16"/>
                <w:szCs w:val="16"/>
              </w:rPr>
              <w:t>x</w:t>
            </w:r>
          </w:p>
        </w:tc>
        <w:tc>
          <w:tcPr>
            <w:tcW w:w="426" w:type="dxa"/>
            <w:vMerge w:val="restart"/>
          </w:tcPr>
          <w:p w:rsidR="00E55669" w:rsidRPr="00E55669" w:rsidRDefault="00E55669" w:rsidP="004D4530">
            <w:pPr>
              <w:widowControl w:val="0"/>
              <w:autoSpaceDE w:val="0"/>
              <w:autoSpaceDN w:val="0"/>
              <w:jc w:val="both"/>
              <w:rPr>
                <w:sz w:val="16"/>
                <w:szCs w:val="16"/>
              </w:rPr>
            </w:pPr>
            <w:r w:rsidRPr="00E55669">
              <w:rPr>
                <w:sz w:val="16"/>
                <w:szCs w:val="16"/>
              </w:rPr>
              <w:t>x</w:t>
            </w:r>
          </w:p>
        </w:tc>
        <w:tc>
          <w:tcPr>
            <w:tcW w:w="425" w:type="dxa"/>
            <w:vMerge w:val="restart"/>
          </w:tcPr>
          <w:p w:rsidR="00E55669" w:rsidRPr="00E55669" w:rsidRDefault="00E55669" w:rsidP="004D4530">
            <w:pPr>
              <w:widowControl w:val="0"/>
              <w:autoSpaceDE w:val="0"/>
              <w:autoSpaceDN w:val="0"/>
              <w:jc w:val="both"/>
              <w:rPr>
                <w:sz w:val="16"/>
                <w:szCs w:val="16"/>
              </w:rPr>
            </w:pPr>
            <w:r w:rsidRPr="00E55669">
              <w:rPr>
                <w:sz w:val="16"/>
                <w:szCs w:val="16"/>
              </w:rPr>
              <w:t>x</w:t>
            </w:r>
          </w:p>
        </w:tc>
        <w:tc>
          <w:tcPr>
            <w:tcW w:w="425" w:type="dxa"/>
            <w:vMerge w:val="restart"/>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Borders>
              <w:top w:val="single" w:sz="4" w:space="0" w:color="auto"/>
              <w:bottom w:val="single" w:sz="4" w:space="0" w:color="auto"/>
              <w:right w:val="single" w:sz="4" w:space="0" w:color="auto"/>
            </w:tcBorders>
          </w:tcPr>
          <w:p w:rsidR="00E55669" w:rsidRPr="00E55669" w:rsidRDefault="00E55669" w:rsidP="004D4530">
            <w:pPr>
              <w:widowControl w:val="0"/>
              <w:autoSpaceDE w:val="0"/>
              <w:autoSpaceDN w:val="0"/>
              <w:rPr>
                <w:sz w:val="16"/>
                <w:szCs w:val="16"/>
              </w:rPr>
            </w:pPr>
          </w:p>
        </w:tc>
        <w:tc>
          <w:tcPr>
            <w:tcW w:w="430" w:type="dxa"/>
            <w:vMerge w:val="restart"/>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rPr>
          <w:trHeight w:val="316"/>
        </w:trPr>
        <w:tc>
          <w:tcPr>
            <w:tcW w:w="544" w:type="dxa"/>
            <w:vMerge/>
            <w:tcBorders>
              <w:top w:val="nil"/>
              <w:left w:val="single" w:sz="4" w:space="0" w:color="auto"/>
              <w:bottom w:val="single" w:sz="4" w:space="0" w:color="auto"/>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single" w:sz="4" w:space="0" w:color="auto"/>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Borders>
              <w:top w:val="single" w:sz="4" w:space="0" w:color="auto"/>
              <w:bottom w:val="single" w:sz="4" w:space="0" w:color="auto"/>
              <w:right w:val="single" w:sz="4" w:space="0" w:color="auto"/>
            </w:tcBorders>
          </w:tcPr>
          <w:p w:rsidR="00E55669" w:rsidRPr="00E55669" w:rsidRDefault="00E55669" w:rsidP="004D4530">
            <w:pPr>
              <w:widowControl w:val="0"/>
              <w:autoSpaceDE w:val="0"/>
              <w:autoSpaceDN w:val="0"/>
              <w:rPr>
                <w:sz w:val="16"/>
                <w:szCs w:val="16"/>
              </w:rPr>
            </w:pPr>
          </w:p>
        </w:tc>
        <w:tc>
          <w:tcPr>
            <w:tcW w:w="430"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single" w:sz="4" w:space="0" w:color="auto"/>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Borders>
              <w:top w:val="single" w:sz="4" w:space="0" w:color="auto"/>
              <w:bottom w:val="single" w:sz="4" w:space="0" w:color="auto"/>
              <w:right w:val="single" w:sz="4" w:space="0" w:color="auto"/>
            </w:tcBorders>
          </w:tcPr>
          <w:p w:rsidR="00E55669" w:rsidRPr="00E55669" w:rsidRDefault="00E55669" w:rsidP="004D4530">
            <w:pPr>
              <w:widowControl w:val="0"/>
              <w:autoSpaceDE w:val="0"/>
              <w:autoSpaceDN w:val="0"/>
              <w:rPr>
                <w:sz w:val="16"/>
                <w:szCs w:val="16"/>
              </w:rPr>
            </w:pPr>
          </w:p>
        </w:tc>
        <w:tc>
          <w:tcPr>
            <w:tcW w:w="430"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single" w:sz="4" w:space="0" w:color="auto"/>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Borders>
              <w:top w:val="single" w:sz="4" w:space="0" w:color="auto"/>
              <w:bottom w:val="single" w:sz="4" w:space="0" w:color="auto"/>
              <w:right w:val="single" w:sz="4" w:space="0" w:color="auto"/>
            </w:tcBorders>
          </w:tcPr>
          <w:p w:rsidR="00E55669" w:rsidRPr="00E55669" w:rsidRDefault="00E55669" w:rsidP="004D4530">
            <w:pPr>
              <w:widowControl w:val="0"/>
              <w:autoSpaceDE w:val="0"/>
              <w:autoSpaceDN w:val="0"/>
              <w:rPr>
                <w:sz w:val="16"/>
                <w:szCs w:val="16"/>
              </w:rPr>
            </w:pPr>
          </w:p>
        </w:tc>
        <w:tc>
          <w:tcPr>
            <w:tcW w:w="430"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single" w:sz="4" w:space="0" w:color="auto"/>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283"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6"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vMerge w:val="restart"/>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Borders>
              <w:top w:val="single" w:sz="4" w:space="0" w:color="auto"/>
              <w:bottom w:val="single" w:sz="4" w:space="0" w:color="auto"/>
              <w:right w:val="single" w:sz="4" w:space="0" w:color="auto"/>
            </w:tcBorders>
          </w:tcPr>
          <w:p w:rsidR="00E55669" w:rsidRPr="00E55669" w:rsidRDefault="00E55669" w:rsidP="004D4530">
            <w:pPr>
              <w:widowControl w:val="0"/>
              <w:autoSpaceDE w:val="0"/>
              <w:autoSpaceDN w:val="0"/>
              <w:rPr>
                <w:sz w:val="16"/>
                <w:szCs w:val="16"/>
              </w:rPr>
            </w:pPr>
          </w:p>
        </w:tc>
        <w:tc>
          <w:tcPr>
            <w:tcW w:w="430"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single" w:sz="4" w:space="0" w:color="auto"/>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Borders>
              <w:top w:val="single" w:sz="4" w:space="0" w:color="auto"/>
              <w:bottom w:val="single" w:sz="4" w:space="0" w:color="auto"/>
              <w:right w:val="single" w:sz="4" w:space="0" w:color="auto"/>
            </w:tcBorders>
          </w:tcPr>
          <w:p w:rsidR="00E55669" w:rsidRPr="00E55669" w:rsidRDefault="00E55669" w:rsidP="004D4530">
            <w:pPr>
              <w:widowControl w:val="0"/>
              <w:autoSpaceDE w:val="0"/>
              <w:autoSpaceDN w:val="0"/>
              <w:rPr>
                <w:sz w:val="16"/>
                <w:szCs w:val="16"/>
              </w:rPr>
            </w:pPr>
          </w:p>
        </w:tc>
        <w:tc>
          <w:tcPr>
            <w:tcW w:w="430"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single" w:sz="4" w:space="0" w:color="auto"/>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Borders>
              <w:top w:val="single" w:sz="4" w:space="0" w:color="auto"/>
              <w:bottom w:val="single" w:sz="4" w:space="0" w:color="auto"/>
              <w:right w:val="single" w:sz="4" w:space="0" w:color="auto"/>
            </w:tcBorders>
          </w:tcPr>
          <w:p w:rsidR="00E55669" w:rsidRPr="00E55669" w:rsidRDefault="00E55669" w:rsidP="004D4530">
            <w:pPr>
              <w:widowControl w:val="0"/>
              <w:autoSpaceDE w:val="0"/>
              <w:autoSpaceDN w:val="0"/>
              <w:rPr>
                <w:sz w:val="16"/>
                <w:szCs w:val="16"/>
              </w:rPr>
            </w:pPr>
          </w:p>
        </w:tc>
        <w:tc>
          <w:tcPr>
            <w:tcW w:w="430"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r>
      <w:tr w:rsidR="00354454" w:rsidRPr="00E55669" w:rsidTr="00354454">
        <w:tblPrEx>
          <w:tblBorders>
            <w:left w:val="none" w:sz="0" w:space="0" w:color="auto"/>
            <w:right w:val="none" w:sz="0" w:space="0" w:color="auto"/>
          </w:tblBorders>
        </w:tblPrEx>
        <w:tc>
          <w:tcPr>
            <w:tcW w:w="544" w:type="dxa"/>
            <w:vMerge/>
            <w:tcBorders>
              <w:top w:val="nil"/>
              <w:left w:val="single" w:sz="4" w:space="0" w:color="auto"/>
              <w:bottom w:val="single" w:sz="4" w:space="0" w:color="auto"/>
              <w:right w:val="nil"/>
            </w:tcBorders>
          </w:tcPr>
          <w:p w:rsidR="00E55669" w:rsidRPr="00E55669" w:rsidRDefault="00E55669" w:rsidP="004D4530">
            <w:pPr>
              <w:widowControl w:val="0"/>
              <w:autoSpaceDE w:val="0"/>
              <w:autoSpaceDN w:val="0"/>
              <w:rPr>
                <w:sz w:val="16"/>
                <w:szCs w:val="16"/>
              </w:rPr>
            </w:pPr>
          </w:p>
        </w:tc>
        <w:tc>
          <w:tcPr>
            <w:tcW w:w="369" w:type="dxa"/>
            <w:vMerge/>
            <w:tcBorders>
              <w:top w:val="nil"/>
              <w:left w:val="nil"/>
              <w:bottom w:val="single" w:sz="4" w:space="0" w:color="auto"/>
              <w:right w:val="nil"/>
            </w:tcBorders>
          </w:tcPr>
          <w:p w:rsidR="00E55669" w:rsidRPr="00E55669" w:rsidRDefault="00E55669" w:rsidP="004D4530">
            <w:pPr>
              <w:widowControl w:val="0"/>
              <w:autoSpaceDE w:val="0"/>
              <w:autoSpaceDN w:val="0"/>
              <w:rPr>
                <w:sz w:val="16"/>
                <w:szCs w:val="16"/>
              </w:rPr>
            </w:pPr>
          </w:p>
        </w:tc>
        <w:tc>
          <w:tcPr>
            <w:tcW w:w="283" w:type="dxa"/>
            <w:vMerge/>
            <w:tcBorders>
              <w:top w:val="nil"/>
              <w:left w:val="nil"/>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283"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283"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6"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567" w:type="dxa"/>
          </w:tcPr>
          <w:p w:rsidR="00E55669" w:rsidRPr="00E55669" w:rsidRDefault="00E55669" w:rsidP="004D4530">
            <w:pPr>
              <w:widowControl w:val="0"/>
              <w:autoSpaceDE w:val="0"/>
              <w:autoSpaceDN w:val="0"/>
              <w:jc w:val="center"/>
              <w:rPr>
                <w:sz w:val="16"/>
                <w:szCs w:val="16"/>
              </w:rPr>
            </w:pPr>
            <w:r w:rsidRPr="00E55669">
              <w:rPr>
                <w:sz w:val="16"/>
                <w:szCs w:val="16"/>
              </w:rPr>
              <w:t>x</w:t>
            </w:r>
          </w:p>
        </w:tc>
        <w:tc>
          <w:tcPr>
            <w:tcW w:w="425" w:type="dxa"/>
          </w:tcPr>
          <w:p w:rsidR="00E55669" w:rsidRPr="00E55669" w:rsidRDefault="00E55669" w:rsidP="004D4530">
            <w:pPr>
              <w:widowControl w:val="0"/>
              <w:autoSpaceDE w:val="0"/>
              <w:autoSpaceDN w:val="0"/>
              <w:rPr>
                <w:sz w:val="16"/>
                <w:szCs w:val="16"/>
              </w:rPr>
            </w:pPr>
          </w:p>
        </w:tc>
        <w:tc>
          <w:tcPr>
            <w:tcW w:w="284" w:type="dxa"/>
          </w:tcPr>
          <w:p w:rsidR="00E55669" w:rsidRPr="00E55669" w:rsidRDefault="00E55669" w:rsidP="004D4530">
            <w:pPr>
              <w:widowControl w:val="0"/>
              <w:autoSpaceDE w:val="0"/>
              <w:autoSpaceDN w:val="0"/>
              <w:rPr>
                <w:sz w:val="16"/>
                <w:szCs w:val="16"/>
              </w:rPr>
            </w:pPr>
          </w:p>
        </w:tc>
        <w:tc>
          <w:tcPr>
            <w:tcW w:w="283" w:type="dxa"/>
          </w:tcPr>
          <w:p w:rsidR="00E55669" w:rsidRPr="00E55669" w:rsidRDefault="00E55669" w:rsidP="004D4530">
            <w:pPr>
              <w:widowControl w:val="0"/>
              <w:autoSpaceDE w:val="0"/>
              <w:autoSpaceDN w:val="0"/>
              <w:rPr>
                <w:sz w:val="16"/>
                <w:szCs w:val="16"/>
              </w:rPr>
            </w:pPr>
          </w:p>
        </w:tc>
        <w:tc>
          <w:tcPr>
            <w:tcW w:w="425" w:type="dxa"/>
          </w:tcPr>
          <w:p w:rsidR="00E55669" w:rsidRPr="00E55669" w:rsidRDefault="00E55669" w:rsidP="004D4530">
            <w:pPr>
              <w:widowControl w:val="0"/>
              <w:autoSpaceDE w:val="0"/>
              <w:autoSpaceDN w:val="0"/>
              <w:rPr>
                <w:sz w:val="16"/>
                <w:szCs w:val="16"/>
              </w:rPr>
            </w:pPr>
          </w:p>
        </w:tc>
        <w:tc>
          <w:tcPr>
            <w:tcW w:w="567"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9" w:type="dxa"/>
          </w:tcPr>
          <w:p w:rsidR="00E55669" w:rsidRPr="00E55669" w:rsidRDefault="00E55669" w:rsidP="004D4530">
            <w:pPr>
              <w:widowControl w:val="0"/>
              <w:autoSpaceDE w:val="0"/>
              <w:autoSpaceDN w:val="0"/>
              <w:rPr>
                <w:sz w:val="16"/>
                <w:szCs w:val="16"/>
              </w:rPr>
            </w:pPr>
          </w:p>
        </w:tc>
        <w:tc>
          <w:tcPr>
            <w:tcW w:w="708" w:type="dxa"/>
            <w:tcBorders>
              <w:top w:val="single" w:sz="4" w:space="0" w:color="auto"/>
              <w:bottom w:val="single" w:sz="4" w:space="0" w:color="auto"/>
              <w:right w:val="single" w:sz="4" w:space="0" w:color="auto"/>
            </w:tcBorders>
          </w:tcPr>
          <w:p w:rsidR="00E55669" w:rsidRPr="00E55669" w:rsidRDefault="00E55669" w:rsidP="004D4530">
            <w:pPr>
              <w:widowControl w:val="0"/>
              <w:autoSpaceDE w:val="0"/>
              <w:autoSpaceDN w:val="0"/>
              <w:rPr>
                <w:sz w:val="16"/>
                <w:szCs w:val="16"/>
              </w:rPr>
            </w:pPr>
          </w:p>
        </w:tc>
        <w:tc>
          <w:tcPr>
            <w:tcW w:w="430" w:type="dxa"/>
            <w:vMerge/>
            <w:tcBorders>
              <w:top w:val="nil"/>
              <w:left w:val="single" w:sz="4" w:space="0" w:color="auto"/>
              <w:bottom w:val="nil"/>
              <w:right w:val="nil"/>
            </w:tcBorders>
          </w:tcPr>
          <w:p w:rsidR="00E55669" w:rsidRPr="00E55669" w:rsidRDefault="00E55669" w:rsidP="004D4530">
            <w:pPr>
              <w:widowControl w:val="0"/>
              <w:autoSpaceDE w:val="0"/>
              <w:autoSpaceDN w:val="0"/>
              <w:rPr>
                <w:sz w:val="16"/>
                <w:szCs w:val="16"/>
              </w:rPr>
            </w:pPr>
          </w:p>
        </w:tc>
      </w:tr>
    </w:tbl>
    <w:p w:rsidR="00E55669" w:rsidRPr="00E55669" w:rsidRDefault="00E55669" w:rsidP="00E55669">
      <w:pPr>
        <w:widowControl w:val="0"/>
        <w:autoSpaceDE w:val="0"/>
        <w:autoSpaceDN w:val="0"/>
        <w:jc w:val="center"/>
        <w:outlineLvl w:val="1"/>
        <w:rPr>
          <w:sz w:val="16"/>
          <w:szCs w:val="16"/>
        </w:rPr>
      </w:pPr>
    </w:p>
    <w:p w:rsidR="00E55669" w:rsidRPr="00E55669" w:rsidRDefault="00E55669" w:rsidP="00E55669">
      <w:pPr>
        <w:widowControl w:val="0"/>
        <w:autoSpaceDE w:val="0"/>
        <w:autoSpaceDN w:val="0"/>
        <w:jc w:val="center"/>
        <w:outlineLvl w:val="1"/>
        <w:rPr>
          <w:sz w:val="16"/>
          <w:szCs w:val="16"/>
        </w:rPr>
      </w:pPr>
    </w:p>
    <w:p w:rsidR="00E55669" w:rsidRPr="00E55669" w:rsidRDefault="00E55669" w:rsidP="00E55669">
      <w:pPr>
        <w:widowControl w:val="0"/>
        <w:autoSpaceDE w:val="0"/>
        <w:autoSpaceDN w:val="0"/>
        <w:jc w:val="center"/>
        <w:outlineLvl w:val="1"/>
        <w:rPr>
          <w:sz w:val="16"/>
          <w:szCs w:val="16"/>
        </w:rPr>
      </w:pPr>
      <w:r w:rsidRPr="00E55669">
        <w:rPr>
          <w:sz w:val="16"/>
          <w:szCs w:val="16"/>
        </w:rPr>
        <w:t>IV. Сведения о фактических показателях, характеризующих</w:t>
      </w:r>
    </w:p>
    <w:p w:rsidR="00E55669" w:rsidRPr="00E55669" w:rsidRDefault="00E55669" w:rsidP="00E55669">
      <w:pPr>
        <w:widowControl w:val="0"/>
        <w:autoSpaceDE w:val="0"/>
        <w:autoSpaceDN w:val="0"/>
        <w:jc w:val="center"/>
        <w:rPr>
          <w:sz w:val="16"/>
          <w:szCs w:val="16"/>
        </w:rPr>
      </w:pPr>
      <w:r w:rsidRPr="00E55669">
        <w:rPr>
          <w:sz w:val="16"/>
          <w:szCs w:val="16"/>
        </w:rPr>
        <w:t>объем и качество оказания муниципальной услуги</w:t>
      </w:r>
    </w:p>
    <w:p w:rsidR="00E55669" w:rsidRPr="00E55669" w:rsidRDefault="00E55669" w:rsidP="00E55669">
      <w:pPr>
        <w:widowControl w:val="0"/>
        <w:autoSpaceDE w:val="0"/>
        <w:autoSpaceDN w:val="0"/>
        <w:jc w:val="center"/>
        <w:rPr>
          <w:sz w:val="16"/>
          <w:szCs w:val="16"/>
        </w:rPr>
      </w:pPr>
      <w:proofErr w:type="gramStart"/>
      <w:r w:rsidRPr="00E55669">
        <w:rPr>
          <w:sz w:val="16"/>
          <w:szCs w:val="16"/>
        </w:rPr>
        <w:t>в социальной сфере (муниципальных услуг в социальной</w:t>
      </w:r>
      <w:proofErr w:type="gramEnd"/>
    </w:p>
    <w:p w:rsidR="00E55669" w:rsidRPr="00E55669" w:rsidRDefault="00E55669" w:rsidP="00E55669">
      <w:pPr>
        <w:widowControl w:val="0"/>
        <w:autoSpaceDE w:val="0"/>
        <w:autoSpaceDN w:val="0"/>
        <w:jc w:val="center"/>
        <w:rPr>
          <w:sz w:val="16"/>
          <w:szCs w:val="16"/>
        </w:rPr>
      </w:pPr>
      <w:r w:rsidRPr="00E55669">
        <w:rPr>
          <w:sz w:val="16"/>
          <w:szCs w:val="16"/>
        </w:rPr>
        <w:t>сфере, составляющих укрупненную муниципальную услугу),</w:t>
      </w:r>
    </w:p>
    <w:p w:rsidR="00E55669" w:rsidRPr="00E55669" w:rsidRDefault="00E55669" w:rsidP="00E55669">
      <w:pPr>
        <w:widowControl w:val="0"/>
        <w:autoSpaceDE w:val="0"/>
        <w:autoSpaceDN w:val="0"/>
        <w:jc w:val="center"/>
        <w:rPr>
          <w:sz w:val="16"/>
          <w:szCs w:val="16"/>
        </w:rPr>
      </w:pPr>
      <w:r w:rsidRPr="00E55669">
        <w:rPr>
          <w:sz w:val="16"/>
          <w:szCs w:val="16"/>
        </w:rPr>
        <w:t>на "__" _________ 20__ года</w:t>
      </w:r>
    </w:p>
    <w:p w:rsidR="00E55669" w:rsidRPr="00E55669" w:rsidRDefault="00E55669" w:rsidP="00E55669">
      <w:pPr>
        <w:widowControl w:val="0"/>
        <w:autoSpaceDE w:val="0"/>
        <w:autoSpaceDN w:val="0"/>
        <w:jc w:val="both"/>
        <w:rPr>
          <w:sz w:val="16"/>
          <w:szCs w:val="16"/>
        </w:rPr>
      </w:pPr>
    </w:p>
    <w:p w:rsidR="00E55669" w:rsidRPr="00E55669" w:rsidRDefault="00E55669" w:rsidP="00E55669">
      <w:pPr>
        <w:widowControl w:val="0"/>
        <w:autoSpaceDE w:val="0"/>
        <w:autoSpaceDN w:val="0"/>
        <w:jc w:val="center"/>
        <w:rPr>
          <w:sz w:val="16"/>
          <w:szCs w:val="16"/>
        </w:rPr>
      </w:pPr>
      <w:r w:rsidRPr="00E55669">
        <w:rPr>
          <w:sz w:val="16"/>
          <w:szCs w:val="16"/>
        </w:rPr>
        <w:t>Наименование муниципальной услуги</w:t>
      </w:r>
    </w:p>
    <w:p w:rsidR="00E55669" w:rsidRPr="00E55669" w:rsidRDefault="00E55669" w:rsidP="00E55669">
      <w:pPr>
        <w:widowControl w:val="0"/>
        <w:autoSpaceDE w:val="0"/>
        <w:autoSpaceDN w:val="0"/>
        <w:jc w:val="center"/>
        <w:rPr>
          <w:sz w:val="16"/>
          <w:szCs w:val="16"/>
        </w:rPr>
      </w:pPr>
      <w:r w:rsidRPr="00E55669">
        <w:rPr>
          <w:sz w:val="16"/>
          <w:szCs w:val="16"/>
        </w:rPr>
        <w:t xml:space="preserve"> (укрупненной муниципальной услуги)</w:t>
      </w:r>
    </w:p>
    <w:p w:rsidR="00E55669" w:rsidRPr="00E55669" w:rsidRDefault="00E55669" w:rsidP="00E55669">
      <w:pPr>
        <w:widowControl w:val="0"/>
        <w:autoSpaceDE w:val="0"/>
        <w:autoSpaceDN w:val="0"/>
        <w:jc w:val="center"/>
        <w:rPr>
          <w:sz w:val="16"/>
          <w:szCs w:val="16"/>
        </w:rPr>
      </w:pPr>
      <w:r w:rsidRPr="00E55669">
        <w:rPr>
          <w:sz w:val="16"/>
          <w:szCs w:val="16"/>
        </w:rPr>
        <w:t xml:space="preserve"> </w:t>
      </w:r>
      <w:hyperlink w:anchor="P732">
        <w:r w:rsidRPr="00E55669">
          <w:rPr>
            <w:sz w:val="16"/>
            <w:szCs w:val="16"/>
          </w:rPr>
          <w:t>&lt;17&gt;</w:t>
        </w:r>
      </w:hyperlink>
    </w:p>
    <w:p w:rsidR="00E55669" w:rsidRPr="00E55669" w:rsidRDefault="00E55669" w:rsidP="00E55669">
      <w:pPr>
        <w:widowControl w:val="0"/>
        <w:autoSpaceDE w:val="0"/>
        <w:autoSpaceDN w:val="0"/>
        <w:jc w:val="right"/>
        <w:rPr>
          <w:sz w:val="16"/>
          <w:szCs w:val="16"/>
        </w:rPr>
      </w:pPr>
    </w:p>
    <w:p w:rsidR="00E55669" w:rsidRPr="00E55669" w:rsidRDefault="00E55669" w:rsidP="00E55669">
      <w:pPr>
        <w:widowControl w:val="0"/>
        <w:tabs>
          <w:tab w:val="left" w:pos="14034"/>
        </w:tabs>
        <w:autoSpaceDE w:val="0"/>
        <w:autoSpaceDN w:val="0"/>
        <w:jc w:val="right"/>
        <w:rPr>
          <w:sz w:val="16"/>
          <w:szCs w:val="16"/>
        </w:rPr>
      </w:pPr>
      <w:r w:rsidRPr="00E55669">
        <w:rPr>
          <w:sz w:val="16"/>
          <w:szCs w:val="16"/>
        </w:rPr>
        <w:t xml:space="preserve">                             Таблица 4</w:t>
      </w:r>
    </w:p>
    <w:tbl>
      <w:tblPr>
        <w:tblW w:w="11262" w:type="dxa"/>
        <w:tblInd w:w="-80"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426"/>
        <w:gridCol w:w="425"/>
        <w:gridCol w:w="284"/>
        <w:gridCol w:w="425"/>
        <w:gridCol w:w="425"/>
        <w:gridCol w:w="425"/>
        <w:gridCol w:w="386"/>
        <w:gridCol w:w="353"/>
        <w:gridCol w:w="395"/>
        <w:gridCol w:w="426"/>
        <w:gridCol w:w="425"/>
        <w:gridCol w:w="425"/>
        <w:gridCol w:w="425"/>
        <w:gridCol w:w="309"/>
        <w:gridCol w:w="542"/>
        <w:gridCol w:w="440"/>
        <w:gridCol w:w="410"/>
        <w:gridCol w:w="426"/>
        <w:gridCol w:w="309"/>
        <w:gridCol w:w="541"/>
        <w:gridCol w:w="425"/>
        <w:gridCol w:w="426"/>
        <w:gridCol w:w="425"/>
        <w:gridCol w:w="425"/>
        <w:gridCol w:w="425"/>
        <w:gridCol w:w="426"/>
        <w:gridCol w:w="488"/>
      </w:tblGrid>
      <w:tr w:rsidR="00FE6338" w:rsidRPr="00E55669" w:rsidTr="00FE6338">
        <w:tc>
          <w:tcPr>
            <w:tcW w:w="1560" w:type="dxa"/>
            <w:gridSpan w:val="4"/>
          </w:tcPr>
          <w:p w:rsidR="00E55669" w:rsidRPr="00E55669" w:rsidRDefault="00E55669" w:rsidP="004D4530">
            <w:pPr>
              <w:widowControl w:val="0"/>
              <w:autoSpaceDE w:val="0"/>
              <w:autoSpaceDN w:val="0"/>
              <w:jc w:val="center"/>
              <w:rPr>
                <w:sz w:val="16"/>
                <w:szCs w:val="16"/>
              </w:rPr>
            </w:pPr>
            <w:r w:rsidRPr="00E55669">
              <w:rPr>
                <w:sz w:val="16"/>
                <w:szCs w:val="16"/>
              </w:rPr>
              <w:t>Исполнитель муниципальной услуги</w:t>
            </w:r>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Уникальный номер реестровой записи </w:t>
            </w:r>
            <w:hyperlink w:anchor="P733">
              <w:r w:rsidRPr="00E55669">
                <w:rPr>
                  <w:sz w:val="16"/>
                  <w:szCs w:val="16"/>
                </w:rPr>
                <w:t>&lt;20&gt;</w:t>
              </w:r>
            </w:hyperlink>
          </w:p>
        </w:tc>
        <w:tc>
          <w:tcPr>
            <w:tcW w:w="425" w:type="dxa"/>
            <w:vMerge w:val="restart"/>
          </w:tcPr>
          <w:p w:rsidR="00E55669" w:rsidRPr="00E55669" w:rsidRDefault="00E55669" w:rsidP="004D4530">
            <w:pPr>
              <w:widowControl w:val="0"/>
              <w:autoSpaceDE w:val="0"/>
              <w:autoSpaceDN w:val="0"/>
              <w:jc w:val="center"/>
              <w:rPr>
                <w:sz w:val="16"/>
                <w:szCs w:val="16"/>
              </w:rPr>
            </w:pPr>
            <w:proofErr w:type="spellStart"/>
            <w:proofErr w:type="gramStart"/>
            <w:r w:rsidRPr="00E55669">
              <w:rPr>
                <w:sz w:val="16"/>
                <w:szCs w:val="16"/>
              </w:rPr>
              <w:t>Наименовани+е</w:t>
            </w:r>
            <w:proofErr w:type="spellEnd"/>
            <w:proofErr w:type="gramEnd"/>
            <w:r w:rsidRPr="00E55669">
              <w:rPr>
                <w:sz w:val="16"/>
                <w:szCs w:val="16"/>
              </w:rPr>
              <w:t xml:space="preserve"> муниципальной услуги </w:t>
            </w:r>
            <w:hyperlink w:anchor="P733">
              <w:r w:rsidRPr="00E55669">
                <w:rPr>
                  <w:sz w:val="16"/>
                  <w:szCs w:val="16"/>
                </w:rPr>
                <w:t>&lt;20&gt;</w:t>
              </w:r>
            </w:hyperlink>
          </w:p>
        </w:tc>
        <w:tc>
          <w:tcPr>
            <w:tcW w:w="386"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Содержание муниципальной услуги</w:t>
            </w:r>
          </w:p>
          <w:p w:rsidR="00E55669" w:rsidRPr="00E55669" w:rsidRDefault="00E55669" w:rsidP="004D4530">
            <w:pPr>
              <w:widowControl w:val="0"/>
              <w:autoSpaceDE w:val="0"/>
              <w:autoSpaceDN w:val="0"/>
              <w:jc w:val="center"/>
              <w:rPr>
                <w:sz w:val="16"/>
                <w:szCs w:val="16"/>
              </w:rPr>
            </w:pPr>
            <w:r w:rsidRPr="00E55669">
              <w:rPr>
                <w:sz w:val="16"/>
                <w:szCs w:val="16"/>
              </w:rPr>
              <w:t>&lt;20&gt;</w:t>
            </w:r>
          </w:p>
        </w:tc>
        <w:tc>
          <w:tcPr>
            <w:tcW w:w="353"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Условия (формы) оказания муниципальной услуги </w:t>
            </w:r>
            <w:hyperlink w:anchor="P733">
              <w:r w:rsidRPr="00E55669">
                <w:rPr>
                  <w:sz w:val="16"/>
                  <w:szCs w:val="16"/>
                </w:rPr>
                <w:t>&lt;20&gt;</w:t>
              </w:r>
            </w:hyperlink>
          </w:p>
        </w:tc>
        <w:tc>
          <w:tcPr>
            <w:tcW w:w="39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Категории потребителей муниципальных услуг </w:t>
            </w:r>
            <w:hyperlink w:anchor="P733">
              <w:r w:rsidRPr="00E55669">
                <w:rPr>
                  <w:sz w:val="16"/>
                  <w:szCs w:val="16"/>
                </w:rPr>
                <w:t>&lt;20&gt;</w:t>
              </w:r>
            </w:hyperlink>
          </w:p>
        </w:tc>
        <w:tc>
          <w:tcPr>
            <w:tcW w:w="426"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Год определения исполнителей муниципальных услуг </w:t>
            </w:r>
            <w:hyperlink w:anchor="P733">
              <w:r w:rsidRPr="00E55669">
                <w:rPr>
                  <w:sz w:val="16"/>
                  <w:szCs w:val="16"/>
                </w:rPr>
                <w:t>&lt;20&gt;</w:t>
              </w:r>
            </w:hyperlink>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Место оказания муниципальной услуги </w:t>
            </w:r>
            <w:hyperlink w:anchor="P733">
              <w:r w:rsidRPr="00E55669">
                <w:rPr>
                  <w:sz w:val="16"/>
                  <w:szCs w:val="16"/>
                </w:rPr>
                <w:t>&lt;20&gt;</w:t>
              </w:r>
            </w:hyperlink>
          </w:p>
        </w:tc>
        <w:tc>
          <w:tcPr>
            <w:tcW w:w="1159" w:type="dxa"/>
            <w:gridSpan w:val="3"/>
          </w:tcPr>
          <w:p w:rsidR="00E55669" w:rsidRPr="00E55669" w:rsidRDefault="00E55669" w:rsidP="004D4530">
            <w:pPr>
              <w:widowControl w:val="0"/>
              <w:autoSpaceDE w:val="0"/>
              <w:autoSpaceDN w:val="0"/>
              <w:jc w:val="center"/>
              <w:rPr>
                <w:sz w:val="16"/>
                <w:szCs w:val="16"/>
              </w:rPr>
            </w:pPr>
            <w:r w:rsidRPr="00E55669">
              <w:rPr>
                <w:sz w:val="16"/>
                <w:szCs w:val="16"/>
              </w:rPr>
              <w:t>Показатель, характеризующий качество оказания муниципальной услуги</w:t>
            </w:r>
          </w:p>
        </w:tc>
        <w:tc>
          <w:tcPr>
            <w:tcW w:w="542"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Значение фактического показателя, характеризующего качество оказания муниципальной услуги </w:t>
            </w:r>
            <w:hyperlink w:anchor="P1662">
              <w:r w:rsidRPr="00E55669">
                <w:rPr>
                  <w:sz w:val="16"/>
                  <w:szCs w:val="16"/>
                </w:rPr>
                <w:t>&lt;23&gt;</w:t>
              </w:r>
            </w:hyperlink>
          </w:p>
        </w:tc>
        <w:tc>
          <w:tcPr>
            <w:tcW w:w="440"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Фактическое отклонение от показателя, характеризующего качество оказания муниципальной услуги </w:t>
            </w:r>
            <w:hyperlink w:anchor="P1663">
              <w:r w:rsidRPr="00E55669">
                <w:rPr>
                  <w:sz w:val="16"/>
                  <w:szCs w:val="16"/>
                </w:rPr>
                <w:t>&lt;24&gt;</w:t>
              </w:r>
            </w:hyperlink>
          </w:p>
        </w:tc>
        <w:tc>
          <w:tcPr>
            <w:tcW w:w="1145" w:type="dxa"/>
            <w:gridSpan w:val="3"/>
          </w:tcPr>
          <w:p w:rsidR="00E55669" w:rsidRPr="00E55669" w:rsidRDefault="00E55669" w:rsidP="004D4530">
            <w:pPr>
              <w:widowControl w:val="0"/>
              <w:autoSpaceDE w:val="0"/>
              <w:autoSpaceDN w:val="0"/>
              <w:jc w:val="center"/>
              <w:rPr>
                <w:sz w:val="16"/>
                <w:szCs w:val="16"/>
              </w:rPr>
            </w:pPr>
            <w:r w:rsidRPr="00E55669">
              <w:rPr>
                <w:sz w:val="16"/>
                <w:szCs w:val="16"/>
              </w:rPr>
              <w:t>Показатель, характеризующий объем оказания муниципальной услуги</w:t>
            </w:r>
          </w:p>
        </w:tc>
        <w:tc>
          <w:tcPr>
            <w:tcW w:w="1817" w:type="dxa"/>
            <w:gridSpan w:val="4"/>
          </w:tcPr>
          <w:p w:rsidR="00E55669" w:rsidRPr="00E55669" w:rsidRDefault="00E55669" w:rsidP="004D4530">
            <w:pPr>
              <w:widowControl w:val="0"/>
              <w:autoSpaceDE w:val="0"/>
              <w:autoSpaceDN w:val="0"/>
              <w:jc w:val="center"/>
              <w:rPr>
                <w:sz w:val="16"/>
                <w:szCs w:val="16"/>
              </w:rPr>
            </w:pPr>
            <w:r w:rsidRPr="00E55669">
              <w:rPr>
                <w:sz w:val="16"/>
                <w:szCs w:val="16"/>
              </w:rPr>
              <w:t xml:space="preserve">Значение фактического показателя, характеризующего объем оказания муниципальной услуги </w:t>
            </w:r>
            <w:hyperlink w:anchor="P1664">
              <w:r w:rsidRPr="00E55669">
                <w:rPr>
                  <w:sz w:val="16"/>
                  <w:szCs w:val="16"/>
                </w:rPr>
                <w:t>&lt;25&gt;</w:t>
              </w:r>
            </w:hyperlink>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Фактическое отклонение от показателя, характеризующего объем оказания муниципальной услуги </w:t>
            </w:r>
            <w:hyperlink w:anchor="P1665">
              <w:r w:rsidRPr="00E55669">
                <w:rPr>
                  <w:sz w:val="16"/>
                  <w:szCs w:val="16"/>
                </w:rPr>
                <w:t>&lt;26&gt;</w:t>
              </w:r>
            </w:hyperlink>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Отклонение, превышающее предельные допустимые возможные отклонения от показателя, характеризующего качество оказания муниципальной услуги </w:t>
            </w:r>
            <w:hyperlink w:anchor="P1666">
              <w:r w:rsidRPr="00E55669">
                <w:rPr>
                  <w:sz w:val="16"/>
                  <w:szCs w:val="16"/>
                </w:rPr>
                <w:t>&lt;27&gt;</w:t>
              </w:r>
            </w:hyperlink>
          </w:p>
        </w:tc>
        <w:tc>
          <w:tcPr>
            <w:tcW w:w="426"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Отклонение, превышающее предельные допустимые возможные отклонения от показателя, характеризующего объем оказания муниципальной услуги </w:t>
            </w:r>
            <w:hyperlink w:anchor="P1667">
              <w:r w:rsidRPr="00E55669">
                <w:rPr>
                  <w:sz w:val="16"/>
                  <w:szCs w:val="16"/>
                </w:rPr>
                <w:t>&lt;28&gt;</w:t>
              </w:r>
            </w:hyperlink>
          </w:p>
        </w:tc>
        <w:tc>
          <w:tcPr>
            <w:tcW w:w="488"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Причина превышения</w:t>
            </w:r>
          </w:p>
        </w:tc>
      </w:tr>
      <w:tr w:rsidR="00FE6338" w:rsidRPr="00E55669" w:rsidTr="00FE6338">
        <w:tc>
          <w:tcPr>
            <w:tcW w:w="426"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уникальный код организации по Сводному реестру </w:t>
            </w:r>
            <w:hyperlink w:anchor="P733">
              <w:r w:rsidRPr="00E55669">
                <w:rPr>
                  <w:sz w:val="16"/>
                  <w:szCs w:val="16"/>
                </w:rPr>
                <w:t>&lt;18&gt;</w:t>
              </w:r>
            </w:hyperlink>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исполнителя муниципальной услуги </w:t>
            </w:r>
            <w:hyperlink w:anchor="P737">
              <w:r w:rsidRPr="00E55669">
                <w:rPr>
                  <w:sz w:val="16"/>
                  <w:szCs w:val="16"/>
                </w:rPr>
                <w:t>&lt;19&gt;</w:t>
              </w:r>
            </w:hyperlink>
          </w:p>
        </w:tc>
        <w:tc>
          <w:tcPr>
            <w:tcW w:w="709" w:type="dxa"/>
            <w:gridSpan w:val="2"/>
          </w:tcPr>
          <w:p w:rsidR="00E55669" w:rsidRPr="00E55669" w:rsidRDefault="00E55669" w:rsidP="004D4530">
            <w:pPr>
              <w:widowControl w:val="0"/>
              <w:autoSpaceDE w:val="0"/>
              <w:autoSpaceDN w:val="0"/>
              <w:jc w:val="center"/>
              <w:rPr>
                <w:sz w:val="16"/>
                <w:szCs w:val="16"/>
              </w:rPr>
            </w:pPr>
            <w:r w:rsidRPr="00E55669">
              <w:rPr>
                <w:sz w:val="16"/>
                <w:szCs w:val="16"/>
              </w:rPr>
              <w:t>организационно-правовая форма</w:t>
            </w:r>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386" w:type="dxa"/>
            <w:vMerge/>
          </w:tcPr>
          <w:p w:rsidR="00E55669" w:rsidRPr="00E55669" w:rsidRDefault="00E55669" w:rsidP="004D4530">
            <w:pPr>
              <w:widowControl w:val="0"/>
              <w:autoSpaceDE w:val="0"/>
              <w:autoSpaceDN w:val="0"/>
              <w:rPr>
                <w:sz w:val="16"/>
                <w:szCs w:val="16"/>
              </w:rPr>
            </w:pPr>
          </w:p>
        </w:tc>
        <w:tc>
          <w:tcPr>
            <w:tcW w:w="353" w:type="dxa"/>
            <w:vMerge/>
          </w:tcPr>
          <w:p w:rsidR="00E55669" w:rsidRPr="00E55669" w:rsidRDefault="00E55669" w:rsidP="004D4530">
            <w:pPr>
              <w:widowControl w:val="0"/>
              <w:autoSpaceDE w:val="0"/>
              <w:autoSpaceDN w:val="0"/>
              <w:rPr>
                <w:sz w:val="16"/>
                <w:szCs w:val="16"/>
              </w:rPr>
            </w:pPr>
          </w:p>
        </w:tc>
        <w:tc>
          <w:tcPr>
            <w:tcW w:w="39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показателя </w:t>
            </w:r>
            <w:hyperlink w:anchor="P733">
              <w:r w:rsidRPr="00E55669">
                <w:rPr>
                  <w:sz w:val="16"/>
                  <w:szCs w:val="16"/>
                </w:rPr>
                <w:t>&lt;20&gt;</w:t>
              </w:r>
            </w:hyperlink>
          </w:p>
        </w:tc>
        <w:tc>
          <w:tcPr>
            <w:tcW w:w="734" w:type="dxa"/>
            <w:gridSpan w:val="2"/>
          </w:tcPr>
          <w:p w:rsidR="00E55669" w:rsidRPr="00E55669" w:rsidRDefault="00E55669" w:rsidP="004D4530">
            <w:pPr>
              <w:widowControl w:val="0"/>
              <w:autoSpaceDE w:val="0"/>
              <w:autoSpaceDN w:val="0"/>
              <w:jc w:val="center"/>
              <w:rPr>
                <w:sz w:val="16"/>
                <w:szCs w:val="16"/>
              </w:rPr>
            </w:pPr>
            <w:r w:rsidRPr="00E55669">
              <w:rPr>
                <w:sz w:val="16"/>
                <w:szCs w:val="16"/>
              </w:rPr>
              <w:t>единица измерения</w:t>
            </w:r>
          </w:p>
        </w:tc>
        <w:tc>
          <w:tcPr>
            <w:tcW w:w="542" w:type="dxa"/>
            <w:vMerge/>
          </w:tcPr>
          <w:p w:rsidR="00E55669" w:rsidRPr="00E55669" w:rsidRDefault="00E55669" w:rsidP="004D4530">
            <w:pPr>
              <w:widowControl w:val="0"/>
              <w:autoSpaceDE w:val="0"/>
              <w:autoSpaceDN w:val="0"/>
              <w:rPr>
                <w:sz w:val="16"/>
                <w:szCs w:val="16"/>
              </w:rPr>
            </w:pPr>
          </w:p>
        </w:tc>
        <w:tc>
          <w:tcPr>
            <w:tcW w:w="440" w:type="dxa"/>
            <w:vMerge/>
          </w:tcPr>
          <w:p w:rsidR="00E55669" w:rsidRPr="00E55669" w:rsidRDefault="00E55669" w:rsidP="004D4530">
            <w:pPr>
              <w:widowControl w:val="0"/>
              <w:autoSpaceDE w:val="0"/>
              <w:autoSpaceDN w:val="0"/>
              <w:rPr>
                <w:sz w:val="16"/>
                <w:szCs w:val="16"/>
              </w:rPr>
            </w:pPr>
          </w:p>
        </w:tc>
        <w:tc>
          <w:tcPr>
            <w:tcW w:w="410"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показателя </w:t>
            </w:r>
            <w:hyperlink w:anchor="P733">
              <w:r w:rsidRPr="00E55669">
                <w:rPr>
                  <w:sz w:val="16"/>
                  <w:szCs w:val="16"/>
                </w:rPr>
                <w:t>&lt;20&gt;</w:t>
              </w:r>
            </w:hyperlink>
          </w:p>
        </w:tc>
        <w:tc>
          <w:tcPr>
            <w:tcW w:w="735" w:type="dxa"/>
            <w:gridSpan w:val="2"/>
          </w:tcPr>
          <w:p w:rsidR="00E55669" w:rsidRPr="00E55669" w:rsidRDefault="00E55669" w:rsidP="004D4530">
            <w:pPr>
              <w:widowControl w:val="0"/>
              <w:autoSpaceDE w:val="0"/>
              <w:autoSpaceDN w:val="0"/>
              <w:jc w:val="center"/>
              <w:rPr>
                <w:sz w:val="16"/>
                <w:szCs w:val="16"/>
              </w:rPr>
            </w:pPr>
            <w:r w:rsidRPr="00E55669">
              <w:rPr>
                <w:sz w:val="16"/>
                <w:szCs w:val="16"/>
              </w:rPr>
              <w:t>единица измерения</w:t>
            </w:r>
          </w:p>
        </w:tc>
        <w:tc>
          <w:tcPr>
            <w:tcW w:w="541" w:type="dxa"/>
            <w:vMerge w:val="restart"/>
          </w:tcPr>
          <w:p w:rsidR="00E55669" w:rsidRPr="00E55669" w:rsidRDefault="00E55669" w:rsidP="004D4530">
            <w:pPr>
              <w:widowControl w:val="0"/>
              <w:autoSpaceDE w:val="0"/>
              <w:autoSpaceDN w:val="0"/>
              <w:jc w:val="center"/>
              <w:rPr>
                <w:sz w:val="16"/>
                <w:szCs w:val="16"/>
              </w:rPr>
            </w:pPr>
            <w:proofErr w:type="gramStart"/>
            <w:r w:rsidRPr="00E55669">
              <w:rPr>
                <w:sz w:val="16"/>
                <w:szCs w:val="16"/>
              </w:rPr>
              <w:t>оказываемый</w:t>
            </w:r>
            <w:proofErr w:type="gramEnd"/>
            <w:r w:rsidRPr="00E55669">
              <w:rPr>
                <w:sz w:val="16"/>
                <w:szCs w:val="16"/>
              </w:rPr>
              <w:t xml:space="preserve"> муниципальными казенными учреждениями на основании муниципального задания </w:t>
            </w:r>
            <w:hyperlink w:anchor="P738">
              <w:r w:rsidRPr="00E55669">
                <w:rPr>
                  <w:sz w:val="16"/>
                  <w:szCs w:val="16"/>
                </w:rPr>
                <w:t>&lt;23&gt;</w:t>
              </w:r>
            </w:hyperlink>
          </w:p>
        </w:tc>
        <w:tc>
          <w:tcPr>
            <w:tcW w:w="425" w:type="dxa"/>
            <w:vMerge w:val="restart"/>
          </w:tcPr>
          <w:p w:rsidR="00E55669" w:rsidRPr="00E55669" w:rsidRDefault="00E55669" w:rsidP="004D4530">
            <w:pPr>
              <w:widowControl w:val="0"/>
              <w:autoSpaceDE w:val="0"/>
              <w:autoSpaceDN w:val="0"/>
              <w:jc w:val="center"/>
              <w:rPr>
                <w:sz w:val="16"/>
                <w:szCs w:val="16"/>
              </w:rPr>
            </w:pPr>
            <w:proofErr w:type="gramStart"/>
            <w:r w:rsidRPr="00E55669">
              <w:rPr>
                <w:sz w:val="16"/>
                <w:szCs w:val="16"/>
              </w:rPr>
              <w:t>оказываемый</w:t>
            </w:r>
            <w:proofErr w:type="gramEnd"/>
            <w:r w:rsidRPr="00E55669">
              <w:rPr>
                <w:sz w:val="16"/>
                <w:szCs w:val="16"/>
              </w:rPr>
              <w:t xml:space="preserve"> муниципальными бюджетными и автономными учреждениями на основании муниципального задания </w:t>
            </w:r>
            <w:hyperlink w:anchor="P738">
              <w:r w:rsidRPr="00E55669">
                <w:rPr>
                  <w:sz w:val="16"/>
                  <w:szCs w:val="16"/>
                </w:rPr>
                <w:t>&lt;23&gt;</w:t>
              </w:r>
            </w:hyperlink>
          </w:p>
        </w:tc>
        <w:tc>
          <w:tcPr>
            <w:tcW w:w="426"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в соответствии с конкурсом </w:t>
            </w:r>
            <w:hyperlink w:anchor="P738">
              <w:r w:rsidRPr="00E55669">
                <w:rPr>
                  <w:sz w:val="16"/>
                  <w:szCs w:val="16"/>
                </w:rPr>
                <w:t>&lt;23&gt;</w:t>
              </w:r>
            </w:hyperlink>
          </w:p>
        </w:tc>
        <w:tc>
          <w:tcPr>
            <w:tcW w:w="425" w:type="dxa"/>
            <w:vMerge w:val="restart"/>
          </w:tcPr>
          <w:p w:rsidR="00E55669" w:rsidRPr="00E55669" w:rsidRDefault="00E55669" w:rsidP="004D4530">
            <w:pPr>
              <w:widowControl w:val="0"/>
              <w:autoSpaceDE w:val="0"/>
              <w:autoSpaceDN w:val="0"/>
              <w:jc w:val="center"/>
              <w:rPr>
                <w:sz w:val="16"/>
                <w:szCs w:val="16"/>
              </w:rPr>
            </w:pPr>
            <w:r w:rsidRPr="00E55669">
              <w:rPr>
                <w:sz w:val="16"/>
                <w:szCs w:val="16"/>
              </w:rPr>
              <w:t xml:space="preserve">в соответствии с социальными сертификатами </w:t>
            </w:r>
            <w:hyperlink w:anchor="P738">
              <w:r w:rsidRPr="00E55669">
                <w:rPr>
                  <w:sz w:val="16"/>
                  <w:szCs w:val="16"/>
                </w:rPr>
                <w:t>&lt;23&gt;</w:t>
              </w:r>
            </w:hyperlink>
          </w:p>
        </w:tc>
        <w:tc>
          <w:tcPr>
            <w:tcW w:w="425" w:type="dxa"/>
            <w:vMerge/>
          </w:tcPr>
          <w:p w:rsidR="00E55669" w:rsidRPr="00E55669" w:rsidRDefault="00E55669" w:rsidP="004D4530">
            <w:pPr>
              <w:widowControl w:val="0"/>
              <w:autoSpaceDE w:val="0"/>
              <w:autoSpaceDN w:val="0"/>
              <w:rPr>
                <w:sz w:val="16"/>
                <w:szCs w:val="16"/>
              </w:rPr>
            </w:pPr>
          </w:p>
        </w:tc>
        <w:tc>
          <w:tcPr>
            <w:tcW w:w="425" w:type="dxa"/>
            <w:vMerge/>
          </w:tcPr>
          <w:p w:rsidR="00E55669" w:rsidRPr="00E55669" w:rsidRDefault="00E55669" w:rsidP="004D4530">
            <w:pPr>
              <w:widowControl w:val="0"/>
              <w:autoSpaceDE w:val="0"/>
              <w:autoSpaceDN w:val="0"/>
              <w:rPr>
                <w:sz w:val="16"/>
                <w:szCs w:val="16"/>
              </w:rPr>
            </w:pPr>
          </w:p>
        </w:tc>
        <w:tc>
          <w:tcPr>
            <w:tcW w:w="426" w:type="dxa"/>
            <w:vMerge/>
          </w:tcPr>
          <w:p w:rsidR="00E55669" w:rsidRPr="00E55669" w:rsidRDefault="00E55669" w:rsidP="004D4530">
            <w:pPr>
              <w:widowControl w:val="0"/>
              <w:autoSpaceDE w:val="0"/>
              <w:autoSpaceDN w:val="0"/>
              <w:rPr>
                <w:sz w:val="16"/>
                <w:szCs w:val="16"/>
              </w:rPr>
            </w:pPr>
          </w:p>
        </w:tc>
        <w:tc>
          <w:tcPr>
            <w:tcW w:w="488" w:type="dxa"/>
            <w:vMerge/>
          </w:tcPr>
          <w:p w:rsidR="00E55669" w:rsidRPr="00E55669" w:rsidRDefault="00E55669" w:rsidP="004D4530">
            <w:pPr>
              <w:widowControl w:val="0"/>
              <w:autoSpaceDE w:val="0"/>
              <w:autoSpaceDN w:val="0"/>
              <w:rPr>
                <w:sz w:val="16"/>
                <w:szCs w:val="16"/>
              </w:rPr>
            </w:pPr>
          </w:p>
        </w:tc>
      </w:tr>
      <w:tr w:rsidR="00FE6338" w:rsidRPr="00E55669" w:rsidTr="00FE6338">
        <w:tc>
          <w:tcPr>
            <w:tcW w:w="426"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284" w:type="dxa"/>
            <w:tcBorders>
              <w:bottom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w:t>
            </w:r>
            <w:hyperlink w:anchor="P737">
              <w:r w:rsidRPr="00E55669">
                <w:rPr>
                  <w:sz w:val="16"/>
                  <w:szCs w:val="16"/>
                </w:rPr>
                <w:t>&lt;19&gt;</w:t>
              </w:r>
            </w:hyperlink>
          </w:p>
        </w:tc>
        <w:tc>
          <w:tcPr>
            <w:tcW w:w="425" w:type="dxa"/>
            <w:tcBorders>
              <w:bottom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 xml:space="preserve">код по </w:t>
            </w:r>
            <w:hyperlink r:id="rId47">
              <w:r w:rsidRPr="00E55669">
                <w:rPr>
                  <w:sz w:val="16"/>
                  <w:szCs w:val="16"/>
                </w:rPr>
                <w:t>ОКОПФ</w:t>
              </w:r>
            </w:hyperlink>
            <w:r w:rsidRPr="00E55669">
              <w:rPr>
                <w:sz w:val="16"/>
                <w:szCs w:val="16"/>
              </w:rPr>
              <w:t xml:space="preserve"> </w:t>
            </w:r>
            <w:hyperlink w:anchor="P737">
              <w:r w:rsidRPr="00E55669">
                <w:rPr>
                  <w:sz w:val="16"/>
                  <w:szCs w:val="16"/>
                </w:rPr>
                <w:t>&lt;19&gt;</w:t>
              </w:r>
            </w:hyperlink>
          </w:p>
        </w:tc>
        <w:tc>
          <w:tcPr>
            <w:tcW w:w="425"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386"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353"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395"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6"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5" w:type="dxa"/>
            <w:tcBorders>
              <w:bottom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w:t>
            </w:r>
            <w:hyperlink w:anchor="P733">
              <w:r w:rsidRPr="00E55669">
                <w:rPr>
                  <w:sz w:val="16"/>
                  <w:szCs w:val="16"/>
                </w:rPr>
                <w:t>&lt;20&gt;</w:t>
              </w:r>
            </w:hyperlink>
          </w:p>
        </w:tc>
        <w:tc>
          <w:tcPr>
            <w:tcW w:w="309" w:type="dxa"/>
            <w:tcBorders>
              <w:bottom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 xml:space="preserve">код по </w:t>
            </w:r>
            <w:hyperlink r:id="rId48">
              <w:r w:rsidRPr="00E55669">
                <w:rPr>
                  <w:sz w:val="16"/>
                  <w:szCs w:val="16"/>
                </w:rPr>
                <w:t>ОКЕИ</w:t>
              </w:r>
            </w:hyperlink>
            <w:r w:rsidRPr="00E55669">
              <w:rPr>
                <w:sz w:val="16"/>
                <w:szCs w:val="16"/>
              </w:rPr>
              <w:t xml:space="preserve"> </w:t>
            </w:r>
            <w:hyperlink w:anchor="P733">
              <w:r w:rsidRPr="00E55669">
                <w:rPr>
                  <w:sz w:val="16"/>
                  <w:szCs w:val="16"/>
                </w:rPr>
                <w:t>&lt;20&gt;</w:t>
              </w:r>
            </w:hyperlink>
          </w:p>
        </w:tc>
        <w:tc>
          <w:tcPr>
            <w:tcW w:w="542"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40"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10"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6" w:type="dxa"/>
            <w:tcBorders>
              <w:bottom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 xml:space="preserve">Наименование </w:t>
            </w:r>
            <w:hyperlink w:anchor="P733">
              <w:r w:rsidRPr="00E55669">
                <w:rPr>
                  <w:sz w:val="16"/>
                  <w:szCs w:val="16"/>
                </w:rPr>
                <w:t>&lt;20&gt;</w:t>
              </w:r>
            </w:hyperlink>
          </w:p>
        </w:tc>
        <w:tc>
          <w:tcPr>
            <w:tcW w:w="309" w:type="dxa"/>
            <w:tcBorders>
              <w:bottom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 xml:space="preserve">Код по </w:t>
            </w:r>
            <w:hyperlink r:id="rId49">
              <w:r w:rsidRPr="00E55669">
                <w:rPr>
                  <w:sz w:val="16"/>
                  <w:szCs w:val="16"/>
                </w:rPr>
                <w:t>ОКЕИ</w:t>
              </w:r>
            </w:hyperlink>
            <w:r w:rsidRPr="00E55669">
              <w:rPr>
                <w:sz w:val="16"/>
                <w:szCs w:val="16"/>
              </w:rPr>
              <w:t xml:space="preserve"> </w:t>
            </w:r>
            <w:hyperlink w:anchor="P733">
              <w:r w:rsidRPr="00E55669">
                <w:rPr>
                  <w:sz w:val="16"/>
                  <w:szCs w:val="16"/>
                </w:rPr>
                <w:t>&lt;20&gt;</w:t>
              </w:r>
            </w:hyperlink>
          </w:p>
        </w:tc>
        <w:tc>
          <w:tcPr>
            <w:tcW w:w="541"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6"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5"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26" w:type="dxa"/>
            <w:vMerge/>
            <w:tcBorders>
              <w:bottom w:val="single" w:sz="4" w:space="0" w:color="auto"/>
            </w:tcBorders>
          </w:tcPr>
          <w:p w:rsidR="00E55669" w:rsidRPr="00E55669" w:rsidRDefault="00E55669" w:rsidP="004D4530">
            <w:pPr>
              <w:widowControl w:val="0"/>
              <w:autoSpaceDE w:val="0"/>
              <w:autoSpaceDN w:val="0"/>
              <w:rPr>
                <w:sz w:val="16"/>
                <w:szCs w:val="16"/>
              </w:rPr>
            </w:pPr>
          </w:p>
        </w:tc>
        <w:tc>
          <w:tcPr>
            <w:tcW w:w="488" w:type="dxa"/>
            <w:vMerge/>
            <w:tcBorders>
              <w:bottom w:val="single" w:sz="4" w:space="0" w:color="auto"/>
            </w:tcBorders>
          </w:tcPr>
          <w:p w:rsidR="00E55669" w:rsidRPr="00E55669" w:rsidRDefault="00E55669" w:rsidP="004D4530">
            <w:pPr>
              <w:widowControl w:val="0"/>
              <w:autoSpaceDE w:val="0"/>
              <w:autoSpaceDN w:val="0"/>
              <w:rPr>
                <w:sz w:val="16"/>
                <w:szCs w:val="16"/>
              </w:rPr>
            </w:pPr>
          </w:p>
        </w:tc>
      </w:tr>
      <w:tr w:rsidR="00FE6338" w:rsidRPr="00E55669" w:rsidTr="00FE6338">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1</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2</w:t>
            </w:r>
          </w:p>
        </w:tc>
        <w:tc>
          <w:tcPr>
            <w:tcW w:w="284"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3</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4</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5</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6</w:t>
            </w:r>
          </w:p>
        </w:tc>
        <w:tc>
          <w:tcPr>
            <w:tcW w:w="38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7</w:t>
            </w:r>
          </w:p>
        </w:tc>
        <w:tc>
          <w:tcPr>
            <w:tcW w:w="353"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8</w:t>
            </w:r>
          </w:p>
        </w:tc>
        <w:tc>
          <w:tcPr>
            <w:tcW w:w="39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9</w:t>
            </w: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10</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11</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12</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13</w:t>
            </w: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14</w:t>
            </w: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bookmarkStart w:id="8" w:name="P1280"/>
            <w:bookmarkEnd w:id="8"/>
            <w:r w:rsidRPr="00E55669">
              <w:rPr>
                <w:sz w:val="16"/>
                <w:szCs w:val="16"/>
              </w:rPr>
              <w:t>15</w:t>
            </w: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16</w:t>
            </w: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17</w:t>
            </w: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18</w:t>
            </w: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19</w:t>
            </w: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bookmarkStart w:id="9" w:name="P1285"/>
            <w:bookmarkEnd w:id="9"/>
            <w:r w:rsidRPr="00E55669">
              <w:rPr>
                <w:sz w:val="16"/>
                <w:szCs w:val="16"/>
              </w:rPr>
              <w:t>20</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21</w:t>
            </w: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22</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bookmarkStart w:id="10" w:name="P1288"/>
            <w:bookmarkEnd w:id="10"/>
            <w:r w:rsidRPr="00E55669">
              <w:rPr>
                <w:sz w:val="16"/>
                <w:szCs w:val="16"/>
              </w:rPr>
              <w:t>23</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bookmarkStart w:id="11" w:name="P1289"/>
            <w:bookmarkEnd w:id="11"/>
            <w:r w:rsidRPr="00E55669">
              <w:rPr>
                <w:sz w:val="16"/>
                <w:szCs w:val="16"/>
              </w:rPr>
              <w:t>24</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25</w:t>
            </w: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26</w:t>
            </w: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27</w:t>
            </w:r>
          </w:p>
        </w:tc>
      </w:tr>
      <w:tr w:rsidR="00FE6338" w:rsidRPr="00E55669" w:rsidTr="00FE6338">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284"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single" w:sz="4" w:space="0" w:color="auto"/>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single" w:sz="4" w:space="0" w:color="auto"/>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p w:rsidR="00E55669" w:rsidRPr="00E55669" w:rsidRDefault="00E55669" w:rsidP="004D4530">
            <w:pPr>
              <w:spacing w:after="200" w:line="276" w:lineRule="auto"/>
              <w:rPr>
                <w:rFonts w:eastAsia="Calibri"/>
                <w:sz w:val="16"/>
                <w:szCs w:val="16"/>
              </w:rPr>
            </w:pPr>
            <w:r w:rsidRPr="00E55669">
              <w:rPr>
                <w:rFonts w:eastAsia="Calibri"/>
                <w:sz w:val="16"/>
                <w:szCs w:val="16"/>
                <w:lang w:eastAsia="en-US"/>
              </w:rPr>
              <w:lastRenderedPageBreak/>
              <w:t>Итого по муниципальной услуге</w:t>
            </w:r>
          </w:p>
        </w:tc>
        <w:tc>
          <w:tcPr>
            <w:tcW w:w="425"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86"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53"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95"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6"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86"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53"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95"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6"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top w:val="single" w:sz="4" w:space="0" w:color="auto"/>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r w:rsidRPr="00E55669">
              <w:rPr>
                <w:sz w:val="16"/>
                <w:szCs w:val="16"/>
              </w:rPr>
              <w:t>Итого по муниципальной услуге &lt;29&gt;</w:t>
            </w:r>
          </w:p>
        </w:tc>
        <w:tc>
          <w:tcPr>
            <w:tcW w:w="42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86"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53"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9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6"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86"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53"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39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p>
          <w:p w:rsidR="00E55669" w:rsidRPr="00E55669" w:rsidRDefault="00E55669" w:rsidP="004D4530">
            <w:pPr>
              <w:widowControl w:val="0"/>
              <w:autoSpaceDE w:val="0"/>
              <w:autoSpaceDN w:val="0"/>
              <w:jc w:val="center"/>
              <w:rPr>
                <w:sz w:val="16"/>
                <w:szCs w:val="16"/>
                <w:lang w:val="en-US"/>
              </w:rPr>
            </w:pPr>
            <w:r w:rsidRPr="00E55669">
              <w:rPr>
                <w:sz w:val="16"/>
                <w:szCs w:val="16"/>
                <w:lang w:val="en-US"/>
              </w:rPr>
              <w:t>x</w:t>
            </w:r>
          </w:p>
        </w:tc>
        <w:tc>
          <w:tcPr>
            <w:tcW w:w="426"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nil"/>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nil"/>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nil"/>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val="restart"/>
            <w:tcBorders>
              <w:left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r w:rsidR="00FE6338" w:rsidRPr="00E55669" w:rsidTr="00FE6338">
        <w:tc>
          <w:tcPr>
            <w:tcW w:w="426" w:type="dxa"/>
            <w:tcBorders>
              <w:top w:val="nil"/>
              <w:left w:val="single" w:sz="4" w:space="0" w:color="auto"/>
              <w:bottom w:val="single" w:sz="4" w:space="0" w:color="auto"/>
              <w:right w:val="nil"/>
            </w:tcBorders>
          </w:tcPr>
          <w:p w:rsidR="00E55669" w:rsidRPr="00E55669" w:rsidRDefault="00E55669" w:rsidP="004D4530">
            <w:pPr>
              <w:widowControl w:val="0"/>
              <w:autoSpaceDE w:val="0"/>
              <w:autoSpaceDN w:val="0"/>
              <w:jc w:val="center"/>
              <w:rPr>
                <w:sz w:val="16"/>
                <w:szCs w:val="16"/>
              </w:rPr>
            </w:pPr>
          </w:p>
        </w:tc>
        <w:tc>
          <w:tcPr>
            <w:tcW w:w="425" w:type="dxa"/>
            <w:tcBorders>
              <w:top w:val="nil"/>
              <w:left w:val="nil"/>
              <w:bottom w:val="single" w:sz="4" w:space="0" w:color="auto"/>
              <w:right w:val="nil"/>
            </w:tcBorders>
          </w:tcPr>
          <w:p w:rsidR="00E55669" w:rsidRPr="00E55669" w:rsidRDefault="00E55669" w:rsidP="004D4530">
            <w:pPr>
              <w:widowControl w:val="0"/>
              <w:autoSpaceDE w:val="0"/>
              <w:autoSpaceDN w:val="0"/>
              <w:jc w:val="center"/>
              <w:rPr>
                <w:sz w:val="16"/>
                <w:szCs w:val="16"/>
              </w:rPr>
            </w:pPr>
          </w:p>
        </w:tc>
        <w:tc>
          <w:tcPr>
            <w:tcW w:w="284" w:type="dxa"/>
            <w:tcBorders>
              <w:top w:val="nil"/>
              <w:left w:val="nil"/>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86"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53"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95"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vMerge/>
            <w:tcBorders>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542"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4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lang w:val="en-US"/>
              </w:rPr>
            </w:pPr>
          </w:p>
        </w:tc>
        <w:tc>
          <w:tcPr>
            <w:tcW w:w="410"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309"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541"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5"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26"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c>
          <w:tcPr>
            <w:tcW w:w="488" w:type="dxa"/>
            <w:tcBorders>
              <w:top w:val="single" w:sz="4" w:space="0" w:color="auto"/>
              <w:left w:val="single" w:sz="4" w:space="0" w:color="auto"/>
              <w:bottom w:val="single" w:sz="4" w:space="0" w:color="auto"/>
              <w:right w:val="single" w:sz="4" w:space="0" w:color="auto"/>
            </w:tcBorders>
          </w:tcPr>
          <w:p w:rsidR="00E55669" w:rsidRPr="00E55669" w:rsidRDefault="00E55669" w:rsidP="004D4530">
            <w:pPr>
              <w:widowControl w:val="0"/>
              <w:autoSpaceDE w:val="0"/>
              <w:autoSpaceDN w:val="0"/>
              <w:jc w:val="center"/>
              <w:rPr>
                <w:sz w:val="16"/>
                <w:szCs w:val="16"/>
              </w:rPr>
            </w:pPr>
          </w:p>
        </w:tc>
      </w:tr>
    </w:tbl>
    <w:p w:rsidR="00E55669" w:rsidRPr="00E55669" w:rsidRDefault="00E55669" w:rsidP="00E55669">
      <w:pPr>
        <w:widowControl w:val="0"/>
        <w:tabs>
          <w:tab w:val="left" w:pos="14034"/>
        </w:tabs>
        <w:autoSpaceDE w:val="0"/>
        <w:autoSpaceDN w:val="0"/>
        <w:rPr>
          <w:sz w:val="16"/>
          <w:szCs w:val="16"/>
        </w:rPr>
      </w:pPr>
    </w:p>
    <w:p w:rsidR="00E55669" w:rsidRPr="00E55669" w:rsidRDefault="00E55669" w:rsidP="00E55669">
      <w:pPr>
        <w:widowControl w:val="0"/>
        <w:autoSpaceDE w:val="0"/>
        <w:autoSpaceDN w:val="0"/>
        <w:jc w:val="both"/>
        <w:rPr>
          <w:sz w:val="16"/>
          <w:szCs w:val="16"/>
        </w:rPr>
      </w:pPr>
      <w:r w:rsidRPr="00E55669">
        <w:rPr>
          <w:sz w:val="16"/>
          <w:szCs w:val="16"/>
        </w:rPr>
        <w:t>Руководитель (уполномоченное лицо) ________________ ______________ __________________________</w:t>
      </w:r>
    </w:p>
    <w:p w:rsidR="00E55669" w:rsidRPr="00E55669" w:rsidRDefault="00E55669" w:rsidP="00E55669">
      <w:pPr>
        <w:widowControl w:val="0"/>
        <w:autoSpaceDE w:val="0"/>
        <w:autoSpaceDN w:val="0"/>
        <w:jc w:val="both"/>
        <w:rPr>
          <w:sz w:val="16"/>
          <w:szCs w:val="16"/>
        </w:rPr>
      </w:pPr>
      <w:r w:rsidRPr="00E55669">
        <w:rPr>
          <w:sz w:val="16"/>
          <w:szCs w:val="16"/>
        </w:rPr>
        <w:t xml:space="preserve">                                     (должность)      (подпись)       (расшифровка подписи)</w:t>
      </w:r>
    </w:p>
    <w:p w:rsidR="00CE0C04" w:rsidRPr="00E55669" w:rsidRDefault="00CE0C04" w:rsidP="00426CAF">
      <w:pPr>
        <w:rPr>
          <w:sz w:val="16"/>
          <w:szCs w:val="16"/>
        </w:rPr>
      </w:pPr>
    </w:p>
    <w:p w:rsidR="00CE0C04" w:rsidRPr="00E55669" w:rsidRDefault="00CE0C04" w:rsidP="00426CAF">
      <w:pPr>
        <w:rPr>
          <w:sz w:val="16"/>
          <w:szCs w:val="16"/>
        </w:rPr>
      </w:pPr>
    </w:p>
    <w:p w:rsidR="00205F3C" w:rsidRPr="00205F3C" w:rsidRDefault="00205F3C" w:rsidP="00205F3C">
      <w:pPr>
        <w:widowControl w:val="0"/>
        <w:autoSpaceDE w:val="0"/>
        <w:autoSpaceDN w:val="0"/>
        <w:spacing w:before="280"/>
        <w:ind w:firstLine="709"/>
        <w:contextualSpacing/>
        <w:jc w:val="both"/>
        <w:rPr>
          <w:sz w:val="16"/>
          <w:szCs w:val="16"/>
        </w:rPr>
      </w:pPr>
      <w:r w:rsidRPr="00205F3C">
        <w:rPr>
          <w:sz w:val="16"/>
          <w:szCs w:val="16"/>
        </w:rPr>
        <w:t>&lt;1</w:t>
      </w:r>
      <w:proofErr w:type="gramStart"/>
      <w:r w:rsidRPr="00205F3C">
        <w:rPr>
          <w:sz w:val="16"/>
          <w:szCs w:val="16"/>
        </w:rPr>
        <w:t>&gt;Ф</w:t>
      </w:r>
      <w:proofErr w:type="gramEnd"/>
      <w:r w:rsidRPr="00205F3C">
        <w:rPr>
          <w:sz w:val="16"/>
          <w:szCs w:val="16"/>
        </w:rPr>
        <w:t>ормируется с использованием муниципальной интегрированной информационной системы управления общественными финансами «Электронный бюджет», в том числе посредством информационного взаимодействия с иными информационными системами органов местного самоуправления муниципального образования Билибинский муниципальный район, оказывающих муниципальные услуги в социальной сфере, включенные в муниципальный социальный заказ, и подписывается усиленной квалифицированной электронной подписью лица, имеющего право действовать от имени уполномоченного органа.</w:t>
      </w:r>
    </w:p>
    <w:p w:rsidR="00205F3C" w:rsidRPr="00205F3C" w:rsidRDefault="00205F3C" w:rsidP="00205F3C">
      <w:pPr>
        <w:widowControl w:val="0"/>
        <w:autoSpaceDE w:val="0"/>
        <w:autoSpaceDN w:val="0"/>
        <w:spacing w:before="280"/>
        <w:ind w:firstLine="709"/>
        <w:contextualSpacing/>
        <w:jc w:val="both"/>
        <w:rPr>
          <w:sz w:val="16"/>
          <w:szCs w:val="16"/>
        </w:rPr>
      </w:pPr>
      <w:bookmarkStart w:id="12" w:name="P1641"/>
      <w:bookmarkEnd w:id="12"/>
      <w:r w:rsidRPr="00205F3C">
        <w:rPr>
          <w:sz w:val="16"/>
          <w:szCs w:val="16"/>
        </w:rPr>
        <w:t>&lt;2&gt; Указывается дата, на которую составляется отчет об исполнении муниципального социального заказа на оказание муниципальных услуг в социальной сфере, отнесенных к полномочиям органов местного самоуправления муниципального образования Билибинский муниципальный район</w:t>
      </w:r>
      <w:proofErr w:type="gramStart"/>
      <w:r w:rsidRPr="00205F3C">
        <w:rPr>
          <w:sz w:val="16"/>
          <w:szCs w:val="16"/>
        </w:rPr>
        <w:t>,.</w:t>
      </w:r>
      <w:proofErr w:type="gramEnd"/>
    </w:p>
    <w:p w:rsidR="00205F3C" w:rsidRPr="00205F3C" w:rsidRDefault="00205F3C" w:rsidP="00205F3C">
      <w:pPr>
        <w:widowControl w:val="0"/>
        <w:autoSpaceDE w:val="0"/>
        <w:autoSpaceDN w:val="0"/>
        <w:spacing w:before="280"/>
        <w:ind w:firstLine="709"/>
        <w:contextualSpacing/>
        <w:jc w:val="both"/>
        <w:rPr>
          <w:sz w:val="16"/>
          <w:szCs w:val="16"/>
        </w:rPr>
      </w:pPr>
      <w:bookmarkStart w:id="13" w:name="P1642"/>
      <w:bookmarkEnd w:id="13"/>
      <w:r w:rsidRPr="00205F3C">
        <w:rPr>
          <w:sz w:val="16"/>
          <w:szCs w:val="16"/>
        </w:rPr>
        <w:t>&lt;3</w:t>
      </w:r>
      <w:proofErr w:type="gramStart"/>
      <w:r w:rsidRPr="00205F3C">
        <w:rPr>
          <w:sz w:val="16"/>
          <w:szCs w:val="16"/>
        </w:rPr>
        <w:t>&gt; У</w:t>
      </w:r>
      <w:proofErr w:type="gramEnd"/>
      <w:r w:rsidRPr="00205F3C">
        <w:rPr>
          <w:sz w:val="16"/>
          <w:szCs w:val="16"/>
        </w:rPr>
        <w:t>казывается полное наименование уполномоченного органа, утверждающего муниципальный социальный заказ.</w:t>
      </w:r>
    </w:p>
    <w:p w:rsidR="00205F3C" w:rsidRPr="00205F3C" w:rsidRDefault="00205F3C" w:rsidP="00205F3C">
      <w:pPr>
        <w:widowControl w:val="0"/>
        <w:autoSpaceDE w:val="0"/>
        <w:autoSpaceDN w:val="0"/>
        <w:spacing w:before="280"/>
        <w:ind w:firstLine="709"/>
        <w:contextualSpacing/>
        <w:jc w:val="both"/>
        <w:rPr>
          <w:sz w:val="16"/>
          <w:szCs w:val="16"/>
        </w:rPr>
      </w:pPr>
      <w:bookmarkStart w:id="14" w:name="P1643"/>
      <w:bookmarkEnd w:id="14"/>
      <w:r w:rsidRPr="00205F3C">
        <w:rPr>
          <w:sz w:val="16"/>
          <w:szCs w:val="16"/>
        </w:rPr>
        <w:t>&lt;4</w:t>
      </w:r>
      <w:proofErr w:type="gramStart"/>
      <w:r w:rsidRPr="00205F3C">
        <w:rPr>
          <w:sz w:val="16"/>
          <w:szCs w:val="16"/>
        </w:rPr>
        <w:t>&gt; У</w:t>
      </w:r>
      <w:proofErr w:type="gramEnd"/>
      <w:r w:rsidRPr="00205F3C">
        <w:rPr>
          <w:sz w:val="16"/>
          <w:szCs w:val="16"/>
        </w:rPr>
        <w:t xml:space="preserve">казывается отрасль социальной сферы, в которой формируется федеральный социальный заказ, соответствующая отрасли социальной сферы, определенной частью 1 статьи 1 Федерального закона </w:t>
      </w:r>
      <w:r w:rsidRPr="00205F3C">
        <w:rPr>
          <w:sz w:val="16"/>
          <w:szCs w:val="16"/>
        </w:rPr>
        <w:br/>
        <w:t>«О государственном (муниципальном) социальном заказе на оказание муниципальных (муниципальных) услуг в социальной сфере».</w:t>
      </w:r>
    </w:p>
    <w:p w:rsidR="00205F3C" w:rsidRPr="00205F3C" w:rsidRDefault="00205F3C" w:rsidP="00205F3C">
      <w:pPr>
        <w:widowControl w:val="0"/>
        <w:autoSpaceDE w:val="0"/>
        <w:autoSpaceDN w:val="0"/>
        <w:spacing w:before="280"/>
        <w:ind w:firstLine="709"/>
        <w:contextualSpacing/>
        <w:jc w:val="both"/>
        <w:rPr>
          <w:sz w:val="16"/>
          <w:szCs w:val="16"/>
        </w:rPr>
      </w:pPr>
      <w:bookmarkStart w:id="15" w:name="P1644"/>
      <w:bookmarkEnd w:id="15"/>
      <w:r w:rsidRPr="00205F3C">
        <w:rPr>
          <w:sz w:val="16"/>
          <w:szCs w:val="16"/>
        </w:rPr>
        <w:t>&lt;5</w:t>
      </w:r>
      <w:proofErr w:type="gramStart"/>
      <w:r w:rsidRPr="00205F3C">
        <w:rPr>
          <w:sz w:val="16"/>
          <w:szCs w:val="16"/>
        </w:rPr>
        <w:t>&gt; У</w:t>
      </w:r>
      <w:proofErr w:type="gramEnd"/>
      <w:r w:rsidRPr="00205F3C">
        <w:rPr>
          <w:sz w:val="16"/>
          <w:szCs w:val="16"/>
        </w:rPr>
        <w:t>казывается 9 месяцев при формировании отчета по итогам исполнения муниципального социального заказа за 9 месяцев текущего финансового года или один год при формировании отчета по итогам исполнения муниципального социального заказа за отчетный финансовый год.</w:t>
      </w:r>
    </w:p>
    <w:p w:rsidR="00205F3C" w:rsidRPr="00205F3C" w:rsidRDefault="00205F3C" w:rsidP="00205F3C">
      <w:pPr>
        <w:widowControl w:val="0"/>
        <w:autoSpaceDE w:val="0"/>
        <w:autoSpaceDN w:val="0"/>
        <w:spacing w:before="280"/>
        <w:ind w:firstLine="709"/>
        <w:contextualSpacing/>
        <w:jc w:val="both"/>
        <w:rPr>
          <w:sz w:val="16"/>
          <w:szCs w:val="16"/>
        </w:rPr>
      </w:pPr>
      <w:bookmarkStart w:id="16" w:name="P1645"/>
      <w:bookmarkEnd w:id="16"/>
      <w:r w:rsidRPr="00205F3C">
        <w:rPr>
          <w:sz w:val="16"/>
          <w:szCs w:val="16"/>
        </w:rPr>
        <w:t>&lt;6</w:t>
      </w:r>
      <w:proofErr w:type="gramStart"/>
      <w:r w:rsidRPr="00205F3C">
        <w:rPr>
          <w:sz w:val="16"/>
          <w:szCs w:val="16"/>
        </w:rPr>
        <w:t>&gt; У</w:t>
      </w:r>
      <w:proofErr w:type="gramEnd"/>
      <w:r w:rsidRPr="00205F3C">
        <w:rPr>
          <w:sz w:val="16"/>
          <w:szCs w:val="16"/>
        </w:rPr>
        <w:t xml:space="preserve">казывается на основании информации, включенной в </w:t>
      </w:r>
      <w:hyperlink w:anchor="P903">
        <w:r w:rsidRPr="00205F3C">
          <w:rPr>
            <w:sz w:val="16"/>
            <w:szCs w:val="16"/>
          </w:rPr>
          <w:t>раздел III</w:t>
        </w:r>
      </w:hyperlink>
      <w:r w:rsidRPr="00205F3C">
        <w:rPr>
          <w:sz w:val="16"/>
          <w:szCs w:val="16"/>
        </w:rPr>
        <w:t xml:space="preserve"> настоящего документа в соответствии с общими </w:t>
      </w:r>
      <w:hyperlink r:id="rId50">
        <w:r w:rsidRPr="00205F3C">
          <w:rPr>
            <w:sz w:val="16"/>
            <w:szCs w:val="16"/>
          </w:rPr>
          <w:t>требованиями</w:t>
        </w:r>
      </w:hyperlink>
      <w:r w:rsidRPr="00205F3C">
        <w:rPr>
          <w:sz w:val="16"/>
          <w:szCs w:val="16"/>
        </w:rPr>
        <w:t xml:space="preserve"> к форме отчета об исполнении муниципальных (муниципальных) социальных заказов на оказание муниципальных (муниципальных) услуг в социальной сфере, утвержденными постановлением Правительства Российской Федерации от 15.10.2020 № 1694 «Об утверждении примерной формы муниципального (муниципального) социального заказа на оказание муниципальных (муниципальных) услуг в социальной сфере, примерной структуры муниципального (муниципального) социального заказа на оказание муниципальных (муниципальных) услуг в социальной сфере и общих требований к форме отчета об исполнении муниципальных (муниципальных) социальных заказов на оказание муниципальных (муниципальных) услуг в социальной сфере».</w:t>
      </w:r>
    </w:p>
    <w:p w:rsidR="00205F3C" w:rsidRPr="00205F3C" w:rsidRDefault="00205F3C" w:rsidP="00205F3C">
      <w:pPr>
        <w:widowControl w:val="0"/>
        <w:autoSpaceDE w:val="0"/>
        <w:autoSpaceDN w:val="0"/>
        <w:spacing w:before="280"/>
        <w:ind w:firstLine="709"/>
        <w:contextualSpacing/>
        <w:jc w:val="both"/>
        <w:rPr>
          <w:sz w:val="16"/>
          <w:szCs w:val="16"/>
        </w:rPr>
      </w:pPr>
      <w:bookmarkStart w:id="17" w:name="P1646"/>
      <w:bookmarkEnd w:id="17"/>
      <w:r w:rsidRPr="00205F3C">
        <w:rPr>
          <w:sz w:val="16"/>
          <w:szCs w:val="16"/>
        </w:rPr>
        <w:t>&lt;7</w:t>
      </w:r>
      <w:proofErr w:type="gramStart"/>
      <w:r w:rsidRPr="00205F3C">
        <w:rPr>
          <w:sz w:val="16"/>
          <w:szCs w:val="16"/>
        </w:rPr>
        <w:t>&gt; Р</w:t>
      </w:r>
      <w:proofErr w:type="gramEnd"/>
      <w:r w:rsidRPr="00205F3C">
        <w:rPr>
          <w:sz w:val="16"/>
          <w:szCs w:val="16"/>
        </w:rPr>
        <w:t>ассчитывается как сумма показателей граф 8, 9, 10 и 11.</w:t>
      </w:r>
    </w:p>
    <w:p w:rsidR="00205F3C" w:rsidRPr="00205F3C" w:rsidRDefault="00205F3C" w:rsidP="00205F3C">
      <w:pPr>
        <w:widowControl w:val="0"/>
        <w:autoSpaceDE w:val="0"/>
        <w:autoSpaceDN w:val="0"/>
        <w:spacing w:before="280"/>
        <w:ind w:firstLine="709"/>
        <w:contextualSpacing/>
        <w:jc w:val="both"/>
        <w:rPr>
          <w:sz w:val="16"/>
          <w:szCs w:val="16"/>
        </w:rPr>
      </w:pPr>
      <w:r w:rsidRPr="00205F3C">
        <w:rPr>
          <w:sz w:val="16"/>
          <w:szCs w:val="16"/>
        </w:rPr>
        <w:t>&lt;8</w:t>
      </w:r>
      <w:proofErr w:type="gramStart"/>
      <w:r w:rsidRPr="00205F3C">
        <w:rPr>
          <w:sz w:val="16"/>
          <w:szCs w:val="16"/>
        </w:rPr>
        <w:t>&gt;У</w:t>
      </w:r>
      <w:proofErr w:type="gramEnd"/>
      <w:r w:rsidRPr="00205F3C">
        <w:rPr>
          <w:sz w:val="16"/>
          <w:szCs w:val="16"/>
        </w:rPr>
        <w:t>казывается числовое значение предельных допустимых возможных отклонений в процентах или абсолютных величинах от показателей, характеризующих объем оказания муниципальной услуги (укрупненной муниципальной услуги), включенной в муниципальный социальный заказ (при наличии). В случае если муниципальный социальный заказ сформирован в отношении укрупненных муниципальных услуг, а предельные допустимые возможные отклонения определены в отношении включенных в муниципальный социальный заказ муниципальных услуг, графа 12 не заполняется.</w:t>
      </w:r>
    </w:p>
    <w:p w:rsidR="00205F3C" w:rsidRPr="00205F3C" w:rsidRDefault="00205F3C" w:rsidP="00205F3C">
      <w:pPr>
        <w:widowControl w:val="0"/>
        <w:autoSpaceDE w:val="0"/>
        <w:autoSpaceDN w:val="0"/>
        <w:spacing w:before="280"/>
        <w:ind w:firstLine="709"/>
        <w:contextualSpacing/>
        <w:jc w:val="both"/>
        <w:rPr>
          <w:sz w:val="16"/>
          <w:szCs w:val="16"/>
        </w:rPr>
      </w:pPr>
      <w:bookmarkStart w:id="18" w:name="P1647"/>
      <w:bookmarkEnd w:id="18"/>
      <w:r w:rsidRPr="00205F3C">
        <w:rPr>
          <w:sz w:val="16"/>
          <w:szCs w:val="16"/>
        </w:rPr>
        <w:t>&lt;9</w:t>
      </w:r>
      <w:proofErr w:type="gramStart"/>
      <w:r w:rsidRPr="00205F3C">
        <w:rPr>
          <w:sz w:val="16"/>
          <w:szCs w:val="16"/>
        </w:rPr>
        <w:t>&gt; Р</w:t>
      </w:r>
      <w:proofErr w:type="gramEnd"/>
      <w:r w:rsidRPr="00205F3C">
        <w:rPr>
          <w:sz w:val="16"/>
          <w:szCs w:val="16"/>
        </w:rPr>
        <w:t>ассчитывается как сумма показателей граф 14, 15, 16 и 17.</w:t>
      </w:r>
    </w:p>
    <w:p w:rsidR="00205F3C" w:rsidRPr="00205F3C" w:rsidRDefault="00205F3C" w:rsidP="00205F3C">
      <w:pPr>
        <w:widowControl w:val="0"/>
        <w:autoSpaceDE w:val="0"/>
        <w:autoSpaceDN w:val="0"/>
        <w:spacing w:before="280"/>
        <w:ind w:firstLine="709"/>
        <w:contextualSpacing/>
        <w:jc w:val="both"/>
        <w:rPr>
          <w:sz w:val="16"/>
          <w:szCs w:val="16"/>
        </w:rPr>
      </w:pPr>
      <w:r w:rsidRPr="00205F3C">
        <w:rPr>
          <w:sz w:val="16"/>
          <w:szCs w:val="16"/>
        </w:rPr>
        <w:t>&lt;10</w:t>
      </w:r>
      <w:proofErr w:type="gramStart"/>
      <w:r w:rsidRPr="00205F3C">
        <w:rPr>
          <w:sz w:val="16"/>
          <w:szCs w:val="16"/>
        </w:rPr>
        <w:t xml:space="preserve">&gt; </w:t>
      </w:r>
      <w:bookmarkStart w:id="19" w:name="P1650"/>
      <w:bookmarkEnd w:id="19"/>
      <w:r w:rsidRPr="00205F3C">
        <w:rPr>
          <w:sz w:val="16"/>
          <w:szCs w:val="16"/>
        </w:rPr>
        <w:t>У</w:t>
      </w:r>
      <w:proofErr w:type="gramEnd"/>
      <w:r w:rsidRPr="00205F3C">
        <w:rPr>
          <w:sz w:val="16"/>
          <w:szCs w:val="16"/>
        </w:rPr>
        <w:t xml:space="preserve">казывается нарастающим итогом на основании информации, включенной в </w:t>
      </w:r>
      <w:hyperlink w:anchor="P1224">
        <w:r w:rsidRPr="00205F3C">
          <w:rPr>
            <w:sz w:val="16"/>
            <w:szCs w:val="16"/>
          </w:rPr>
          <w:t>раздел IV</w:t>
        </w:r>
      </w:hyperlink>
      <w:r w:rsidRPr="00205F3C">
        <w:rPr>
          <w:sz w:val="16"/>
          <w:szCs w:val="16"/>
        </w:rPr>
        <w:t xml:space="preserve"> настоящего документа в соответствии с общими </w:t>
      </w:r>
      <w:hyperlink r:id="rId51">
        <w:r w:rsidRPr="00205F3C">
          <w:rPr>
            <w:sz w:val="16"/>
            <w:szCs w:val="16"/>
          </w:rPr>
          <w:t>требованиями</w:t>
        </w:r>
      </w:hyperlink>
      <w:r w:rsidRPr="00205F3C">
        <w:rPr>
          <w:sz w:val="16"/>
          <w:szCs w:val="16"/>
        </w:rPr>
        <w:t xml:space="preserve"> к форме отчета об исполнении муниципальных (муниципальных) социальных заказов на оказание муниципальных (муниципальных) услуг в социальной сфере, утвержденными постановлением Правительства Российской Федерации от 15 октября 2020 года N 1694 «Об утверждении примерной формы муниципального (муниципального) социального заказа на оказание муниципальных (муниципальных) услуг в социальной сфере, примерной структуры муниципального (муниципального) социального заказа на оказание муниципальных (муниципальных) услуг в социальной сфере и общих требований к форме отчета об исполнении муниципальных (муниципальных) социальных заказов на оказание муниципальных (муниципальных) услуг в социальной сфере».</w:t>
      </w:r>
    </w:p>
    <w:p w:rsidR="00205F3C" w:rsidRPr="00205F3C" w:rsidRDefault="00205F3C" w:rsidP="00205F3C">
      <w:pPr>
        <w:widowControl w:val="0"/>
        <w:autoSpaceDE w:val="0"/>
        <w:autoSpaceDN w:val="0"/>
        <w:spacing w:before="280"/>
        <w:ind w:firstLine="709"/>
        <w:contextualSpacing/>
        <w:jc w:val="both"/>
        <w:rPr>
          <w:sz w:val="16"/>
          <w:szCs w:val="16"/>
        </w:rPr>
      </w:pPr>
      <w:bookmarkStart w:id="20" w:name="P1653"/>
      <w:bookmarkEnd w:id="20"/>
      <w:r w:rsidRPr="00205F3C">
        <w:rPr>
          <w:sz w:val="16"/>
          <w:szCs w:val="16"/>
        </w:rPr>
        <w:t>&lt;11</w:t>
      </w:r>
      <w:proofErr w:type="gramStart"/>
      <w:r w:rsidRPr="00205F3C">
        <w:rPr>
          <w:sz w:val="16"/>
          <w:szCs w:val="16"/>
        </w:rPr>
        <w:t>&gt; У</w:t>
      </w:r>
      <w:proofErr w:type="gramEnd"/>
      <w:r w:rsidRPr="00205F3C">
        <w:rPr>
          <w:sz w:val="16"/>
          <w:szCs w:val="16"/>
        </w:rPr>
        <w:t>казывается разница граф 13 и 7.</w:t>
      </w:r>
    </w:p>
    <w:p w:rsidR="00205F3C" w:rsidRPr="00205F3C" w:rsidRDefault="00205F3C" w:rsidP="00205F3C">
      <w:pPr>
        <w:widowControl w:val="0"/>
        <w:autoSpaceDE w:val="0"/>
        <w:autoSpaceDN w:val="0"/>
        <w:spacing w:before="280"/>
        <w:ind w:firstLine="709"/>
        <w:contextualSpacing/>
        <w:jc w:val="both"/>
        <w:rPr>
          <w:sz w:val="16"/>
          <w:szCs w:val="16"/>
        </w:rPr>
      </w:pPr>
      <w:r w:rsidRPr="00205F3C">
        <w:rPr>
          <w:sz w:val="16"/>
          <w:szCs w:val="16"/>
        </w:rPr>
        <w:t>&lt;12</w:t>
      </w:r>
      <w:proofErr w:type="gramStart"/>
      <w:r w:rsidRPr="00205F3C">
        <w:rPr>
          <w:sz w:val="16"/>
          <w:szCs w:val="16"/>
        </w:rPr>
        <w:t>&gt; У</w:t>
      </w:r>
      <w:proofErr w:type="gramEnd"/>
      <w:r w:rsidRPr="00205F3C">
        <w:rPr>
          <w:sz w:val="16"/>
          <w:szCs w:val="16"/>
        </w:rPr>
        <w:t xml:space="preserve">казывается количество исполнителей услуг, указанных в </w:t>
      </w:r>
      <w:hyperlink w:anchor="P1224">
        <w:r w:rsidRPr="00205F3C">
          <w:rPr>
            <w:sz w:val="16"/>
            <w:szCs w:val="16"/>
          </w:rPr>
          <w:t>разделе IV</w:t>
        </w:r>
      </w:hyperlink>
      <w:r w:rsidRPr="00205F3C">
        <w:rPr>
          <w:sz w:val="16"/>
          <w:szCs w:val="16"/>
        </w:rPr>
        <w:t xml:space="preserve">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w:t>
      </w:r>
    </w:p>
    <w:p w:rsidR="00205F3C" w:rsidRPr="00205F3C" w:rsidRDefault="00205F3C" w:rsidP="00205F3C">
      <w:pPr>
        <w:widowControl w:val="0"/>
        <w:autoSpaceDE w:val="0"/>
        <w:autoSpaceDN w:val="0"/>
        <w:spacing w:before="280"/>
        <w:ind w:firstLine="709"/>
        <w:contextualSpacing/>
        <w:jc w:val="both"/>
        <w:rPr>
          <w:sz w:val="16"/>
          <w:szCs w:val="16"/>
        </w:rPr>
      </w:pPr>
      <w:r w:rsidRPr="00205F3C">
        <w:rPr>
          <w:sz w:val="16"/>
          <w:szCs w:val="16"/>
        </w:rPr>
        <w:t xml:space="preserve">&lt;13&gt; Указывается доля в процентах исполнителей услуг, указанных в </w:t>
      </w:r>
      <w:hyperlink w:anchor="P1224">
        <w:r w:rsidRPr="00205F3C">
          <w:rPr>
            <w:sz w:val="16"/>
            <w:szCs w:val="16"/>
          </w:rPr>
          <w:t>разделе IV</w:t>
        </w:r>
      </w:hyperlink>
      <w:r w:rsidRPr="00205F3C">
        <w:rPr>
          <w:sz w:val="16"/>
          <w:szCs w:val="16"/>
        </w:rPr>
        <w:t xml:space="preserve"> настоящего документа, допустивших отклонения от показателей, характеризующих объем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в </w:t>
      </w:r>
      <w:hyperlink w:anchor="P1224">
        <w:r w:rsidRPr="00205F3C">
          <w:rPr>
            <w:sz w:val="16"/>
            <w:szCs w:val="16"/>
          </w:rPr>
          <w:t>разделе IV</w:t>
        </w:r>
      </w:hyperlink>
      <w:r w:rsidRPr="00205F3C">
        <w:rPr>
          <w:sz w:val="16"/>
          <w:szCs w:val="16"/>
        </w:rPr>
        <w:t xml:space="preserve"> настоящего документа</w:t>
      </w:r>
      <w:proofErr w:type="gramStart"/>
      <w:r w:rsidRPr="00205F3C">
        <w:rPr>
          <w:sz w:val="16"/>
          <w:szCs w:val="16"/>
        </w:rPr>
        <w:t>..</w:t>
      </w:r>
      <w:proofErr w:type="gramEnd"/>
    </w:p>
    <w:p w:rsidR="00205F3C" w:rsidRPr="00205F3C" w:rsidRDefault="00205F3C" w:rsidP="00205F3C">
      <w:pPr>
        <w:widowControl w:val="0"/>
        <w:autoSpaceDE w:val="0"/>
        <w:autoSpaceDN w:val="0"/>
        <w:spacing w:before="280"/>
        <w:ind w:firstLine="709"/>
        <w:contextualSpacing/>
        <w:jc w:val="both"/>
        <w:rPr>
          <w:sz w:val="16"/>
          <w:szCs w:val="16"/>
        </w:rPr>
      </w:pPr>
      <w:r w:rsidRPr="00205F3C">
        <w:rPr>
          <w:sz w:val="16"/>
          <w:szCs w:val="16"/>
        </w:rPr>
        <w:t xml:space="preserve"> &lt;14</w:t>
      </w:r>
      <w:proofErr w:type="gramStart"/>
      <w:r w:rsidRPr="00205F3C">
        <w:rPr>
          <w:sz w:val="16"/>
          <w:szCs w:val="16"/>
        </w:rPr>
        <w:t>&gt; Р</w:t>
      </w:r>
      <w:proofErr w:type="gramEnd"/>
      <w:r w:rsidRPr="00205F3C">
        <w:rPr>
          <w:sz w:val="16"/>
          <w:szCs w:val="16"/>
        </w:rPr>
        <w:t>ассчитывается как разница граф 11 и 12.</w:t>
      </w:r>
    </w:p>
    <w:p w:rsidR="00205F3C" w:rsidRPr="00205F3C" w:rsidRDefault="00205F3C" w:rsidP="00205F3C">
      <w:pPr>
        <w:widowControl w:val="0"/>
        <w:autoSpaceDE w:val="0"/>
        <w:autoSpaceDN w:val="0"/>
        <w:spacing w:before="280"/>
        <w:ind w:firstLine="709"/>
        <w:contextualSpacing/>
        <w:jc w:val="both"/>
        <w:rPr>
          <w:sz w:val="16"/>
          <w:szCs w:val="16"/>
        </w:rPr>
      </w:pPr>
      <w:bookmarkStart w:id="21" w:name="P1654"/>
      <w:bookmarkEnd w:id="21"/>
      <w:r w:rsidRPr="00205F3C">
        <w:rPr>
          <w:sz w:val="16"/>
          <w:szCs w:val="16"/>
        </w:rPr>
        <w:t xml:space="preserve">&lt;15&gt;. Указывается количество исполнителей услуг, указанных в </w:t>
      </w:r>
      <w:hyperlink w:anchor="P1224">
        <w:r w:rsidRPr="00205F3C">
          <w:rPr>
            <w:sz w:val="16"/>
            <w:szCs w:val="16"/>
          </w:rPr>
          <w:t>разделе IV</w:t>
        </w:r>
      </w:hyperlink>
      <w:r w:rsidRPr="00205F3C">
        <w:rPr>
          <w:sz w:val="16"/>
          <w:szCs w:val="16"/>
        </w:rPr>
        <w:t xml:space="preserve"> настоящего документа, допустивших отклонения от показателей, характеризующих качество оказания муниципальной услуги, превышающие предельные допустимые возможные отклонения от указанных показателей.</w:t>
      </w:r>
    </w:p>
    <w:p w:rsidR="00205F3C" w:rsidRPr="00205F3C" w:rsidRDefault="00205F3C" w:rsidP="00205F3C">
      <w:pPr>
        <w:widowControl w:val="0"/>
        <w:autoSpaceDE w:val="0"/>
        <w:autoSpaceDN w:val="0"/>
        <w:spacing w:before="280"/>
        <w:ind w:firstLine="709"/>
        <w:contextualSpacing/>
        <w:jc w:val="both"/>
        <w:rPr>
          <w:sz w:val="16"/>
          <w:szCs w:val="16"/>
        </w:rPr>
      </w:pPr>
      <w:r w:rsidRPr="00205F3C">
        <w:rPr>
          <w:sz w:val="16"/>
          <w:szCs w:val="16"/>
        </w:rPr>
        <w:t xml:space="preserve"> </w:t>
      </w:r>
      <w:bookmarkStart w:id="22" w:name="P1655"/>
      <w:bookmarkEnd w:id="22"/>
      <w:r w:rsidRPr="00205F3C">
        <w:rPr>
          <w:sz w:val="16"/>
          <w:szCs w:val="16"/>
        </w:rPr>
        <w:t>&lt;16</w:t>
      </w:r>
      <w:proofErr w:type="gramStart"/>
      <w:r w:rsidRPr="00205F3C">
        <w:rPr>
          <w:sz w:val="16"/>
          <w:szCs w:val="16"/>
        </w:rPr>
        <w:t>&gt; У</w:t>
      </w:r>
      <w:proofErr w:type="gramEnd"/>
      <w:r w:rsidRPr="00205F3C">
        <w:rPr>
          <w:sz w:val="16"/>
          <w:szCs w:val="16"/>
        </w:rPr>
        <w:t xml:space="preserve">казывается доля в процентах исполнителей услуг, указанных в </w:t>
      </w:r>
      <w:hyperlink w:anchor="P1224">
        <w:r w:rsidRPr="00205F3C">
          <w:rPr>
            <w:sz w:val="16"/>
            <w:szCs w:val="16"/>
          </w:rPr>
          <w:t>разделе IV</w:t>
        </w:r>
      </w:hyperlink>
      <w:r w:rsidRPr="00205F3C">
        <w:rPr>
          <w:sz w:val="16"/>
          <w:szCs w:val="16"/>
        </w:rPr>
        <w:t xml:space="preserve"> настоящего документа, допустивших отклонения от </w:t>
      </w:r>
      <w:r w:rsidRPr="00205F3C">
        <w:rPr>
          <w:sz w:val="16"/>
          <w:szCs w:val="16"/>
        </w:rPr>
        <w:lastRenderedPageBreak/>
        <w:t xml:space="preserve">показателей, характеризующих качество оказания муниципальной услуги, превышающие предельные допустимые возможные отклонения от указанных показателей, от общего количества исполнителей услуг, указанных в </w:t>
      </w:r>
      <w:hyperlink w:anchor="P1224">
        <w:r w:rsidRPr="00205F3C">
          <w:rPr>
            <w:sz w:val="16"/>
            <w:szCs w:val="16"/>
          </w:rPr>
          <w:t>разделе IV</w:t>
        </w:r>
      </w:hyperlink>
      <w:r w:rsidRPr="00205F3C">
        <w:rPr>
          <w:sz w:val="16"/>
          <w:szCs w:val="16"/>
        </w:rPr>
        <w:t xml:space="preserve"> настоящего документа.</w:t>
      </w:r>
    </w:p>
    <w:p w:rsidR="00205F3C" w:rsidRPr="00205F3C" w:rsidRDefault="00205F3C" w:rsidP="00205F3C">
      <w:pPr>
        <w:widowControl w:val="0"/>
        <w:autoSpaceDE w:val="0"/>
        <w:autoSpaceDN w:val="0"/>
        <w:spacing w:before="280"/>
        <w:ind w:firstLine="709"/>
        <w:contextualSpacing/>
        <w:jc w:val="both"/>
        <w:rPr>
          <w:sz w:val="16"/>
          <w:szCs w:val="16"/>
        </w:rPr>
      </w:pPr>
      <w:r w:rsidRPr="00205F3C">
        <w:rPr>
          <w:sz w:val="16"/>
          <w:szCs w:val="16"/>
        </w:rPr>
        <w:t xml:space="preserve"> </w:t>
      </w:r>
      <w:bookmarkStart w:id="23" w:name="P1656"/>
      <w:bookmarkEnd w:id="23"/>
      <w:r w:rsidRPr="00205F3C">
        <w:rPr>
          <w:sz w:val="16"/>
          <w:szCs w:val="16"/>
        </w:rPr>
        <w:t>&lt;17</w:t>
      </w:r>
      <w:proofErr w:type="gramStart"/>
      <w:r w:rsidRPr="00205F3C">
        <w:rPr>
          <w:sz w:val="16"/>
          <w:szCs w:val="16"/>
        </w:rPr>
        <w:t>&gt; У</w:t>
      </w:r>
      <w:proofErr w:type="gramEnd"/>
      <w:r w:rsidRPr="00205F3C">
        <w:rPr>
          <w:sz w:val="16"/>
          <w:szCs w:val="16"/>
        </w:rPr>
        <w:t>казывается наименование укрупненной муниципальной услуги, в случае если муниципальный социальный заказ формируется в отношении укрупненных муниципальных услуг.</w:t>
      </w:r>
    </w:p>
    <w:p w:rsidR="00205F3C" w:rsidRPr="00205F3C" w:rsidRDefault="00205F3C" w:rsidP="00205F3C">
      <w:pPr>
        <w:widowControl w:val="0"/>
        <w:autoSpaceDE w:val="0"/>
        <w:autoSpaceDN w:val="0"/>
        <w:spacing w:before="280"/>
        <w:ind w:firstLine="709"/>
        <w:contextualSpacing/>
        <w:jc w:val="both"/>
        <w:rPr>
          <w:sz w:val="16"/>
          <w:szCs w:val="16"/>
        </w:rPr>
      </w:pPr>
      <w:bookmarkStart w:id="24" w:name="P1657"/>
      <w:bookmarkEnd w:id="24"/>
      <w:r w:rsidRPr="00205F3C">
        <w:rPr>
          <w:sz w:val="16"/>
          <w:szCs w:val="16"/>
        </w:rPr>
        <w:t>&lt;18</w:t>
      </w:r>
      <w:proofErr w:type="gramStart"/>
      <w:r w:rsidRPr="00205F3C">
        <w:rPr>
          <w:sz w:val="16"/>
          <w:szCs w:val="16"/>
        </w:rPr>
        <w:t>&gt; У</w:t>
      </w:r>
      <w:proofErr w:type="gramEnd"/>
      <w:r w:rsidRPr="00205F3C">
        <w:rPr>
          <w:sz w:val="16"/>
          <w:szCs w:val="16"/>
        </w:rPr>
        <w:t>казывается уникальный код организации, присвоенный исполнителю услуг, при формировании сведений о нем в реестре участников бюджетного процесса, а также юридических лиц, не являющихся участниками бюджетного процесса.</w:t>
      </w:r>
    </w:p>
    <w:p w:rsidR="00205F3C" w:rsidRPr="00205F3C" w:rsidRDefault="00205F3C" w:rsidP="00205F3C">
      <w:pPr>
        <w:widowControl w:val="0"/>
        <w:autoSpaceDE w:val="0"/>
        <w:autoSpaceDN w:val="0"/>
        <w:spacing w:before="280"/>
        <w:ind w:firstLine="709"/>
        <w:contextualSpacing/>
        <w:jc w:val="both"/>
        <w:rPr>
          <w:sz w:val="16"/>
          <w:szCs w:val="16"/>
        </w:rPr>
      </w:pPr>
      <w:bookmarkStart w:id="25" w:name="P1658"/>
      <w:bookmarkEnd w:id="25"/>
      <w:r w:rsidRPr="00205F3C">
        <w:rPr>
          <w:sz w:val="16"/>
          <w:szCs w:val="16"/>
        </w:rPr>
        <w:t>&lt;19</w:t>
      </w:r>
      <w:proofErr w:type="gramStart"/>
      <w:r w:rsidRPr="00205F3C">
        <w:rPr>
          <w:sz w:val="16"/>
          <w:szCs w:val="16"/>
        </w:rPr>
        <w:t>&gt; У</w:t>
      </w:r>
      <w:proofErr w:type="gramEnd"/>
      <w:r w:rsidRPr="00205F3C">
        <w:rPr>
          <w:sz w:val="16"/>
          <w:szCs w:val="16"/>
        </w:rPr>
        <w:t xml:space="preserve">казывается на основании информации об исполнителе услуг, включенной в муниципальное задание на оказание муниципальных услуг (выполнение работ) (далее - муниципальное задание) либо в соглашение, заключенное по результатам отбора исполнителей услуг, предусмотренного </w:t>
      </w:r>
      <w:hyperlink r:id="rId52">
        <w:r w:rsidRPr="00205F3C">
          <w:rPr>
            <w:sz w:val="16"/>
            <w:szCs w:val="16"/>
          </w:rPr>
          <w:t>частью 6 статьи 9</w:t>
        </w:r>
      </w:hyperlink>
      <w:r w:rsidRPr="00205F3C">
        <w:rPr>
          <w:sz w:val="16"/>
          <w:szCs w:val="16"/>
        </w:rPr>
        <w:t xml:space="preserve"> Федерального закона «О государственном (муниципальном) социальном заказе на оказание муниципальных (муниципальных) услуг в социальной сфере» (далее - соглашение).</w:t>
      </w:r>
    </w:p>
    <w:p w:rsidR="00205F3C" w:rsidRPr="00205F3C" w:rsidRDefault="00205F3C" w:rsidP="00205F3C">
      <w:pPr>
        <w:widowControl w:val="0"/>
        <w:autoSpaceDE w:val="0"/>
        <w:autoSpaceDN w:val="0"/>
        <w:spacing w:before="280"/>
        <w:ind w:firstLine="709"/>
        <w:contextualSpacing/>
        <w:jc w:val="both"/>
        <w:rPr>
          <w:sz w:val="16"/>
          <w:szCs w:val="16"/>
        </w:rPr>
      </w:pPr>
      <w:bookmarkStart w:id="26" w:name="P1659"/>
      <w:bookmarkEnd w:id="26"/>
      <w:r w:rsidRPr="00205F3C">
        <w:rPr>
          <w:sz w:val="16"/>
          <w:szCs w:val="16"/>
        </w:rPr>
        <w:t>&lt;20</w:t>
      </w:r>
      <w:proofErr w:type="gramStart"/>
      <w:r w:rsidRPr="00205F3C">
        <w:rPr>
          <w:sz w:val="16"/>
          <w:szCs w:val="16"/>
        </w:rPr>
        <w:t>&gt; У</w:t>
      </w:r>
      <w:proofErr w:type="gramEnd"/>
      <w:r w:rsidRPr="00205F3C">
        <w:rPr>
          <w:sz w:val="16"/>
          <w:szCs w:val="16"/>
        </w:rPr>
        <w:t>казывается на основании информации, включенной в муниципальный социальный заказ, об исполнении которого формируется отчет об исполнении муниципального социального заказа.</w:t>
      </w:r>
    </w:p>
    <w:p w:rsidR="00205F3C" w:rsidRPr="00205F3C" w:rsidRDefault="00205F3C" w:rsidP="00205F3C">
      <w:pPr>
        <w:widowControl w:val="0"/>
        <w:autoSpaceDE w:val="0"/>
        <w:autoSpaceDN w:val="0"/>
        <w:spacing w:before="280"/>
        <w:ind w:firstLine="709"/>
        <w:contextualSpacing/>
        <w:jc w:val="both"/>
        <w:rPr>
          <w:sz w:val="16"/>
          <w:szCs w:val="16"/>
        </w:rPr>
      </w:pPr>
      <w:bookmarkStart w:id="27" w:name="P1660"/>
      <w:bookmarkEnd w:id="27"/>
      <w:r w:rsidRPr="00205F3C">
        <w:rPr>
          <w:sz w:val="16"/>
          <w:szCs w:val="16"/>
        </w:rPr>
        <w:t>&lt;21</w:t>
      </w:r>
      <w:proofErr w:type="gramStart"/>
      <w:r w:rsidRPr="00205F3C">
        <w:rPr>
          <w:sz w:val="16"/>
          <w:szCs w:val="16"/>
        </w:rPr>
        <w:t>&gt; У</w:t>
      </w:r>
      <w:proofErr w:type="gramEnd"/>
      <w:r w:rsidRPr="00205F3C">
        <w:rPr>
          <w:sz w:val="16"/>
          <w:szCs w:val="16"/>
        </w:rPr>
        <w:t>казывается на основании информации, включенной в муниципальное задание или соглашение.</w:t>
      </w:r>
    </w:p>
    <w:p w:rsidR="00205F3C" w:rsidRPr="00205F3C" w:rsidRDefault="00205F3C" w:rsidP="00205F3C">
      <w:pPr>
        <w:widowControl w:val="0"/>
        <w:autoSpaceDE w:val="0"/>
        <w:autoSpaceDN w:val="0"/>
        <w:spacing w:before="280"/>
        <w:ind w:firstLine="709"/>
        <w:contextualSpacing/>
        <w:jc w:val="both"/>
        <w:rPr>
          <w:sz w:val="16"/>
          <w:szCs w:val="16"/>
        </w:rPr>
      </w:pPr>
      <w:bookmarkStart w:id="28" w:name="P1661"/>
      <w:bookmarkEnd w:id="28"/>
      <w:r w:rsidRPr="00205F3C">
        <w:rPr>
          <w:sz w:val="16"/>
          <w:szCs w:val="16"/>
        </w:rPr>
        <w:t>&lt;22</w:t>
      </w:r>
      <w:proofErr w:type="gramStart"/>
      <w:r w:rsidRPr="00205F3C">
        <w:rPr>
          <w:sz w:val="16"/>
          <w:szCs w:val="16"/>
        </w:rPr>
        <w:t xml:space="preserve">&gt; </w:t>
      </w:r>
      <w:bookmarkStart w:id="29" w:name="P1662"/>
      <w:bookmarkEnd w:id="29"/>
      <w:r w:rsidRPr="00205F3C">
        <w:rPr>
          <w:sz w:val="16"/>
          <w:szCs w:val="16"/>
        </w:rPr>
        <w:t>В</w:t>
      </w:r>
      <w:proofErr w:type="gramEnd"/>
      <w:r w:rsidRPr="00205F3C">
        <w:rPr>
          <w:sz w:val="16"/>
          <w:szCs w:val="16"/>
        </w:rPr>
        <w:t xml:space="preserve"> отношении одного исполнителя услуг может быть указана информация о значении планового показателя, характеризующего объем оказания муниципальной услуги, только в отношении одного способа определения услуг.</w:t>
      </w:r>
    </w:p>
    <w:p w:rsidR="00205F3C" w:rsidRPr="00205F3C" w:rsidRDefault="00205F3C" w:rsidP="00205F3C">
      <w:pPr>
        <w:widowControl w:val="0"/>
        <w:autoSpaceDE w:val="0"/>
        <w:autoSpaceDN w:val="0"/>
        <w:spacing w:before="280"/>
        <w:ind w:firstLine="709"/>
        <w:contextualSpacing/>
        <w:jc w:val="both"/>
        <w:rPr>
          <w:sz w:val="16"/>
          <w:szCs w:val="16"/>
        </w:rPr>
      </w:pPr>
      <w:r w:rsidRPr="00205F3C">
        <w:rPr>
          <w:sz w:val="16"/>
          <w:szCs w:val="16"/>
        </w:rPr>
        <w:t>&lt;23</w:t>
      </w:r>
      <w:proofErr w:type="gramStart"/>
      <w:r w:rsidRPr="00205F3C">
        <w:rPr>
          <w:sz w:val="16"/>
          <w:szCs w:val="16"/>
        </w:rPr>
        <w:t>&gt; Ф</w:t>
      </w:r>
      <w:proofErr w:type="gramEnd"/>
      <w:r w:rsidRPr="00205F3C">
        <w:rPr>
          <w:sz w:val="16"/>
          <w:szCs w:val="16"/>
        </w:rPr>
        <w:t>ормируется на основании отчетов исполнителей муниципальных услуг об исполнении соглашений и отчетов о выполнении муниципального задания.</w:t>
      </w:r>
    </w:p>
    <w:p w:rsidR="00205F3C" w:rsidRPr="00205F3C" w:rsidRDefault="00205F3C" w:rsidP="00205F3C">
      <w:pPr>
        <w:widowControl w:val="0"/>
        <w:autoSpaceDE w:val="0"/>
        <w:autoSpaceDN w:val="0"/>
        <w:spacing w:before="280"/>
        <w:ind w:firstLine="709"/>
        <w:contextualSpacing/>
        <w:jc w:val="both"/>
        <w:rPr>
          <w:sz w:val="16"/>
          <w:szCs w:val="16"/>
        </w:rPr>
      </w:pPr>
      <w:bookmarkStart w:id="30" w:name="P1663"/>
      <w:bookmarkEnd w:id="30"/>
      <w:r w:rsidRPr="00205F3C">
        <w:rPr>
          <w:sz w:val="16"/>
          <w:szCs w:val="16"/>
        </w:rPr>
        <w:t>&lt;24</w:t>
      </w:r>
      <w:proofErr w:type="gramStart"/>
      <w:r w:rsidRPr="00205F3C">
        <w:rPr>
          <w:sz w:val="16"/>
          <w:szCs w:val="16"/>
        </w:rPr>
        <w:t>&gt; У</w:t>
      </w:r>
      <w:proofErr w:type="gramEnd"/>
      <w:r w:rsidRPr="00205F3C">
        <w:rPr>
          <w:sz w:val="16"/>
          <w:szCs w:val="16"/>
        </w:rPr>
        <w:t xml:space="preserve">казывается как разница </w:t>
      </w:r>
      <w:hyperlink w:anchor="P1280">
        <w:r w:rsidRPr="00205F3C">
          <w:rPr>
            <w:sz w:val="16"/>
            <w:szCs w:val="16"/>
          </w:rPr>
          <w:t>графы 15 раздела IV</w:t>
        </w:r>
      </w:hyperlink>
      <w:r w:rsidRPr="00205F3C">
        <w:rPr>
          <w:sz w:val="16"/>
          <w:szCs w:val="16"/>
        </w:rPr>
        <w:t xml:space="preserve"> и </w:t>
      </w:r>
      <w:hyperlink w:anchor="P956">
        <w:r w:rsidRPr="00205F3C">
          <w:rPr>
            <w:sz w:val="16"/>
            <w:szCs w:val="16"/>
          </w:rPr>
          <w:t>графы 15 раздела III</w:t>
        </w:r>
      </w:hyperlink>
      <w:r w:rsidRPr="00205F3C">
        <w:rPr>
          <w:sz w:val="16"/>
          <w:szCs w:val="16"/>
        </w:rPr>
        <w:t xml:space="preserve"> настоящего документа.</w:t>
      </w:r>
    </w:p>
    <w:p w:rsidR="00205F3C" w:rsidRPr="00205F3C" w:rsidRDefault="00205F3C" w:rsidP="00205F3C">
      <w:pPr>
        <w:widowControl w:val="0"/>
        <w:autoSpaceDE w:val="0"/>
        <w:autoSpaceDN w:val="0"/>
        <w:spacing w:before="280"/>
        <w:ind w:firstLine="709"/>
        <w:contextualSpacing/>
        <w:jc w:val="both"/>
        <w:rPr>
          <w:sz w:val="16"/>
          <w:szCs w:val="16"/>
        </w:rPr>
      </w:pPr>
      <w:bookmarkStart w:id="31" w:name="P1664"/>
      <w:bookmarkEnd w:id="31"/>
      <w:r w:rsidRPr="00205F3C">
        <w:rPr>
          <w:sz w:val="16"/>
          <w:szCs w:val="16"/>
        </w:rPr>
        <w:t>&lt;25</w:t>
      </w:r>
      <w:proofErr w:type="gramStart"/>
      <w:r w:rsidRPr="00205F3C">
        <w:rPr>
          <w:sz w:val="16"/>
          <w:szCs w:val="16"/>
        </w:rPr>
        <w:t>&gt; В</w:t>
      </w:r>
      <w:proofErr w:type="gramEnd"/>
      <w:r w:rsidRPr="00205F3C">
        <w:rPr>
          <w:sz w:val="16"/>
          <w:szCs w:val="16"/>
        </w:rPr>
        <w:t xml:space="preserve"> отношении одного исполнителя услуг может быть указана информация о значении фактического показателя, характеризующего объем оказания муниципальной услуги, только в отношении одного способа определения услуг.</w:t>
      </w:r>
    </w:p>
    <w:p w:rsidR="00205F3C" w:rsidRPr="00205F3C" w:rsidRDefault="00205F3C" w:rsidP="00205F3C">
      <w:pPr>
        <w:widowControl w:val="0"/>
        <w:autoSpaceDE w:val="0"/>
        <w:autoSpaceDN w:val="0"/>
        <w:spacing w:before="280"/>
        <w:ind w:firstLine="709"/>
        <w:contextualSpacing/>
        <w:jc w:val="both"/>
        <w:rPr>
          <w:sz w:val="16"/>
          <w:szCs w:val="16"/>
        </w:rPr>
      </w:pPr>
      <w:bookmarkStart w:id="32" w:name="P1665"/>
      <w:bookmarkEnd w:id="32"/>
      <w:r w:rsidRPr="00205F3C">
        <w:rPr>
          <w:sz w:val="16"/>
          <w:szCs w:val="16"/>
        </w:rPr>
        <w:t>&lt;26</w:t>
      </w:r>
      <w:proofErr w:type="gramStart"/>
      <w:r w:rsidRPr="00205F3C">
        <w:rPr>
          <w:sz w:val="16"/>
          <w:szCs w:val="16"/>
        </w:rPr>
        <w:t>&gt; Р</w:t>
      </w:r>
      <w:proofErr w:type="gramEnd"/>
      <w:r w:rsidRPr="00205F3C">
        <w:rPr>
          <w:sz w:val="16"/>
          <w:szCs w:val="16"/>
        </w:rPr>
        <w:t xml:space="preserve">ассчитывается как разница между фактическим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1285">
        <w:r w:rsidRPr="00205F3C">
          <w:rPr>
            <w:sz w:val="16"/>
            <w:szCs w:val="16"/>
          </w:rPr>
          <w:t xml:space="preserve">граф </w:t>
        </w:r>
      </w:hyperlink>
      <w:r w:rsidRPr="00205F3C">
        <w:rPr>
          <w:sz w:val="16"/>
          <w:szCs w:val="16"/>
        </w:rPr>
        <w:t xml:space="preserve">20 – 23 раздела </w:t>
      </w:r>
      <w:r w:rsidRPr="00205F3C">
        <w:rPr>
          <w:sz w:val="16"/>
          <w:szCs w:val="16"/>
          <w:lang w:val="en-US"/>
        </w:rPr>
        <w:t>IV</w:t>
      </w:r>
      <w:r w:rsidRPr="00205F3C">
        <w:rPr>
          <w:sz w:val="16"/>
          <w:szCs w:val="16"/>
        </w:rPr>
        <w:t xml:space="preserve"> настоящего документа и плановым показателем, характеризующим объем оказания муниципальной услуги, включенным        в соответствии со способом определения исполнителя услуг в одну из </w:t>
      </w:r>
      <w:hyperlink w:anchor="P961">
        <w:r w:rsidRPr="00205F3C">
          <w:rPr>
            <w:sz w:val="16"/>
            <w:szCs w:val="16"/>
          </w:rPr>
          <w:t xml:space="preserve">граф </w:t>
        </w:r>
      </w:hyperlink>
      <w:r w:rsidRPr="00205F3C">
        <w:rPr>
          <w:sz w:val="16"/>
          <w:szCs w:val="16"/>
        </w:rPr>
        <w:t xml:space="preserve">20 – 23  раздела </w:t>
      </w:r>
      <w:r w:rsidRPr="00205F3C">
        <w:rPr>
          <w:sz w:val="16"/>
          <w:szCs w:val="16"/>
          <w:lang w:val="en-US"/>
        </w:rPr>
        <w:t>III</w:t>
      </w:r>
      <w:r w:rsidRPr="00205F3C">
        <w:rPr>
          <w:sz w:val="16"/>
          <w:szCs w:val="16"/>
        </w:rPr>
        <w:t xml:space="preserve"> настоящего документа.</w:t>
      </w:r>
    </w:p>
    <w:p w:rsidR="00205F3C" w:rsidRPr="00205F3C" w:rsidRDefault="00205F3C" w:rsidP="00205F3C">
      <w:pPr>
        <w:widowControl w:val="0"/>
        <w:autoSpaceDE w:val="0"/>
        <w:autoSpaceDN w:val="0"/>
        <w:spacing w:before="280"/>
        <w:ind w:firstLine="709"/>
        <w:contextualSpacing/>
        <w:jc w:val="both"/>
        <w:rPr>
          <w:sz w:val="16"/>
          <w:szCs w:val="16"/>
        </w:rPr>
      </w:pPr>
      <w:bookmarkStart w:id="33" w:name="P1666"/>
      <w:bookmarkEnd w:id="33"/>
      <w:r w:rsidRPr="00205F3C">
        <w:rPr>
          <w:sz w:val="16"/>
          <w:szCs w:val="16"/>
        </w:rPr>
        <w:t>&lt;27</w:t>
      </w:r>
      <w:proofErr w:type="gramStart"/>
      <w:r w:rsidRPr="00205F3C">
        <w:rPr>
          <w:sz w:val="16"/>
          <w:szCs w:val="16"/>
        </w:rPr>
        <w:t>&gt; Р</w:t>
      </w:r>
      <w:proofErr w:type="gramEnd"/>
      <w:r w:rsidRPr="00205F3C">
        <w:rPr>
          <w:sz w:val="16"/>
          <w:szCs w:val="16"/>
        </w:rPr>
        <w:t xml:space="preserve">ассчитывается как разница </w:t>
      </w:r>
      <w:hyperlink w:anchor="P956">
        <w:r w:rsidRPr="00205F3C">
          <w:rPr>
            <w:sz w:val="16"/>
            <w:szCs w:val="16"/>
          </w:rPr>
          <w:t>графы 14 раздела III</w:t>
        </w:r>
      </w:hyperlink>
      <w:r w:rsidRPr="00205F3C">
        <w:rPr>
          <w:sz w:val="16"/>
          <w:szCs w:val="16"/>
        </w:rPr>
        <w:t xml:space="preserve">, </w:t>
      </w:r>
      <w:hyperlink w:anchor="P1280">
        <w:r w:rsidRPr="00205F3C">
          <w:rPr>
            <w:sz w:val="16"/>
            <w:szCs w:val="16"/>
          </w:rPr>
          <w:t>графы 15 раздела IV</w:t>
        </w:r>
      </w:hyperlink>
      <w:r w:rsidRPr="00205F3C">
        <w:rPr>
          <w:sz w:val="16"/>
          <w:szCs w:val="16"/>
        </w:rPr>
        <w:t xml:space="preserve"> и </w:t>
      </w:r>
      <w:hyperlink w:anchor="P957">
        <w:r w:rsidRPr="00205F3C">
          <w:rPr>
            <w:sz w:val="16"/>
            <w:szCs w:val="16"/>
          </w:rPr>
          <w:t>графы 15 раздела III</w:t>
        </w:r>
      </w:hyperlink>
      <w:r w:rsidRPr="00205F3C">
        <w:rPr>
          <w:sz w:val="16"/>
          <w:szCs w:val="16"/>
        </w:rPr>
        <w:t xml:space="preserve"> настоящего документа (в случае, если значение предельного допустимого возможного отклонения от показателя, характеризующего качество оказания муниципальной услуги, установлено    в относительных величинах значение </w:t>
      </w:r>
      <w:hyperlink w:anchor="P956">
        <w:r w:rsidRPr="00205F3C">
          <w:rPr>
            <w:sz w:val="16"/>
            <w:szCs w:val="16"/>
          </w:rPr>
          <w:t>графы 15 раздела III</w:t>
        </w:r>
      </w:hyperlink>
      <w:r w:rsidRPr="00205F3C">
        <w:rPr>
          <w:sz w:val="16"/>
          <w:szCs w:val="16"/>
        </w:rPr>
        <w:t xml:space="preserve"> настоящего документа </w:t>
      </w:r>
      <w:proofErr w:type="spellStart"/>
      <w:r w:rsidRPr="00205F3C">
        <w:rPr>
          <w:sz w:val="16"/>
          <w:szCs w:val="16"/>
        </w:rPr>
        <w:t>перерассчитывается</w:t>
      </w:r>
      <w:proofErr w:type="spellEnd"/>
      <w:r w:rsidRPr="00205F3C">
        <w:rPr>
          <w:sz w:val="16"/>
          <w:szCs w:val="16"/>
        </w:rPr>
        <w:t xml:space="preserve"> в абсолютную величину путем умножения значения </w:t>
      </w:r>
      <w:hyperlink w:anchor="P955">
        <w:r w:rsidRPr="00205F3C">
          <w:rPr>
            <w:sz w:val="16"/>
            <w:szCs w:val="16"/>
          </w:rPr>
          <w:t>графы 14 раздела III</w:t>
        </w:r>
      </w:hyperlink>
      <w:r w:rsidRPr="00205F3C">
        <w:rPr>
          <w:sz w:val="16"/>
          <w:szCs w:val="16"/>
        </w:rPr>
        <w:t xml:space="preserve"> настоящего документа на </w:t>
      </w:r>
      <w:hyperlink w:anchor="P956">
        <w:r w:rsidRPr="00205F3C">
          <w:rPr>
            <w:sz w:val="16"/>
            <w:szCs w:val="16"/>
          </w:rPr>
          <w:t xml:space="preserve">графу </w:t>
        </w:r>
        <w:proofErr w:type="gramStart"/>
        <w:r w:rsidRPr="00205F3C">
          <w:rPr>
            <w:sz w:val="16"/>
            <w:szCs w:val="16"/>
          </w:rPr>
          <w:t>15 раздела III</w:t>
        </w:r>
      </w:hyperlink>
      <w:r w:rsidRPr="00205F3C">
        <w:rPr>
          <w:sz w:val="16"/>
          <w:szCs w:val="16"/>
        </w:rPr>
        <w:t xml:space="preserve"> настоящего документа).</w:t>
      </w:r>
      <w:proofErr w:type="gramEnd"/>
    </w:p>
    <w:p w:rsidR="00205F3C" w:rsidRPr="00205F3C" w:rsidRDefault="00205F3C" w:rsidP="00205F3C">
      <w:pPr>
        <w:widowControl w:val="0"/>
        <w:autoSpaceDE w:val="0"/>
        <w:autoSpaceDN w:val="0"/>
        <w:spacing w:before="280"/>
        <w:ind w:firstLine="709"/>
        <w:contextualSpacing/>
        <w:jc w:val="both"/>
        <w:rPr>
          <w:sz w:val="16"/>
          <w:szCs w:val="16"/>
        </w:rPr>
      </w:pPr>
      <w:bookmarkStart w:id="34" w:name="P1667"/>
      <w:bookmarkEnd w:id="34"/>
      <w:r w:rsidRPr="00205F3C">
        <w:rPr>
          <w:sz w:val="16"/>
          <w:szCs w:val="16"/>
        </w:rPr>
        <w:t>&lt;28</w:t>
      </w:r>
      <w:proofErr w:type="gramStart"/>
      <w:r w:rsidRPr="00205F3C">
        <w:rPr>
          <w:sz w:val="16"/>
          <w:szCs w:val="16"/>
        </w:rPr>
        <w:t>&gt; Р</w:t>
      </w:r>
      <w:proofErr w:type="gramEnd"/>
      <w:r w:rsidRPr="00205F3C">
        <w:rPr>
          <w:sz w:val="16"/>
          <w:szCs w:val="16"/>
        </w:rPr>
        <w:t xml:space="preserve">ассчитывается как разница </w:t>
      </w:r>
      <w:hyperlink w:anchor="P1289">
        <w:r w:rsidRPr="00205F3C">
          <w:rPr>
            <w:sz w:val="16"/>
            <w:szCs w:val="16"/>
          </w:rPr>
          <w:t>графы 24 раздела IV</w:t>
        </w:r>
      </w:hyperlink>
      <w:r w:rsidRPr="00205F3C">
        <w:rPr>
          <w:sz w:val="16"/>
          <w:szCs w:val="16"/>
        </w:rPr>
        <w:t xml:space="preserve"> и </w:t>
      </w:r>
      <w:hyperlink w:anchor="P965">
        <w:r w:rsidRPr="00205F3C">
          <w:rPr>
            <w:sz w:val="16"/>
            <w:szCs w:val="16"/>
          </w:rPr>
          <w:t>графы 24 раздела III</w:t>
        </w:r>
      </w:hyperlink>
      <w:r w:rsidRPr="00205F3C">
        <w:rPr>
          <w:sz w:val="16"/>
          <w:szCs w:val="16"/>
        </w:rPr>
        <w:t xml:space="preserve"> настоящего документа.</w:t>
      </w:r>
    </w:p>
    <w:p w:rsidR="00205F3C" w:rsidRPr="00205F3C" w:rsidRDefault="00205F3C" w:rsidP="00205F3C">
      <w:pPr>
        <w:widowControl w:val="0"/>
        <w:autoSpaceDE w:val="0"/>
        <w:autoSpaceDN w:val="0"/>
        <w:spacing w:before="280"/>
        <w:ind w:firstLine="709"/>
        <w:contextualSpacing/>
        <w:jc w:val="both"/>
        <w:rPr>
          <w:sz w:val="16"/>
          <w:szCs w:val="16"/>
        </w:rPr>
      </w:pPr>
      <w:bookmarkStart w:id="35" w:name="P1668"/>
      <w:bookmarkEnd w:id="35"/>
      <w:r w:rsidRPr="00205F3C">
        <w:rPr>
          <w:sz w:val="16"/>
          <w:szCs w:val="16"/>
        </w:rPr>
        <w:t>&lt;29</w:t>
      </w:r>
      <w:proofErr w:type="gramStart"/>
      <w:r w:rsidRPr="00205F3C">
        <w:rPr>
          <w:sz w:val="16"/>
          <w:szCs w:val="16"/>
        </w:rPr>
        <w:t>&gt; У</w:t>
      </w:r>
      <w:proofErr w:type="gramEnd"/>
      <w:r w:rsidRPr="00205F3C">
        <w:rPr>
          <w:sz w:val="16"/>
          <w:szCs w:val="16"/>
        </w:rPr>
        <w:t>казывается суммарный объем по всем муниципальным услугам, входящим в состав укрупненной муниципальной услуги.</w:t>
      </w:r>
    </w:p>
    <w:p w:rsidR="00CE0C04" w:rsidRPr="00205F3C" w:rsidRDefault="00CE0C04" w:rsidP="00426CAF">
      <w:pPr>
        <w:rPr>
          <w:sz w:val="16"/>
          <w:szCs w:val="16"/>
        </w:rPr>
      </w:pPr>
    </w:p>
    <w:p w:rsidR="00CE0C04" w:rsidRPr="00205F3C" w:rsidRDefault="00CE0C04" w:rsidP="00426CAF">
      <w:pPr>
        <w:rPr>
          <w:sz w:val="16"/>
          <w:szCs w:val="16"/>
        </w:rPr>
      </w:pPr>
    </w:p>
    <w:p w:rsidR="00CE0C04" w:rsidRPr="00205F3C" w:rsidRDefault="00CE0C04" w:rsidP="00426CAF">
      <w:pPr>
        <w:rPr>
          <w:sz w:val="16"/>
          <w:szCs w:val="16"/>
        </w:rPr>
      </w:pPr>
    </w:p>
    <w:p w:rsidR="00205F3C" w:rsidRPr="00205F3C" w:rsidRDefault="00205F3C" w:rsidP="00205F3C">
      <w:pPr>
        <w:jc w:val="right"/>
        <w:rPr>
          <w:sz w:val="16"/>
          <w:szCs w:val="16"/>
        </w:rPr>
      </w:pPr>
      <w:r w:rsidRPr="00205F3C">
        <w:rPr>
          <w:sz w:val="16"/>
          <w:szCs w:val="16"/>
        </w:rPr>
        <w:t>Приложение 4</w:t>
      </w:r>
    </w:p>
    <w:p w:rsidR="00205F3C" w:rsidRPr="00205F3C" w:rsidRDefault="00205F3C" w:rsidP="00205F3C">
      <w:pPr>
        <w:ind w:left="5103"/>
        <w:jc w:val="right"/>
        <w:rPr>
          <w:sz w:val="16"/>
          <w:szCs w:val="16"/>
        </w:rPr>
      </w:pPr>
      <w:r w:rsidRPr="00205F3C">
        <w:rPr>
          <w:sz w:val="16"/>
          <w:szCs w:val="16"/>
        </w:rPr>
        <w:t>к   Постановлению   Администрации</w:t>
      </w:r>
    </w:p>
    <w:p w:rsidR="00205F3C" w:rsidRPr="00205F3C" w:rsidRDefault="00205F3C" w:rsidP="00205F3C">
      <w:pPr>
        <w:ind w:left="5103"/>
        <w:jc w:val="right"/>
        <w:rPr>
          <w:sz w:val="16"/>
          <w:szCs w:val="16"/>
        </w:rPr>
      </w:pPr>
      <w:r w:rsidRPr="00205F3C">
        <w:rPr>
          <w:sz w:val="16"/>
          <w:szCs w:val="16"/>
        </w:rPr>
        <w:t>муниципального             образования</w:t>
      </w:r>
    </w:p>
    <w:p w:rsidR="00205F3C" w:rsidRPr="00205F3C" w:rsidRDefault="00205F3C" w:rsidP="00205F3C">
      <w:pPr>
        <w:ind w:left="5103"/>
        <w:jc w:val="right"/>
        <w:rPr>
          <w:sz w:val="16"/>
          <w:szCs w:val="16"/>
        </w:rPr>
      </w:pPr>
      <w:r w:rsidRPr="00205F3C">
        <w:rPr>
          <w:sz w:val="16"/>
          <w:szCs w:val="16"/>
        </w:rPr>
        <w:t>Билибинский муниципальный район</w:t>
      </w:r>
    </w:p>
    <w:p w:rsidR="00205F3C" w:rsidRPr="00205F3C" w:rsidRDefault="00205F3C" w:rsidP="00205F3C">
      <w:pPr>
        <w:ind w:left="5103"/>
        <w:jc w:val="right"/>
        <w:rPr>
          <w:sz w:val="16"/>
          <w:szCs w:val="16"/>
        </w:rPr>
      </w:pPr>
      <w:r w:rsidRPr="00205F3C">
        <w:rPr>
          <w:sz w:val="16"/>
          <w:szCs w:val="16"/>
        </w:rPr>
        <w:t>от 10 ноября 2025 года № 981</w:t>
      </w:r>
    </w:p>
    <w:p w:rsidR="00205F3C" w:rsidRPr="00205F3C" w:rsidRDefault="00205F3C" w:rsidP="00205F3C">
      <w:pPr>
        <w:widowControl w:val="0"/>
        <w:autoSpaceDE w:val="0"/>
        <w:autoSpaceDN w:val="0"/>
        <w:jc w:val="center"/>
        <w:rPr>
          <w:b/>
          <w:bCs/>
          <w:sz w:val="16"/>
          <w:szCs w:val="16"/>
        </w:rPr>
      </w:pPr>
    </w:p>
    <w:p w:rsidR="00205F3C" w:rsidRPr="00205F3C" w:rsidRDefault="00205F3C" w:rsidP="00205F3C">
      <w:pPr>
        <w:spacing w:after="200" w:line="276" w:lineRule="auto"/>
        <w:jc w:val="center"/>
        <w:rPr>
          <w:rFonts w:eastAsia="Calibri"/>
          <w:sz w:val="16"/>
          <w:szCs w:val="16"/>
        </w:rPr>
      </w:pPr>
    </w:p>
    <w:p w:rsidR="00205F3C" w:rsidRPr="00205F3C" w:rsidRDefault="00205F3C" w:rsidP="00205F3C">
      <w:pPr>
        <w:spacing w:line="259" w:lineRule="auto"/>
        <w:jc w:val="center"/>
        <w:rPr>
          <w:rFonts w:eastAsia="Calibri"/>
          <w:b/>
          <w:iCs/>
          <w:caps/>
          <w:sz w:val="16"/>
          <w:szCs w:val="16"/>
          <w:lang w:eastAsia="en-US"/>
        </w:rPr>
      </w:pPr>
      <w:r w:rsidRPr="00205F3C">
        <w:rPr>
          <w:rFonts w:eastAsia="Calibri"/>
          <w:b/>
          <w:iCs/>
          <w:caps/>
          <w:sz w:val="16"/>
          <w:szCs w:val="16"/>
          <w:lang w:eastAsia="en-US"/>
        </w:rPr>
        <w:t xml:space="preserve">Показатели </w:t>
      </w:r>
    </w:p>
    <w:p w:rsidR="00205F3C" w:rsidRPr="00205F3C" w:rsidRDefault="00205F3C" w:rsidP="00205F3C">
      <w:pPr>
        <w:spacing w:line="259" w:lineRule="auto"/>
        <w:jc w:val="center"/>
        <w:rPr>
          <w:rFonts w:eastAsia="Calibri"/>
          <w:b/>
          <w:iCs/>
          <w:sz w:val="16"/>
          <w:szCs w:val="16"/>
          <w:lang w:eastAsia="en-US"/>
        </w:rPr>
      </w:pPr>
      <w:r w:rsidRPr="00205F3C">
        <w:rPr>
          <w:rFonts w:eastAsia="Calibri"/>
          <w:b/>
          <w:iCs/>
          <w:sz w:val="16"/>
          <w:szCs w:val="16"/>
          <w:lang w:eastAsia="en-US"/>
        </w:rPr>
        <w:t xml:space="preserve">эффективности организации оказания муниципальных услуг в социальной сфере, при </w:t>
      </w:r>
      <w:proofErr w:type="gramStart"/>
      <w:r w:rsidRPr="00205F3C">
        <w:rPr>
          <w:rFonts w:eastAsia="Calibri"/>
          <w:b/>
          <w:iCs/>
          <w:sz w:val="16"/>
          <w:szCs w:val="16"/>
          <w:lang w:eastAsia="en-US"/>
        </w:rPr>
        <w:t>организации</w:t>
      </w:r>
      <w:proofErr w:type="gramEnd"/>
      <w:r w:rsidRPr="00205F3C">
        <w:rPr>
          <w:rFonts w:eastAsia="Calibri"/>
          <w:b/>
          <w:iCs/>
          <w:sz w:val="16"/>
          <w:szCs w:val="16"/>
          <w:lang w:eastAsia="en-US"/>
        </w:rPr>
        <w:t xml:space="preserve"> оказания которых планируется определять исполнителей услуг по результатам отбора исполнителей услуг</w:t>
      </w:r>
    </w:p>
    <w:p w:rsidR="00205F3C" w:rsidRPr="009E69F0" w:rsidRDefault="00205F3C" w:rsidP="00205F3C">
      <w:pPr>
        <w:spacing w:line="259" w:lineRule="auto"/>
        <w:jc w:val="center"/>
        <w:rPr>
          <w:rFonts w:eastAsia="Calibri"/>
          <w:sz w:val="28"/>
          <w:szCs w:val="28"/>
          <w:lang w:eastAsia="en-US"/>
        </w:rPr>
      </w:pPr>
    </w:p>
    <w:tbl>
      <w:tblPr>
        <w:tblpPr w:leftFromText="180" w:rightFromText="180" w:vertAnchor="text" w:tblpX="-5" w:tblpY="1"/>
        <w:tblOverlap w:val="never"/>
        <w:tblW w:w="107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5097"/>
        <w:gridCol w:w="1275"/>
        <w:gridCol w:w="1134"/>
        <w:gridCol w:w="2694"/>
      </w:tblGrid>
      <w:tr w:rsidR="00205F3C" w:rsidRPr="00205F3C" w:rsidTr="00205F3C">
        <w:trPr>
          <w:tblHeader/>
        </w:trPr>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 xml:space="preserve">№ </w:t>
            </w:r>
            <w:proofErr w:type="gramStart"/>
            <w:r w:rsidRPr="00205F3C">
              <w:rPr>
                <w:rFonts w:eastAsia="Calibri"/>
                <w:sz w:val="16"/>
                <w:szCs w:val="16"/>
                <w:lang w:eastAsia="en-US"/>
              </w:rPr>
              <w:t>п</w:t>
            </w:r>
            <w:proofErr w:type="gramEnd"/>
            <w:r w:rsidRPr="00205F3C">
              <w:rPr>
                <w:rFonts w:eastAsia="Calibri"/>
                <w:sz w:val="16"/>
                <w:szCs w:val="16"/>
                <w:lang w:eastAsia="en-US"/>
              </w:rPr>
              <w:t>/п</w:t>
            </w:r>
          </w:p>
        </w:tc>
        <w:tc>
          <w:tcPr>
            <w:tcW w:w="5097"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Наименование показателя</w:t>
            </w:r>
          </w:p>
        </w:tc>
        <w:tc>
          <w:tcPr>
            <w:tcW w:w="1275"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Базовая величина</w:t>
            </w:r>
            <w:r w:rsidRPr="00205F3C">
              <w:rPr>
                <w:rFonts w:eastAsia="Calibri"/>
                <w:sz w:val="16"/>
                <w:szCs w:val="16"/>
                <w:vertAlign w:val="superscript"/>
                <w:lang w:eastAsia="en-US"/>
              </w:rPr>
              <w:footnoteReference w:id="1"/>
            </w:r>
          </w:p>
        </w:tc>
        <w:tc>
          <w:tcPr>
            <w:tcW w:w="1134"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Целевой ориентир</w:t>
            </w:r>
            <w:r w:rsidRPr="00205F3C">
              <w:rPr>
                <w:rFonts w:eastAsia="Calibri"/>
                <w:sz w:val="16"/>
                <w:szCs w:val="16"/>
                <w:vertAlign w:val="superscript"/>
                <w:lang w:eastAsia="en-US"/>
              </w:rPr>
              <w:footnoteReference w:id="2"/>
            </w:r>
          </w:p>
        </w:tc>
        <w:tc>
          <w:tcPr>
            <w:tcW w:w="2694"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Ответственный исполнитель</w:t>
            </w:r>
          </w:p>
        </w:tc>
      </w:tr>
      <w:tr w:rsidR="00205F3C" w:rsidRPr="00205F3C" w:rsidTr="00205F3C">
        <w:trPr>
          <w:tblHeader/>
        </w:trPr>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1</w:t>
            </w:r>
          </w:p>
        </w:tc>
        <w:tc>
          <w:tcPr>
            <w:tcW w:w="5097"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2</w:t>
            </w:r>
          </w:p>
        </w:tc>
        <w:tc>
          <w:tcPr>
            <w:tcW w:w="1275"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3</w:t>
            </w:r>
          </w:p>
        </w:tc>
        <w:tc>
          <w:tcPr>
            <w:tcW w:w="1134"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4</w:t>
            </w:r>
          </w:p>
        </w:tc>
        <w:tc>
          <w:tcPr>
            <w:tcW w:w="2694"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5</w:t>
            </w:r>
          </w:p>
        </w:tc>
      </w:tr>
      <w:tr w:rsidR="00205F3C" w:rsidRPr="00205F3C" w:rsidTr="00205F3C">
        <w:tc>
          <w:tcPr>
            <w:tcW w:w="10740" w:type="dxa"/>
            <w:gridSpan w:val="5"/>
            <w:shd w:val="clear" w:color="auto" w:fill="auto"/>
          </w:tcPr>
          <w:p w:rsidR="00205F3C" w:rsidRPr="00205F3C" w:rsidRDefault="00205F3C" w:rsidP="004D4530">
            <w:pPr>
              <w:spacing w:line="256" w:lineRule="auto"/>
              <w:jc w:val="center"/>
              <w:rPr>
                <w:rFonts w:eastAsia="Calibri"/>
                <w:bCs/>
                <w:sz w:val="16"/>
                <w:szCs w:val="16"/>
                <w:lang w:eastAsia="en-US"/>
              </w:rPr>
            </w:pPr>
            <w:r w:rsidRPr="00205F3C">
              <w:rPr>
                <w:rFonts w:eastAsia="Calibri"/>
                <w:bCs/>
                <w:sz w:val="16"/>
                <w:szCs w:val="16"/>
                <w:lang w:eastAsia="en-US"/>
              </w:rPr>
              <w:t>Муниципальная услуга в социальной сфере «Реализация дополнительных общеразвивающих программ»</w:t>
            </w:r>
          </w:p>
          <w:p w:rsidR="00205F3C" w:rsidRPr="00205F3C" w:rsidRDefault="00205F3C" w:rsidP="004D4530">
            <w:pPr>
              <w:spacing w:line="256" w:lineRule="auto"/>
              <w:jc w:val="center"/>
              <w:rPr>
                <w:rFonts w:eastAsia="Calibri"/>
                <w:sz w:val="16"/>
                <w:szCs w:val="16"/>
                <w:lang w:eastAsia="en-US"/>
              </w:rPr>
            </w:pP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 xml:space="preserve">1. </w:t>
            </w:r>
          </w:p>
        </w:tc>
        <w:tc>
          <w:tcPr>
            <w:tcW w:w="5097"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color w:val="000000"/>
                <w:sz w:val="16"/>
                <w:szCs w:val="16"/>
                <w:lang w:eastAsia="en-US"/>
              </w:rPr>
              <w:t>Количество некоммерческих организаций, оказывающих муниципальные услуги в социальной сфере, включенных в муниципальные социальные заказы, единиц</w:t>
            </w: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0</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1</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2.</w:t>
            </w:r>
          </w:p>
        </w:tc>
        <w:tc>
          <w:tcPr>
            <w:tcW w:w="5097"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color w:val="000000"/>
                <w:sz w:val="16"/>
                <w:szCs w:val="16"/>
                <w:lang w:eastAsia="en-US"/>
              </w:rPr>
              <w:t>Общее количество юридических лиц, индивидуальных предпринимателей, физических лиц ‒ производителей товаров, работ, услуг, оказывающих муниципальные услуги в социальной сфере, включенные в муниципальные социальные заказы, единиц</w:t>
            </w: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0</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1</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 xml:space="preserve">3. </w:t>
            </w:r>
          </w:p>
        </w:tc>
        <w:tc>
          <w:tcPr>
            <w:tcW w:w="5097" w:type="dxa"/>
            <w:shd w:val="clear" w:color="auto" w:fill="auto"/>
          </w:tcPr>
          <w:p w:rsidR="00205F3C" w:rsidRPr="00205F3C" w:rsidRDefault="00205F3C" w:rsidP="004D4530">
            <w:pPr>
              <w:spacing w:line="256" w:lineRule="auto"/>
              <w:jc w:val="center"/>
              <w:rPr>
                <w:rFonts w:eastAsia="Calibri"/>
                <w:sz w:val="16"/>
                <w:szCs w:val="16"/>
                <w:lang w:eastAsia="en-US"/>
              </w:rPr>
            </w:pPr>
            <w:proofErr w:type="gramStart"/>
            <w:r w:rsidRPr="00205F3C">
              <w:rPr>
                <w:rFonts w:eastAsia="Calibri"/>
                <w:color w:val="000000"/>
                <w:sz w:val="16"/>
                <w:szCs w:val="16"/>
                <w:lang w:eastAsia="en-US"/>
              </w:rPr>
              <w:t>из них количество юридических лиц, не являющихся государственными (муниципальными) учреждениями, индивидуальных предпринимателей, физических лиц ‒ производителей товаров, работ, услуг, единиц</w:t>
            </w:r>
            <w:proofErr w:type="gramEnd"/>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0</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1</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 xml:space="preserve">4. </w:t>
            </w:r>
          </w:p>
        </w:tc>
        <w:tc>
          <w:tcPr>
            <w:tcW w:w="5097"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color w:val="000000"/>
                <w:sz w:val="16"/>
                <w:szCs w:val="16"/>
                <w:lang w:eastAsia="en-US"/>
              </w:rPr>
              <w:t>Количество юридических лиц, индивидуальных предпринимателей, физических лиц ‒ производителей товаров, работ, услуг, включенных в реестр исполнителей муниципальных услуг в социальной сфере в соответствии с социальным сертификатом</w:t>
            </w: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1</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3</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 xml:space="preserve">5. </w:t>
            </w:r>
          </w:p>
        </w:tc>
        <w:tc>
          <w:tcPr>
            <w:tcW w:w="5097"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color w:val="000000"/>
                <w:sz w:val="16"/>
                <w:szCs w:val="16"/>
                <w:lang w:eastAsia="en-US"/>
              </w:rPr>
              <w:t>Общее количество потребителей муниципальных услуг в социальной сфере, включенных в муниципальные социальные заказы, человек</w:t>
            </w: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0</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100</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 xml:space="preserve">6. </w:t>
            </w:r>
          </w:p>
        </w:tc>
        <w:tc>
          <w:tcPr>
            <w:tcW w:w="5097"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color w:val="000000"/>
                <w:sz w:val="16"/>
                <w:szCs w:val="16"/>
                <w:lang w:eastAsia="en-US"/>
              </w:rPr>
              <w:t>Количество потребителей услуг, получивших муниципальную услугу в социальной сфере, включенную в муниципальные социальные заказы</w:t>
            </w:r>
            <w:proofErr w:type="gramStart"/>
            <w:r w:rsidRPr="00205F3C">
              <w:rPr>
                <w:rFonts w:eastAsia="Calibri"/>
                <w:color w:val="000000"/>
                <w:sz w:val="16"/>
                <w:szCs w:val="16"/>
                <w:lang w:eastAsia="en-US"/>
              </w:rPr>
              <w:t xml:space="preserve"> ,</w:t>
            </w:r>
            <w:proofErr w:type="gramEnd"/>
            <w:r w:rsidRPr="00205F3C">
              <w:rPr>
                <w:rFonts w:eastAsia="Calibri"/>
                <w:color w:val="000000"/>
                <w:sz w:val="16"/>
                <w:szCs w:val="16"/>
                <w:lang w:eastAsia="en-US"/>
              </w:rPr>
              <w:t xml:space="preserve"> у исполнителей услуг, не являющихся государственными </w:t>
            </w:r>
            <w:r w:rsidRPr="00205F3C">
              <w:rPr>
                <w:rFonts w:eastAsia="Calibri"/>
                <w:color w:val="000000"/>
                <w:sz w:val="16"/>
                <w:szCs w:val="16"/>
                <w:lang w:eastAsia="en-US"/>
              </w:rPr>
              <w:lastRenderedPageBreak/>
              <w:t>(муниципальными) учреждениями, человек</w:t>
            </w: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lastRenderedPageBreak/>
              <w:t>значение: 0</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 xml:space="preserve">значение: </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lastRenderedPageBreak/>
              <w:t xml:space="preserve">7. </w:t>
            </w:r>
          </w:p>
        </w:tc>
        <w:tc>
          <w:tcPr>
            <w:tcW w:w="5097"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color w:val="000000"/>
                <w:sz w:val="16"/>
                <w:szCs w:val="16"/>
                <w:lang w:eastAsia="en-US"/>
              </w:rPr>
              <w:t>Процент потребителей услуг, удовлетворенных качеством муниципальных услуг в социальной сфере, включенных в муниципальные социальные заказы, оказанных исполнителями услуг, от общего числа потребителей услуг, определенный по результатам мониторинга удовлетворенности потребителей услуг</w:t>
            </w: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0</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100</w:t>
            </w:r>
          </w:p>
          <w:p w:rsidR="00205F3C" w:rsidRPr="00205F3C" w:rsidRDefault="00205F3C" w:rsidP="004D4530">
            <w:pPr>
              <w:spacing w:line="257"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8.</w:t>
            </w:r>
          </w:p>
        </w:tc>
        <w:tc>
          <w:tcPr>
            <w:tcW w:w="5097" w:type="dxa"/>
            <w:shd w:val="clear" w:color="auto" w:fill="auto"/>
            <w:vAlign w:val="center"/>
          </w:tcPr>
          <w:p w:rsidR="00205F3C" w:rsidRPr="00205F3C" w:rsidRDefault="00205F3C" w:rsidP="004D4530">
            <w:pPr>
              <w:spacing w:line="256" w:lineRule="auto"/>
              <w:jc w:val="center"/>
              <w:rPr>
                <w:rFonts w:eastAsia="Calibri"/>
                <w:color w:val="000000"/>
                <w:sz w:val="16"/>
                <w:szCs w:val="16"/>
                <w:lang w:eastAsia="en-US"/>
              </w:rPr>
            </w:pPr>
            <w:r w:rsidRPr="00205F3C">
              <w:rPr>
                <w:rFonts w:eastAsia="Calibri"/>
                <w:sz w:val="16"/>
                <w:szCs w:val="16"/>
                <w:lang w:eastAsia="en-US"/>
              </w:rPr>
              <w:t xml:space="preserve">Доля объема </w:t>
            </w:r>
            <w:r w:rsidRPr="00205F3C">
              <w:rPr>
                <w:rFonts w:eastAsia="Calibri"/>
                <w:color w:val="000000"/>
                <w:sz w:val="16"/>
                <w:szCs w:val="16"/>
                <w:lang w:eastAsia="en-US"/>
              </w:rPr>
              <w:t xml:space="preserve"> муниципальных услуг в социальной сфере</w:t>
            </w:r>
            <w:r w:rsidRPr="00205F3C">
              <w:rPr>
                <w:rFonts w:eastAsia="Calibri"/>
                <w:sz w:val="16"/>
                <w:szCs w:val="16"/>
                <w:lang w:eastAsia="en-US"/>
              </w:rPr>
              <w:t>, оказываемых в соответствии с социальным сертификатом, в общем объеме услуг, %</w:t>
            </w: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 xml:space="preserve">значение:0 </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30</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9.</w:t>
            </w:r>
          </w:p>
        </w:tc>
        <w:tc>
          <w:tcPr>
            <w:tcW w:w="5097" w:type="dxa"/>
            <w:shd w:val="clear" w:color="auto" w:fill="auto"/>
            <w:vAlign w:val="center"/>
          </w:tcPr>
          <w:p w:rsidR="00205F3C" w:rsidRPr="00205F3C" w:rsidRDefault="00205F3C" w:rsidP="004D4530">
            <w:pPr>
              <w:spacing w:line="256" w:lineRule="auto"/>
              <w:jc w:val="center"/>
              <w:rPr>
                <w:rFonts w:eastAsia="Calibri"/>
                <w:color w:val="000000"/>
                <w:sz w:val="16"/>
                <w:szCs w:val="16"/>
                <w:lang w:eastAsia="en-US"/>
              </w:rPr>
            </w:pPr>
            <w:r w:rsidRPr="00205F3C">
              <w:rPr>
                <w:rFonts w:eastAsia="Calibri"/>
                <w:sz w:val="16"/>
                <w:szCs w:val="16"/>
                <w:lang w:eastAsia="en-US"/>
              </w:rPr>
              <w:t xml:space="preserve">Доля количества </w:t>
            </w:r>
            <w:r w:rsidRPr="00205F3C">
              <w:rPr>
                <w:rFonts w:eastAsia="Calibri"/>
                <w:color w:val="000000"/>
                <w:sz w:val="16"/>
                <w:szCs w:val="16"/>
                <w:lang w:eastAsia="en-US"/>
              </w:rPr>
              <w:t xml:space="preserve"> муниципальных услуг в социальной сфере</w:t>
            </w:r>
            <w:r w:rsidRPr="00205F3C">
              <w:rPr>
                <w:rFonts w:eastAsia="Calibri"/>
                <w:sz w:val="16"/>
                <w:szCs w:val="16"/>
                <w:lang w:eastAsia="en-US"/>
              </w:rPr>
              <w:t>, при оказании которых используется социальный сертификат, в общем количестве услуг, %</w:t>
            </w: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 xml:space="preserve">значение:0 </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30</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10.</w:t>
            </w:r>
          </w:p>
        </w:tc>
        <w:tc>
          <w:tcPr>
            <w:tcW w:w="5097" w:type="dxa"/>
            <w:shd w:val="clear" w:color="auto" w:fill="auto"/>
            <w:vAlign w:val="center"/>
          </w:tcPr>
          <w:p w:rsidR="00205F3C" w:rsidRPr="00205F3C" w:rsidRDefault="00205F3C" w:rsidP="004D4530">
            <w:pPr>
              <w:spacing w:line="256" w:lineRule="auto"/>
              <w:jc w:val="center"/>
              <w:rPr>
                <w:rFonts w:eastAsia="Calibri"/>
                <w:color w:val="000000"/>
                <w:sz w:val="16"/>
                <w:szCs w:val="16"/>
                <w:lang w:eastAsia="en-US"/>
              </w:rPr>
            </w:pPr>
            <w:r w:rsidRPr="00205F3C">
              <w:rPr>
                <w:rFonts w:eastAsia="Calibri"/>
                <w:sz w:val="16"/>
                <w:szCs w:val="16"/>
                <w:lang w:eastAsia="en-US"/>
              </w:rPr>
              <w:t xml:space="preserve">Доля количества </w:t>
            </w:r>
            <w:r w:rsidRPr="00205F3C">
              <w:rPr>
                <w:rFonts w:eastAsia="Calibri"/>
                <w:color w:val="000000"/>
                <w:sz w:val="16"/>
                <w:szCs w:val="16"/>
                <w:lang w:eastAsia="en-US"/>
              </w:rPr>
              <w:t xml:space="preserve"> муниципальных услуг в социальной сфере</w:t>
            </w:r>
            <w:r w:rsidRPr="00205F3C">
              <w:rPr>
                <w:rFonts w:eastAsia="Calibri"/>
                <w:sz w:val="16"/>
                <w:szCs w:val="16"/>
                <w:lang w:eastAsia="en-US"/>
              </w:rPr>
              <w:t xml:space="preserve">, не менее половины </w:t>
            </w:r>
            <w:proofErr w:type="gramStart"/>
            <w:r w:rsidRPr="00205F3C">
              <w:rPr>
                <w:rFonts w:eastAsia="Calibri"/>
                <w:sz w:val="16"/>
                <w:szCs w:val="16"/>
                <w:lang w:eastAsia="en-US"/>
              </w:rPr>
              <w:t>объема</w:t>
            </w:r>
            <w:proofErr w:type="gramEnd"/>
            <w:r w:rsidRPr="00205F3C">
              <w:rPr>
                <w:rFonts w:eastAsia="Calibri"/>
                <w:sz w:val="16"/>
                <w:szCs w:val="16"/>
                <w:lang w:eastAsia="en-US"/>
              </w:rPr>
              <w:t xml:space="preserve"> которых оказывается в соответствии с социальным сертификатом, в общем количестве услуг, %</w:t>
            </w: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0</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 30</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11.</w:t>
            </w:r>
          </w:p>
        </w:tc>
        <w:tc>
          <w:tcPr>
            <w:tcW w:w="5097" w:type="dxa"/>
            <w:shd w:val="clear" w:color="auto" w:fill="auto"/>
          </w:tcPr>
          <w:p w:rsidR="00205F3C" w:rsidRPr="00205F3C" w:rsidRDefault="00205F3C" w:rsidP="004D4530">
            <w:pPr>
              <w:spacing w:line="256" w:lineRule="auto"/>
              <w:jc w:val="center"/>
              <w:rPr>
                <w:rFonts w:eastAsia="Calibri"/>
                <w:color w:val="000000"/>
                <w:sz w:val="16"/>
                <w:szCs w:val="16"/>
                <w:lang w:eastAsia="en-US"/>
              </w:rPr>
            </w:pP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 xml:space="preserve">значение: </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 xml:space="preserve">значение: </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12.</w:t>
            </w:r>
          </w:p>
        </w:tc>
        <w:tc>
          <w:tcPr>
            <w:tcW w:w="5097" w:type="dxa"/>
            <w:shd w:val="clear" w:color="auto" w:fill="auto"/>
          </w:tcPr>
          <w:p w:rsidR="00205F3C" w:rsidRPr="00205F3C" w:rsidRDefault="00205F3C" w:rsidP="004D4530">
            <w:pPr>
              <w:spacing w:line="256" w:lineRule="auto"/>
              <w:jc w:val="center"/>
              <w:rPr>
                <w:rFonts w:eastAsia="Calibri"/>
                <w:color w:val="000000"/>
                <w:sz w:val="16"/>
                <w:szCs w:val="16"/>
                <w:lang w:eastAsia="en-US"/>
              </w:rPr>
            </w:pP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13.</w:t>
            </w:r>
          </w:p>
        </w:tc>
        <w:tc>
          <w:tcPr>
            <w:tcW w:w="5097" w:type="dxa"/>
            <w:shd w:val="clear" w:color="auto" w:fill="auto"/>
          </w:tcPr>
          <w:p w:rsidR="00205F3C" w:rsidRPr="00205F3C" w:rsidRDefault="00205F3C" w:rsidP="004D4530">
            <w:pPr>
              <w:spacing w:line="256" w:lineRule="auto"/>
              <w:jc w:val="center"/>
              <w:rPr>
                <w:rFonts w:eastAsia="Calibri"/>
                <w:color w:val="000000"/>
                <w:sz w:val="16"/>
                <w:szCs w:val="16"/>
                <w:lang w:eastAsia="en-US"/>
              </w:rPr>
            </w:pP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 xml:space="preserve">значение: </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 xml:space="preserve">значение: </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14.</w:t>
            </w:r>
          </w:p>
        </w:tc>
        <w:tc>
          <w:tcPr>
            <w:tcW w:w="5097" w:type="dxa"/>
            <w:shd w:val="clear" w:color="auto" w:fill="auto"/>
          </w:tcPr>
          <w:p w:rsidR="00205F3C" w:rsidRPr="00205F3C" w:rsidRDefault="00205F3C" w:rsidP="004D4530">
            <w:pPr>
              <w:spacing w:line="256" w:lineRule="auto"/>
              <w:jc w:val="center"/>
              <w:rPr>
                <w:rFonts w:eastAsia="Calibri"/>
                <w:color w:val="000000"/>
                <w:sz w:val="16"/>
                <w:szCs w:val="16"/>
                <w:lang w:eastAsia="en-US"/>
              </w:rPr>
            </w:pP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 xml:space="preserve">значение: </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значение:</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r w:rsidR="00205F3C" w:rsidRPr="00205F3C" w:rsidTr="00205F3C">
        <w:tc>
          <w:tcPr>
            <w:tcW w:w="540" w:type="dxa"/>
            <w:shd w:val="clear" w:color="auto" w:fill="auto"/>
          </w:tcPr>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15.</w:t>
            </w:r>
          </w:p>
        </w:tc>
        <w:tc>
          <w:tcPr>
            <w:tcW w:w="5097" w:type="dxa"/>
            <w:shd w:val="clear" w:color="auto" w:fill="auto"/>
          </w:tcPr>
          <w:p w:rsidR="00205F3C" w:rsidRPr="00205F3C" w:rsidRDefault="00205F3C" w:rsidP="004D4530">
            <w:pPr>
              <w:spacing w:line="256" w:lineRule="auto"/>
              <w:jc w:val="center"/>
              <w:rPr>
                <w:rFonts w:eastAsia="Calibri"/>
                <w:color w:val="000000"/>
                <w:sz w:val="16"/>
                <w:szCs w:val="16"/>
                <w:lang w:eastAsia="en-US"/>
              </w:rPr>
            </w:pPr>
          </w:p>
        </w:tc>
        <w:tc>
          <w:tcPr>
            <w:tcW w:w="1275"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 xml:space="preserve">значение: </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2024</w:t>
            </w:r>
          </w:p>
        </w:tc>
        <w:tc>
          <w:tcPr>
            <w:tcW w:w="1134" w:type="dxa"/>
            <w:shd w:val="clear" w:color="auto" w:fill="auto"/>
          </w:tcPr>
          <w:p w:rsidR="00205F3C" w:rsidRPr="00205F3C" w:rsidRDefault="00205F3C" w:rsidP="004D4530">
            <w:pPr>
              <w:spacing w:line="257" w:lineRule="auto"/>
              <w:rPr>
                <w:rFonts w:eastAsia="Calibri"/>
                <w:sz w:val="16"/>
                <w:szCs w:val="16"/>
                <w:lang w:eastAsia="en-US"/>
              </w:rPr>
            </w:pPr>
            <w:r w:rsidRPr="00205F3C">
              <w:rPr>
                <w:rFonts w:eastAsia="Calibri"/>
                <w:sz w:val="16"/>
                <w:szCs w:val="16"/>
                <w:lang w:eastAsia="en-US"/>
              </w:rPr>
              <w:t xml:space="preserve">значение: </w:t>
            </w:r>
          </w:p>
          <w:p w:rsidR="00205F3C" w:rsidRPr="00205F3C" w:rsidRDefault="00205F3C" w:rsidP="004D4530">
            <w:pPr>
              <w:spacing w:line="256" w:lineRule="auto"/>
              <w:jc w:val="center"/>
              <w:rPr>
                <w:rFonts w:eastAsia="Calibri"/>
                <w:sz w:val="16"/>
                <w:szCs w:val="16"/>
                <w:lang w:eastAsia="en-US"/>
              </w:rPr>
            </w:pPr>
            <w:r w:rsidRPr="00205F3C">
              <w:rPr>
                <w:rFonts w:eastAsia="Calibri"/>
                <w:sz w:val="16"/>
                <w:szCs w:val="16"/>
                <w:lang w:eastAsia="en-US"/>
              </w:rPr>
              <w:t>год:  2025-2027</w:t>
            </w:r>
          </w:p>
        </w:tc>
        <w:tc>
          <w:tcPr>
            <w:tcW w:w="2694" w:type="dxa"/>
            <w:shd w:val="clear" w:color="auto" w:fill="auto"/>
          </w:tcPr>
          <w:p w:rsidR="00205F3C" w:rsidRPr="00205F3C" w:rsidRDefault="00205F3C" w:rsidP="004D4530">
            <w:pPr>
              <w:rPr>
                <w:sz w:val="16"/>
                <w:szCs w:val="16"/>
              </w:rPr>
            </w:pPr>
            <w:r w:rsidRPr="00205F3C">
              <w:rPr>
                <w:rFonts w:eastAsia="Calibri"/>
                <w:sz w:val="16"/>
                <w:szCs w:val="16"/>
                <w:lang w:eastAsia="en-US"/>
              </w:rPr>
              <w:t>Уполномоченный орган</w:t>
            </w:r>
          </w:p>
        </w:tc>
      </w:tr>
    </w:tbl>
    <w:p w:rsidR="00205F3C" w:rsidRDefault="00205F3C" w:rsidP="00205F3C">
      <w:pPr>
        <w:autoSpaceDE w:val="0"/>
        <w:autoSpaceDN w:val="0"/>
        <w:adjustRightInd w:val="0"/>
        <w:ind w:firstLine="709"/>
        <w:jc w:val="right"/>
        <w:rPr>
          <w:sz w:val="26"/>
          <w:szCs w:val="26"/>
        </w:rPr>
      </w:pPr>
    </w:p>
    <w:p w:rsidR="00205F3C" w:rsidRPr="009D5E7A" w:rsidRDefault="00205F3C" w:rsidP="00205F3C">
      <w:pPr>
        <w:jc w:val="right"/>
        <w:rPr>
          <w:sz w:val="16"/>
          <w:szCs w:val="16"/>
        </w:rPr>
      </w:pPr>
      <w:r w:rsidRPr="009D5E7A">
        <w:rPr>
          <w:sz w:val="16"/>
          <w:szCs w:val="16"/>
        </w:rPr>
        <w:t>Приложение 5</w:t>
      </w:r>
    </w:p>
    <w:p w:rsidR="00205F3C" w:rsidRPr="009D5E7A" w:rsidRDefault="00205F3C" w:rsidP="00205F3C">
      <w:pPr>
        <w:ind w:left="5103"/>
        <w:jc w:val="right"/>
        <w:rPr>
          <w:sz w:val="16"/>
          <w:szCs w:val="16"/>
        </w:rPr>
      </w:pPr>
      <w:r w:rsidRPr="009D5E7A">
        <w:rPr>
          <w:sz w:val="16"/>
          <w:szCs w:val="16"/>
        </w:rPr>
        <w:t>к   Постановлению   Администрации</w:t>
      </w:r>
    </w:p>
    <w:p w:rsidR="00205F3C" w:rsidRPr="009D5E7A" w:rsidRDefault="00205F3C" w:rsidP="00205F3C">
      <w:pPr>
        <w:ind w:left="5103"/>
        <w:jc w:val="right"/>
        <w:rPr>
          <w:sz w:val="16"/>
          <w:szCs w:val="16"/>
        </w:rPr>
      </w:pPr>
      <w:r w:rsidRPr="009D5E7A">
        <w:rPr>
          <w:sz w:val="16"/>
          <w:szCs w:val="16"/>
        </w:rPr>
        <w:t>муниципального             образования</w:t>
      </w:r>
    </w:p>
    <w:p w:rsidR="00205F3C" w:rsidRPr="009D5E7A" w:rsidRDefault="00205F3C" w:rsidP="00205F3C">
      <w:pPr>
        <w:ind w:left="5103"/>
        <w:jc w:val="right"/>
        <w:rPr>
          <w:sz w:val="16"/>
          <w:szCs w:val="16"/>
        </w:rPr>
      </w:pPr>
      <w:r w:rsidRPr="009D5E7A">
        <w:rPr>
          <w:sz w:val="16"/>
          <w:szCs w:val="16"/>
        </w:rPr>
        <w:t>Билибинский муниципальный район</w:t>
      </w:r>
    </w:p>
    <w:p w:rsidR="00205F3C" w:rsidRPr="009D5E7A" w:rsidRDefault="00205F3C" w:rsidP="00205F3C">
      <w:pPr>
        <w:ind w:left="5103"/>
        <w:jc w:val="right"/>
        <w:rPr>
          <w:sz w:val="16"/>
          <w:szCs w:val="16"/>
        </w:rPr>
      </w:pPr>
      <w:r w:rsidRPr="009D5E7A">
        <w:rPr>
          <w:sz w:val="16"/>
          <w:szCs w:val="16"/>
        </w:rPr>
        <w:t>от10 ноября 2025 года  № 981</w:t>
      </w:r>
    </w:p>
    <w:p w:rsidR="00205F3C" w:rsidRPr="009D5E7A" w:rsidRDefault="00205F3C" w:rsidP="00205F3C">
      <w:pPr>
        <w:widowControl w:val="0"/>
        <w:autoSpaceDE w:val="0"/>
        <w:autoSpaceDN w:val="0"/>
        <w:jc w:val="center"/>
        <w:rPr>
          <w:b/>
          <w:bCs/>
          <w:sz w:val="16"/>
          <w:szCs w:val="16"/>
        </w:rPr>
      </w:pPr>
    </w:p>
    <w:p w:rsidR="00205F3C" w:rsidRPr="009D5E7A" w:rsidRDefault="00205F3C" w:rsidP="00205F3C">
      <w:pPr>
        <w:widowControl w:val="0"/>
        <w:autoSpaceDE w:val="0"/>
        <w:autoSpaceDN w:val="0"/>
        <w:jc w:val="right"/>
        <w:rPr>
          <w:rFonts w:eastAsia="Calibri"/>
          <w:sz w:val="16"/>
          <w:szCs w:val="16"/>
        </w:rPr>
      </w:pPr>
    </w:p>
    <w:p w:rsidR="00205F3C" w:rsidRPr="009D5E7A" w:rsidRDefault="00205F3C" w:rsidP="00205F3C">
      <w:pPr>
        <w:spacing w:line="276" w:lineRule="auto"/>
        <w:jc w:val="center"/>
        <w:rPr>
          <w:rFonts w:eastAsia="Calibri"/>
          <w:b/>
          <w:iCs/>
          <w:caps/>
          <w:sz w:val="16"/>
          <w:szCs w:val="16"/>
          <w:lang w:eastAsia="en-US"/>
        </w:rPr>
      </w:pPr>
      <w:r w:rsidRPr="009D5E7A">
        <w:rPr>
          <w:rFonts w:eastAsia="Calibri"/>
          <w:b/>
          <w:iCs/>
          <w:caps/>
          <w:sz w:val="16"/>
          <w:szCs w:val="16"/>
          <w:lang w:eastAsia="en-US"/>
        </w:rPr>
        <w:t>ПЛАН</w:t>
      </w:r>
    </w:p>
    <w:p w:rsidR="00205F3C" w:rsidRPr="009D5E7A" w:rsidRDefault="00205F3C" w:rsidP="00205F3C">
      <w:pPr>
        <w:spacing w:line="276" w:lineRule="auto"/>
        <w:jc w:val="center"/>
        <w:rPr>
          <w:rFonts w:eastAsia="Calibri"/>
          <w:b/>
          <w:iCs/>
          <w:sz w:val="16"/>
          <w:szCs w:val="16"/>
          <w:lang w:eastAsia="en-US"/>
        </w:rPr>
      </w:pPr>
      <w:r w:rsidRPr="009D5E7A">
        <w:rPr>
          <w:rFonts w:eastAsia="Calibri"/>
          <w:b/>
          <w:iCs/>
          <w:sz w:val="16"/>
          <w:szCs w:val="16"/>
          <w:lang w:eastAsia="en-US"/>
        </w:rPr>
        <w:t xml:space="preserve">достижения показателей эффективности организации оказания муниципальных услуг в социальной сфере, при </w:t>
      </w:r>
      <w:proofErr w:type="gramStart"/>
      <w:r w:rsidRPr="009D5E7A">
        <w:rPr>
          <w:rFonts w:eastAsia="Calibri"/>
          <w:b/>
          <w:iCs/>
          <w:sz w:val="16"/>
          <w:szCs w:val="16"/>
          <w:lang w:eastAsia="en-US"/>
        </w:rPr>
        <w:t>организации</w:t>
      </w:r>
      <w:proofErr w:type="gramEnd"/>
      <w:r w:rsidRPr="009D5E7A">
        <w:rPr>
          <w:rFonts w:eastAsia="Calibri"/>
          <w:b/>
          <w:iCs/>
          <w:sz w:val="16"/>
          <w:szCs w:val="16"/>
          <w:lang w:eastAsia="en-US"/>
        </w:rPr>
        <w:t xml:space="preserve"> оказания которых планируется определять исполнителей услуг по результатам </w:t>
      </w:r>
    </w:p>
    <w:p w:rsidR="00205F3C" w:rsidRPr="009D5E7A" w:rsidRDefault="00205F3C" w:rsidP="00205F3C">
      <w:pPr>
        <w:spacing w:line="276" w:lineRule="auto"/>
        <w:jc w:val="center"/>
        <w:rPr>
          <w:rFonts w:eastAsia="Calibri"/>
          <w:b/>
          <w:iCs/>
          <w:sz w:val="16"/>
          <w:szCs w:val="16"/>
          <w:lang w:eastAsia="en-US"/>
        </w:rPr>
      </w:pPr>
      <w:r w:rsidRPr="009D5E7A">
        <w:rPr>
          <w:rFonts w:eastAsia="Calibri"/>
          <w:b/>
          <w:iCs/>
          <w:sz w:val="16"/>
          <w:szCs w:val="16"/>
          <w:lang w:eastAsia="en-US"/>
        </w:rPr>
        <w:t>отбора исполнителей услуг</w:t>
      </w:r>
    </w:p>
    <w:p w:rsidR="00205F3C" w:rsidRPr="009D5E7A" w:rsidRDefault="00205F3C" w:rsidP="00205F3C">
      <w:pPr>
        <w:spacing w:line="276" w:lineRule="auto"/>
        <w:jc w:val="center"/>
        <w:rPr>
          <w:rFonts w:eastAsia="Calibri"/>
          <w:sz w:val="16"/>
          <w:szCs w:val="16"/>
          <w:lang w:eastAsia="en-US"/>
        </w:rPr>
      </w:pPr>
    </w:p>
    <w:tbl>
      <w:tblPr>
        <w:tblW w:w="1074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90"/>
        <w:gridCol w:w="1842"/>
        <w:gridCol w:w="3827"/>
        <w:gridCol w:w="1418"/>
        <w:gridCol w:w="2268"/>
      </w:tblGrid>
      <w:tr w:rsidR="00205F3C" w:rsidRPr="009D5E7A" w:rsidTr="009D5E7A">
        <w:trPr>
          <w:tblHeader/>
        </w:trPr>
        <w:tc>
          <w:tcPr>
            <w:tcW w:w="1390"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ab/>
              <w:t xml:space="preserve">№ </w:t>
            </w:r>
            <w:proofErr w:type="gramStart"/>
            <w:r w:rsidRPr="009D5E7A">
              <w:rPr>
                <w:rFonts w:eastAsia="Calibri"/>
                <w:sz w:val="16"/>
                <w:szCs w:val="16"/>
                <w:lang w:eastAsia="en-US"/>
              </w:rPr>
              <w:t>п</w:t>
            </w:r>
            <w:proofErr w:type="gramEnd"/>
            <w:r w:rsidRPr="009D5E7A">
              <w:rPr>
                <w:rFonts w:eastAsia="Calibri"/>
                <w:sz w:val="16"/>
                <w:szCs w:val="16"/>
                <w:lang w:eastAsia="en-US"/>
              </w:rPr>
              <w:t>/п</w:t>
            </w:r>
          </w:p>
        </w:tc>
        <w:tc>
          <w:tcPr>
            <w:tcW w:w="1842"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Цель</w:t>
            </w:r>
          </w:p>
        </w:tc>
        <w:tc>
          <w:tcPr>
            <w:tcW w:w="3827"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Мероприятие</w:t>
            </w:r>
          </w:p>
        </w:tc>
        <w:tc>
          <w:tcPr>
            <w:tcW w:w="1418"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Сроки реализации</w:t>
            </w:r>
          </w:p>
        </w:tc>
        <w:tc>
          <w:tcPr>
            <w:tcW w:w="2268"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Ответственный исполнитель</w:t>
            </w:r>
          </w:p>
        </w:tc>
      </w:tr>
      <w:tr w:rsidR="00205F3C" w:rsidRPr="009D5E7A" w:rsidTr="009D5E7A">
        <w:tc>
          <w:tcPr>
            <w:tcW w:w="1390"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1</w:t>
            </w:r>
          </w:p>
        </w:tc>
        <w:tc>
          <w:tcPr>
            <w:tcW w:w="1842"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2</w:t>
            </w:r>
          </w:p>
        </w:tc>
        <w:tc>
          <w:tcPr>
            <w:tcW w:w="3827"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4</w:t>
            </w:r>
          </w:p>
        </w:tc>
        <w:tc>
          <w:tcPr>
            <w:tcW w:w="1418"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5</w:t>
            </w:r>
          </w:p>
        </w:tc>
        <w:tc>
          <w:tcPr>
            <w:tcW w:w="2268"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7</w:t>
            </w:r>
          </w:p>
        </w:tc>
      </w:tr>
      <w:tr w:rsidR="00205F3C" w:rsidRPr="009D5E7A" w:rsidTr="009D5E7A">
        <w:tc>
          <w:tcPr>
            <w:tcW w:w="1390"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1.</w:t>
            </w:r>
          </w:p>
        </w:tc>
        <w:tc>
          <w:tcPr>
            <w:tcW w:w="1842"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 xml:space="preserve">Улучшение условий для оказания государственных услуг некоммерческими организациями </w:t>
            </w:r>
          </w:p>
        </w:tc>
        <w:tc>
          <w:tcPr>
            <w:tcW w:w="3827"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 xml:space="preserve">Увеличение общего количества некоммерческих организаций, оказывающих государственные услуги в отраслях социальной сферы, которым предоставляется государственная поддержка </w:t>
            </w:r>
            <w:r w:rsidRPr="009D5E7A">
              <w:rPr>
                <w:rFonts w:eastAsia="Calibri"/>
                <w:sz w:val="16"/>
                <w:szCs w:val="16"/>
                <w:lang w:eastAsia="en-US"/>
              </w:rPr>
              <w:br/>
              <w:t>(в том числе обучение, налоговые льготы и т.п.), единиц</w:t>
            </w:r>
          </w:p>
        </w:tc>
        <w:tc>
          <w:tcPr>
            <w:tcW w:w="1418"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значение: 1</w:t>
            </w:r>
          </w:p>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год: 2025-2027</w:t>
            </w:r>
          </w:p>
        </w:tc>
        <w:tc>
          <w:tcPr>
            <w:tcW w:w="2268" w:type="dxa"/>
            <w:shd w:val="clear" w:color="auto" w:fill="auto"/>
          </w:tcPr>
          <w:p w:rsidR="00205F3C" w:rsidRPr="009D5E7A" w:rsidRDefault="00205F3C" w:rsidP="004D4530">
            <w:pPr>
              <w:rPr>
                <w:sz w:val="16"/>
                <w:szCs w:val="16"/>
              </w:rPr>
            </w:pPr>
            <w:r w:rsidRPr="009D5E7A">
              <w:rPr>
                <w:rFonts w:eastAsia="Calibri"/>
                <w:sz w:val="16"/>
                <w:szCs w:val="16"/>
                <w:lang w:eastAsia="en-US"/>
              </w:rPr>
              <w:t>Уполномоченный орган</w:t>
            </w:r>
          </w:p>
        </w:tc>
      </w:tr>
      <w:tr w:rsidR="00205F3C" w:rsidRPr="009D5E7A" w:rsidTr="009D5E7A">
        <w:trPr>
          <w:trHeight w:val="581"/>
        </w:trPr>
        <w:tc>
          <w:tcPr>
            <w:tcW w:w="1390"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2.</w:t>
            </w:r>
          </w:p>
        </w:tc>
        <w:tc>
          <w:tcPr>
            <w:tcW w:w="1842"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 xml:space="preserve">Усиление конкуренции при выборе негосударственных исполнителей услуг </w:t>
            </w:r>
          </w:p>
        </w:tc>
        <w:tc>
          <w:tcPr>
            <w:tcW w:w="3827"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Уточнение/доработка муниципальных правовых актов, с учетом механизмов, предусмотренных Федеральным законом № 189-ФЗ</w:t>
            </w:r>
          </w:p>
        </w:tc>
        <w:tc>
          <w:tcPr>
            <w:tcW w:w="1418"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значение: 1</w:t>
            </w:r>
          </w:p>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год: 2025-2027</w:t>
            </w:r>
          </w:p>
        </w:tc>
        <w:tc>
          <w:tcPr>
            <w:tcW w:w="2268" w:type="dxa"/>
            <w:shd w:val="clear" w:color="auto" w:fill="auto"/>
          </w:tcPr>
          <w:p w:rsidR="00205F3C" w:rsidRPr="009D5E7A" w:rsidRDefault="00205F3C" w:rsidP="004D4530">
            <w:pPr>
              <w:rPr>
                <w:sz w:val="16"/>
                <w:szCs w:val="16"/>
              </w:rPr>
            </w:pPr>
            <w:r w:rsidRPr="009D5E7A">
              <w:rPr>
                <w:rFonts w:eastAsia="Calibri"/>
                <w:sz w:val="16"/>
                <w:szCs w:val="16"/>
                <w:lang w:eastAsia="en-US"/>
              </w:rPr>
              <w:t>Уполномоченный орган</w:t>
            </w:r>
          </w:p>
        </w:tc>
      </w:tr>
      <w:tr w:rsidR="00205F3C" w:rsidRPr="009D5E7A" w:rsidTr="009D5E7A">
        <w:tc>
          <w:tcPr>
            <w:tcW w:w="1390"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3.</w:t>
            </w:r>
          </w:p>
        </w:tc>
        <w:tc>
          <w:tcPr>
            <w:tcW w:w="1842"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 xml:space="preserve">Увеличение охвата услугами/доступа к услугам </w:t>
            </w:r>
          </w:p>
        </w:tc>
        <w:tc>
          <w:tcPr>
            <w:tcW w:w="3827"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Информационная кампания для потребителей муниципальных услуг в социальной сфере (далее – потребитель услуг) и исполнителей услуг</w:t>
            </w:r>
          </w:p>
        </w:tc>
        <w:tc>
          <w:tcPr>
            <w:tcW w:w="1418"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значение: 1</w:t>
            </w:r>
          </w:p>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год: 2025-2027</w:t>
            </w:r>
          </w:p>
        </w:tc>
        <w:tc>
          <w:tcPr>
            <w:tcW w:w="2268" w:type="dxa"/>
            <w:shd w:val="clear" w:color="auto" w:fill="auto"/>
          </w:tcPr>
          <w:p w:rsidR="00205F3C" w:rsidRPr="009D5E7A" w:rsidRDefault="00205F3C" w:rsidP="004D4530">
            <w:pPr>
              <w:rPr>
                <w:sz w:val="16"/>
                <w:szCs w:val="16"/>
              </w:rPr>
            </w:pPr>
            <w:r w:rsidRPr="009D5E7A">
              <w:rPr>
                <w:rFonts w:eastAsia="Calibri"/>
                <w:sz w:val="16"/>
                <w:szCs w:val="16"/>
                <w:lang w:eastAsia="en-US"/>
              </w:rPr>
              <w:t>Уполномоченный орган</w:t>
            </w:r>
          </w:p>
        </w:tc>
      </w:tr>
      <w:tr w:rsidR="00205F3C" w:rsidRPr="009D5E7A" w:rsidTr="009D5E7A">
        <w:tc>
          <w:tcPr>
            <w:tcW w:w="1390" w:type="dxa"/>
            <w:vMerge w:val="restart"/>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4.</w:t>
            </w:r>
          </w:p>
        </w:tc>
        <w:tc>
          <w:tcPr>
            <w:tcW w:w="1842" w:type="dxa"/>
            <w:vMerge w:val="restart"/>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 xml:space="preserve">Повышение качества оказанных услуг </w:t>
            </w:r>
          </w:p>
        </w:tc>
        <w:tc>
          <w:tcPr>
            <w:tcW w:w="3827"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Определение стандартов (порядков) оказания муниципальных услуг в социальной сфере и минимальных требований к качеству их оказания</w:t>
            </w:r>
          </w:p>
        </w:tc>
        <w:tc>
          <w:tcPr>
            <w:tcW w:w="1418"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значение: 1</w:t>
            </w:r>
          </w:p>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год: 2025-2027</w:t>
            </w:r>
          </w:p>
        </w:tc>
        <w:tc>
          <w:tcPr>
            <w:tcW w:w="2268" w:type="dxa"/>
            <w:shd w:val="clear" w:color="auto" w:fill="auto"/>
          </w:tcPr>
          <w:p w:rsidR="00205F3C" w:rsidRPr="009D5E7A" w:rsidRDefault="00205F3C" w:rsidP="004D4530">
            <w:pPr>
              <w:rPr>
                <w:sz w:val="16"/>
                <w:szCs w:val="16"/>
              </w:rPr>
            </w:pPr>
            <w:r w:rsidRPr="009D5E7A">
              <w:rPr>
                <w:rFonts w:eastAsia="Calibri"/>
                <w:sz w:val="16"/>
                <w:szCs w:val="16"/>
                <w:lang w:eastAsia="en-US"/>
              </w:rPr>
              <w:t>Уполномоченный орган</w:t>
            </w:r>
          </w:p>
        </w:tc>
      </w:tr>
      <w:tr w:rsidR="00205F3C" w:rsidRPr="009D5E7A" w:rsidTr="009D5E7A">
        <w:tc>
          <w:tcPr>
            <w:tcW w:w="1390" w:type="dxa"/>
            <w:vMerge/>
            <w:shd w:val="clear" w:color="auto" w:fill="auto"/>
          </w:tcPr>
          <w:p w:rsidR="00205F3C" w:rsidRPr="009D5E7A" w:rsidRDefault="00205F3C" w:rsidP="004D4530">
            <w:pPr>
              <w:spacing w:line="256" w:lineRule="auto"/>
              <w:rPr>
                <w:rFonts w:eastAsia="Calibri"/>
                <w:sz w:val="16"/>
                <w:szCs w:val="16"/>
                <w:lang w:eastAsia="en-US"/>
              </w:rPr>
            </w:pPr>
          </w:p>
        </w:tc>
        <w:tc>
          <w:tcPr>
            <w:tcW w:w="1842" w:type="dxa"/>
            <w:vMerge/>
            <w:shd w:val="clear" w:color="auto" w:fill="auto"/>
          </w:tcPr>
          <w:p w:rsidR="00205F3C" w:rsidRPr="009D5E7A" w:rsidRDefault="00205F3C" w:rsidP="004D4530">
            <w:pPr>
              <w:spacing w:line="256" w:lineRule="auto"/>
              <w:rPr>
                <w:rFonts w:eastAsia="Calibri"/>
                <w:sz w:val="16"/>
                <w:szCs w:val="16"/>
                <w:lang w:eastAsia="en-US"/>
              </w:rPr>
            </w:pPr>
          </w:p>
        </w:tc>
        <w:tc>
          <w:tcPr>
            <w:tcW w:w="3827"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Создание системы мониторинга и оценки</w:t>
            </w:r>
            <w:r w:rsidRPr="009D5E7A">
              <w:rPr>
                <w:rFonts w:eastAsia="Calibri"/>
                <w:sz w:val="16"/>
                <w:szCs w:val="16"/>
                <w:lang w:eastAsia="en-US"/>
              </w:rPr>
              <w:br/>
              <w:t xml:space="preserve"> (в т. ч. информационной системы при наличии возможности) качества оказания муниципальных услуг в социальной сфере</w:t>
            </w:r>
          </w:p>
        </w:tc>
        <w:tc>
          <w:tcPr>
            <w:tcW w:w="1418"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значение: 1</w:t>
            </w:r>
          </w:p>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год: 2025-2027</w:t>
            </w:r>
          </w:p>
        </w:tc>
        <w:tc>
          <w:tcPr>
            <w:tcW w:w="2268" w:type="dxa"/>
            <w:shd w:val="clear" w:color="auto" w:fill="auto"/>
          </w:tcPr>
          <w:p w:rsidR="00205F3C" w:rsidRPr="009D5E7A" w:rsidRDefault="00205F3C" w:rsidP="004D4530">
            <w:pPr>
              <w:rPr>
                <w:sz w:val="16"/>
                <w:szCs w:val="16"/>
              </w:rPr>
            </w:pPr>
            <w:r w:rsidRPr="009D5E7A">
              <w:rPr>
                <w:rFonts w:eastAsia="Calibri"/>
                <w:sz w:val="16"/>
                <w:szCs w:val="16"/>
                <w:lang w:eastAsia="en-US"/>
              </w:rPr>
              <w:t>Уполномоченный орган</w:t>
            </w:r>
          </w:p>
        </w:tc>
      </w:tr>
      <w:tr w:rsidR="00205F3C" w:rsidRPr="009D5E7A" w:rsidTr="009D5E7A">
        <w:tc>
          <w:tcPr>
            <w:tcW w:w="1390" w:type="dxa"/>
            <w:shd w:val="clear" w:color="auto" w:fill="auto"/>
          </w:tcPr>
          <w:p w:rsidR="00205F3C" w:rsidRPr="009D5E7A" w:rsidRDefault="00205F3C" w:rsidP="004D4530">
            <w:pPr>
              <w:spacing w:line="256" w:lineRule="auto"/>
              <w:jc w:val="center"/>
              <w:rPr>
                <w:rFonts w:eastAsia="Calibri"/>
                <w:sz w:val="16"/>
                <w:szCs w:val="16"/>
                <w:lang w:eastAsia="en-US"/>
              </w:rPr>
            </w:pPr>
            <w:r w:rsidRPr="009D5E7A">
              <w:rPr>
                <w:rFonts w:eastAsia="Calibri"/>
                <w:sz w:val="16"/>
                <w:szCs w:val="16"/>
                <w:lang w:eastAsia="en-US"/>
              </w:rPr>
              <w:t>5.</w:t>
            </w:r>
          </w:p>
        </w:tc>
        <w:tc>
          <w:tcPr>
            <w:tcW w:w="1842"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Рост удовлетворенности граждан оказанием государственных услуг в социальной сфере</w:t>
            </w:r>
          </w:p>
        </w:tc>
        <w:tc>
          <w:tcPr>
            <w:tcW w:w="3827"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Создание механизмов обратной связи исполнителей муниципальных услуг в социальной сфере с потребителями муниципальных услуг в социальной сфере, которым указанные исполнители услуг оказали муниципальные услуги в социальной сфере</w:t>
            </w:r>
          </w:p>
        </w:tc>
        <w:tc>
          <w:tcPr>
            <w:tcW w:w="1418" w:type="dxa"/>
            <w:shd w:val="clear" w:color="auto" w:fill="auto"/>
          </w:tcPr>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 xml:space="preserve">значение:1 </w:t>
            </w:r>
          </w:p>
          <w:p w:rsidR="00205F3C" w:rsidRPr="009D5E7A" w:rsidRDefault="00205F3C" w:rsidP="004D4530">
            <w:pPr>
              <w:spacing w:line="256" w:lineRule="auto"/>
              <w:rPr>
                <w:rFonts w:eastAsia="Calibri"/>
                <w:sz w:val="16"/>
                <w:szCs w:val="16"/>
                <w:lang w:eastAsia="en-US"/>
              </w:rPr>
            </w:pPr>
            <w:r w:rsidRPr="009D5E7A">
              <w:rPr>
                <w:rFonts w:eastAsia="Calibri"/>
                <w:sz w:val="16"/>
                <w:szCs w:val="16"/>
                <w:lang w:eastAsia="en-US"/>
              </w:rPr>
              <w:t>год: 2025-2027</w:t>
            </w:r>
          </w:p>
        </w:tc>
        <w:tc>
          <w:tcPr>
            <w:tcW w:w="2268" w:type="dxa"/>
            <w:shd w:val="clear" w:color="auto" w:fill="auto"/>
          </w:tcPr>
          <w:p w:rsidR="00205F3C" w:rsidRPr="009D5E7A" w:rsidRDefault="00205F3C" w:rsidP="004D4530">
            <w:pPr>
              <w:rPr>
                <w:sz w:val="16"/>
                <w:szCs w:val="16"/>
              </w:rPr>
            </w:pPr>
            <w:r w:rsidRPr="009D5E7A">
              <w:rPr>
                <w:rFonts w:eastAsia="Calibri"/>
                <w:sz w:val="16"/>
                <w:szCs w:val="16"/>
                <w:lang w:eastAsia="en-US"/>
              </w:rPr>
              <w:t>Уполномоченный орган</w:t>
            </w:r>
          </w:p>
        </w:tc>
      </w:tr>
    </w:tbl>
    <w:p w:rsidR="00CE0C04" w:rsidRPr="00205F3C" w:rsidRDefault="00CE0C04" w:rsidP="00426CAF">
      <w:pPr>
        <w:rPr>
          <w:sz w:val="16"/>
          <w:szCs w:val="16"/>
        </w:rPr>
      </w:pPr>
    </w:p>
    <w:p w:rsidR="00CE0C04" w:rsidRPr="00205F3C" w:rsidRDefault="00CE0C04" w:rsidP="00426CAF">
      <w:pPr>
        <w:rPr>
          <w:sz w:val="16"/>
          <w:szCs w:val="16"/>
        </w:rPr>
      </w:pPr>
    </w:p>
    <w:p w:rsidR="00CE0C04" w:rsidRPr="00205F3C" w:rsidRDefault="00CE0C04" w:rsidP="00426CAF">
      <w:pPr>
        <w:rPr>
          <w:sz w:val="16"/>
          <w:szCs w:val="16"/>
        </w:rPr>
      </w:pPr>
    </w:p>
    <w:p w:rsidR="00CE0C04" w:rsidRPr="00205F3C" w:rsidRDefault="00CE0C04" w:rsidP="00426CAF">
      <w:pPr>
        <w:rPr>
          <w:sz w:val="16"/>
          <w:szCs w:val="16"/>
        </w:rPr>
      </w:pPr>
    </w:p>
    <w:p w:rsidR="00CE0C04" w:rsidRDefault="00CE0C04" w:rsidP="00426CAF"/>
    <w:p w:rsidR="00CE0C04" w:rsidRDefault="00CE0C04" w:rsidP="00426CAF"/>
    <w:p w:rsidR="00BB41D5" w:rsidRPr="00BB41D5" w:rsidRDefault="00BB41D5" w:rsidP="00BB41D5">
      <w:pPr>
        <w:jc w:val="center"/>
        <w:rPr>
          <w:b/>
          <w:sz w:val="18"/>
          <w:szCs w:val="18"/>
        </w:rPr>
      </w:pPr>
      <w:r w:rsidRPr="00BB41D5">
        <w:rPr>
          <w:b/>
          <w:sz w:val="18"/>
          <w:szCs w:val="18"/>
        </w:rPr>
        <w:lastRenderedPageBreak/>
        <w:t>АДМИНИСТРАЦИЯ</w:t>
      </w:r>
    </w:p>
    <w:p w:rsidR="00BB41D5" w:rsidRPr="00BB41D5" w:rsidRDefault="00BB41D5" w:rsidP="00BB41D5">
      <w:pPr>
        <w:jc w:val="center"/>
        <w:rPr>
          <w:b/>
          <w:sz w:val="18"/>
          <w:szCs w:val="18"/>
        </w:rPr>
      </w:pPr>
      <w:r w:rsidRPr="00BB41D5">
        <w:rPr>
          <w:b/>
          <w:sz w:val="18"/>
          <w:szCs w:val="18"/>
        </w:rPr>
        <w:t>МУНИЦИПАЛЬНОГО ОБРАЗОВАНИЯ</w:t>
      </w:r>
    </w:p>
    <w:p w:rsidR="00BB41D5" w:rsidRPr="00BB41D5" w:rsidRDefault="00BB41D5" w:rsidP="00BB41D5">
      <w:pPr>
        <w:jc w:val="center"/>
        <w:rPr>
          <w:b/>
          <w:sz w:val="18"/>
          <w:szCs w:val="18"/>
        </w:rPr>
      </w:pPr>
      <w:r w:rsidRPr="00BB41D5">
        <w:rPr>
          <w:b/>
          <w:sz w:val="18"/>
          <w:szCs w:val="18"/>
        </w:rPr>
        <w:t>БИЛИБИНСКИЙ МУНИЦИПАЛЬНЫЙ РАЙОН</w:t>
      </w:r>
    </w:p>
    <w:p w:rsidR="00BB41D5" w:rsidRPr="00BB41D5" w:rsidRDefault="00BB41D5" w:rsidP="00BB41D5">
      <w:pPr>
        <w:jc w:val="center"/>
        <w:rPr>
          <w:b/>
          <w:sz w:val="18"/>
          <w:szCs w:val="18"/>
        </w:rPr>
      </w:pPr>
      <w:r w:rsidRPr="00BB41D5">
        <w:rPr>
          <w:b/>
          <w:sz w:val="18"/>
          <w:szCs w:val="18"/>
        </w:rPr>
        <w:t>ЧУКОТСКОГО АВТОНОМНОГО ОКРУГА</w:t>
      </w:r>
    </w:p>
    <w:p w:rsidR="00BB41D5" w:rsidRPr="00BB41D5" w:rsidRDefault="00BB41D5" w:rsidP="00BB41D5">
      <w:pPr>
        <w:jc w:val="center"/>
        <w:rPr>
          <w:sz w:val="18"/>
          <w:szCs w:val="18"/>
        </w:rPr>
      </w:pPr>
    </w:p>
    <w:p w:rsidR="00BB41D5" w:rsidRPr="00BB41D5" w:rsidRDefault="00BB41D5" w:rsidP="00BB41D5">
      <w:pPr>
        <w:contextualSpacing/>
        <w:jc w:val="center"/>
        <w:rPr>
          <w:b/>
          <w:sz w:val="18"/>
          <w:szCs w:val="18"/>
        </w:rPr>
      </w:pPr>
      <w:proofErr w:type="gramStart"/>
      <w:r w:rsidRPr="00BB41D5">
        <w:rPr>
          <w:b/>
          <w:sz w:val="18"/>
          <w:szCs w:val="18"/>
        </w:rPr>
        <w:t>П</w:t>
      </w:r>
      <w:proofErr w:type="gramEnd"/>
      <w:r w:rsidRPr="00BB41D5">
        <w:rPr>
          <w:b/>
          <w:sz w:val="18"/>
          <w:szCs w:val="18"/>
        </w:rPr>
        <w:t xml:space="preserve"> О С Т А Н О В Л Е Н И Е</w:t>
      </w:r>
    </w:p>
    <w:p w:rsidR="00BB41D5" w:rsidRPr="00BB41D5" w:rsidRDefault="00BB41D5" w:rsidP="00BB41D5">
      <w:pPr>
        <w:contextualSpacing/>
        <w:jc w:val="center"/>
        <w:rPr>
          <w:b/>
          <w:sz w:val="18"/>
          <w:szCs w:val="18"/>
        </w:rPr>
      </w:pPr>
    </w:p>
    <w:p w:rsidR="00BB41D5" w:rsidRPr="00BB41D5" w:rsidRDefault="00BB41D5" w:rsidP="00BB41D5">
      <w:pPr>
        <w:widowControl w:val="0"/>
        <w:contextualSpacing/>
        <w:jc w:val="center"/>
        <w:rPr>
          <w:b/>
          <w:sz w:val="18"/>
          <w:szCs w:val="18"/>
        </w:rPr>
      </w:pPr>
    </w:p>
    <w:tbl>
      <w:tblPr>
        <w:tblW w:w="10456" w:type="dxa"/>
        <w:tblLook w:val="01E0" w:firstRow="1" w:lastRow="1" w:firstColumn="1" w:lastColumn="1" w:noHBand="0" w:noVBand="0"/>
      </w:tblPr>
      <w:tblGrid>
        <w:gridCol w:w="3018"/>
        <w:gridCol w:w="3635"/>
        <w:gridCol w:w="3803"/>
      </w:tblGrid>
      <w:tr w:rsidR="00BB41D5" w:rsidRPr="00BB41D5" w:rsidTr="00BB41D5">
        <w:trPr>
          <w:trHeight w:val="404"/>
        </w:trPr>
        <w:tc>
          <w:tcPr>
            <w:tcW w:w="3018" w:type="dxa"/>
          </w:tcPr>
          <w:p w:rsidR="00BB41D5" w:rsidRPr="00BB41D5" w:rsidRDefault="00BB41D5" w:rsidP="00BB41D5">
            <w:pPr>
              <w:jc w:val="both"/>
              <w:rPr>
                <w:sz w:val="18"/>
                <w:szCs w:val="18"/>
              </w:rPr>
            </w:pPr>
            <w:r w:rsidRPr="00BB41D5">
              <w:rPr>
                <w:sz w:val="18"/>
                <w:szCs w:val="18"/>
              </w:rPr>
              <w:t>от 11 ноября 2025 года</w:t>
            </w:r>
          </w:p>
        </w:tc>
        <w:tc>
          <w:tcPr>
            <w:tcW w:w="3635" w:type="dxa"/>
          </w:tcPr>
          <w:p w:rsidR="00BB41D5" w:rsidRPr="00BB41D5" w:rsidRDefault="00BB41D5" w:rsidP="00BB41D5">
            <w:pPr>
              <w:rPr>
                <w:sz w:val="18"/>
                <w:szCs w:val="18"/>
              </w:rPr>
            </w:pPr>
            <w:r>
              <w:rPr>
                <w:sz w:val="18"/>
                <w:szCs w:val="18"/>
              </w:rPr>
              <w:t xml:space="preserve">                                                </w:t>
            </w:r>
            <w:r w:rsidRPr="00BB41D5">
              <w:rPr>
                <w:sz w:val="18"/>
                <w:szCs w:val="18"/>
              </w:rPr>
              <w:t>№ 984</w:t>
            </w:r>
          </w:p>
        </w:tc>
        <w:tc>
          <w:tcPr>
            <w:tcW w:w="3803" w:type="dxa"/>
          </w:tcPr>
          <w:p w:rsidR="00BB41D5" w:rsidRPr="00BB41D5" w:rsidRDefault="00BB41D5" w:rsidP="00BB41D5">
            <w:pPr>
              <w:tabs>
                <w:tab w:val="left" w:pos="2760"/>
                <w:tab w:val="left" w:pos="2868"/>
              </w:tabs>
              <w:jc w:val="right"/>
              <w:rPr>
                <w:sz w:val="18"/>
                <w:szCs w:val="18"/>
              </w:rPr>
            </w:pPr>
            <w:r w:rsidRPr="00BB41D5">
              <w:rPr>
                <w:sz w:val="18"/>
                <w:szCs w:val="18"/>
              </w:rPr>
              <w:t xml:space="preserve">             г. Билибино</w:t>
            </w:r>
          </w:p>
        </w:tc>
      </w:tr>
    </w:tbl>
    <w:p w:rsidR="00BB41D5" w:rsidRPr="00BB41D5" w:rsidRDefault="00BB41D5" w:rsidP="00BB41D5">
      <w:pPr>
        <w:autoSpaceDE w:val="0"/>
        <w:autoSpaceDN w:val="0"/>
        <w:adjustRightInd w:val="0"/>
        <w:rPr>
          <w:b/>
          <w:color w:val="000000"/>
          <w:sz w:val="18"/>
          <w:szCs w:val="18"/>
        </w:rPr>
      </w:pPr>
    </w:p>
    <w:p w:rsidR="00BB41D5" w:rsidRPr="00BB41D5" w:rsidRDefault="00BB41D5" w:rsidP="00BB41D5">
      <w:pPr>
        <w:suppressAutoHyphens/>
        <w:autoSpaceDE w:val="0"/>
        <w:autoSpaceDN w:val="0"/>
        <w:adjustRightInd w:val="0"/>
        <w:jc w:val="both"/>
        <w:rPr>
          <w:sz w:val="18"/>
          <w:szCs w:val="18"/>
        </w:rPr>
      </w:pPr>
      <w:r w:rsidRPr="00BB41D5">
        <w:rPr>
          <w:sz w:val="18"/>
          <w:szCs w:val="18"/>
        </w:rPr>
        <w:t xml:space="preserve">Об утверждении муниципальной программы </w:t>
      </w:r>
      <w:bookmarkStart w:id="36" w:name="_Hlk209779713"/>
      <w:r w:rsidRPr="00BB41D5">
        <w:rPr>
          <w:sz w:val="18"/>
          <w:szCs w:val="18"/>
        </w:rPr>
        <w:t xml:space="preserve">«Укрепление общественного здоровья» на </w:t>
      </w:r>
      <w:bookmarkStart w:id="37" w:name="_Hlk209699088"/>
      <w:r w:rsidRPr="00BB41D5">
        <w:rPr>
          <w:sz w:val="18"/>
          <w:szCs w:val="18"/>
        </w:rPr>
        <w:t>территории Билибинского муниципального района на 2025-2030 годы</w:t>
      </w:r>
      <w:bookmarkEnd w:id="36"/>
      <w:bookmarkEnd w:id="37"/>
    </w:p>
    <w:p w:rsidR="00BB41D5" w:rsidRPr="00BB41D5" w:rsidRDefault="00BB41D5" w:rsidP="00BB41D5">
      <w:pPr>
        <w:suppressAutoHyphens/>
        <w:autoSpaceDE w:val="0"/>
        <w:autoSpaceDN w:val="0"/>
        <w:adjustRightInd w:val="0"/>
        <w:jc w:val="both"/>
        <w:rPr>
          <w:sz w:val="18"/>
          <w:szCs w:val="18"/>
        </w:rPr>
      </w:pPr>
    </w:p>
    <w:p w:rsidR="00BB41D5" w:rsidRPr="00BB41D5" w:rsidRDefault="00BB41D5" w:rsidP="00BB41D5">
      <w:pPr>
        <w:suppressAutoHyphens/>
        <w:autoSpaceDE w:val="0"/>
        <w:autoSpaceDN w:val="0"/>
        <w:adjustRightInd w:val="0"/>
        <w:ind w:firstLine="708"/>
        <w:jc w:val="both"/>
        <w:rPr>
          <w:sz w:val="18"/>
          <w:szCs w:val="18"/>
        </w:rPr>
      </w:pPr>
      <w:proofErr w:type="gramStart"/>
      <w:r w:rsidRPr="00BB41D5">
        <w:rPr>
          <w:sz w:val="18"/>
          <w:szCs w:val="18"/>
        </w:rPr>
        <w:t xml:space="preserve">В целях реализации регионального проекта Чукотского автономного округа «Здоровье для каждого», национального проекта «Продолжительная и активная жизнь», утвержденные </w:t>
      </w:r>
      <w:r w:rsidRPr="00BB41D5">
        <w:rPr>
          <w:sz w:val="18"/>
          <w:szCs w:val="18"/>
          <w:shd w:val="clear" w:color="auto" w:fill="FFFFFF"/>
        </w:rPr>
        <w:t xml:space="preserve">Протоколом заседания президиума Совета по стратегическому развитию и региональным проектам Чукотского автономного округа от 12 февраля 2025 года № 1, </w:t>
      </w:r>
      <w:r w:rsidRPr="00BB41D5">
        <w:rPr>
          <w:sz w:val="18"/>
          <w:szCs w:val="18"/>
        </w:rPr>
        <w:t>в целях обеспечения условий для ведения гражданами здорового образа жизни, а также снижения негативного влияния факторов риска на здоровье человека, руководствуясь Уставом Билибинского</w:t>
      </w:r>
      <w:proofErr w:type="gramEnd"/>
      <w:r w:rsidRPr="00BB41D5">
        <w:rPr>
          <w:sz w:val="18"/>
          <w:szCs w:val="18"/>
        </w:rPr>
        <w:t xml:space="preserve"> муниципального района, Администрация муниципального образования Билибинский муниципальный район,</w:t>
      </w:r>
    </w:p>
    <w:p w:rsidR="00BB41D5" w:rsidRPr="00BB41D5" w:rsidRDefault="00BB41D5" w:rsidP="00BB41D5">
      <w:pPr>
        <w:ind w:right="282"/>
        <w:jc w:val="both"/>
        <w:rPr>
          <w:b/>
          <w:sz w:val="18"/>
          <w:szCs w:val="18"/>
          <w:lang w:eastAsia="en-US"/>
        </w:rPr>
      </w:pPr>
      <w:r w:rsidRPr="00BB41D5">
        <w:rPr>
          <w:b/>
          <w:sz w:val="18"/>
          <w:szCs w:val="18"/>
          <w:lang w:eastAsia="en-US"/>
        </w:rPr>
        <w:t>ПОСТАНОВЛЯЕТ:</w:t>
      </w:r>
    </w:p>
    <w:p w:rsidR="00BB41D5" w:rsidRPr="00BB41D5" w:rsidRDefault="00BB41D5" w:rsidP="00BB41D5">
      <w:pPr>
        <w:ind w:right="282"/>
        <w:jc w:val="both"/>
        <w:rPr>
          <w:b/>
          <w:sz w:val="18"/>
          <w:szCs w:val="18"/>
          <w:lang w:eastAsia="en-US"/>
        </w:rPr>
      </w:pPr>
    </w:p>
    <w:p w:rsidR="00BB41D5" w:rsidRPr="00BB41D5" w:rsidRDefault="00BB41D5" w:rsidP="00BB41D5">
      <w:pPr>
        <w:widowControl w:val="0"/>
        <w:tabs>
          <w:tab w:val="left" w:pos="108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firstLine="709"/>
        <w:jc w:val="both"/>
        <w:rPr>
          <w:sz w:val="18"/>
          <w:szCs w:val="18"/>
        </w:rPr>
      </w:pPr>
      <w:r w:rsidRPr="00BB41D5">
        <w:rPr>
          <w:rFonts w:eastAsia="ヒラギノ角ゴ Pro W3"/>
          <w:color w:val="000000"/>
          <w:sz w:val="18"/>
          <w:szCs w:val="18"/>
        </w:rPr>
        <w:t xml:space="preserve">1. </w:t>
      </w:r>
      <w:r w:rsidRPr="00BB41D5">
        <w:rPr>
          <w:sz w:val="18"/>
          <w:szCs w:val="18"/>
        </w:rPr>
        <w:t>Утвердить прилагаемую Муниципальную программу «Укрепление общественного здоровья» на территории Билибинского муниципального района на 2025-2030 годы.</w:t>
      </w:r>
    </w:p>
    <w:p w:rsidR="00BB41D5" w:rsidRPr="00BB41D5" w:rsidRDefault="00BB41D5" w:rsidP="00BB41D5">
      <w:pPr>
        <w:tabs>
          <w:tab w:val="left" w:pos="1134"/>
        </w:tabs>
        <w:ind w:firstLine="709"/>
        <w:jc w:val="both"/>
        <w:rPr>
          <w:sz w:val="18"/>
          <w:szCs w:val="18"/>
        </w:rPr>
      </w:pPr>
      <w:r w:rsidRPr="00BB41D5">
        <w:rPr>
          <w:rFonts w:eastAsia="ヒラギノ角ゴ Pro W3"/>
          <w:color w:val="000000"/>
          <w:sz w:val="18"/>
          <w:szCs w:val="18"/>
        </w:rPr>
        <w:t xml:space="preserve">2. </w:t>
      </w:r>
      <w:r w:rsidRPr="00BB41D5">
        <w:rPr>
          <w:sz w:val="18"/>
          <w:szCs w:val="18"/>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BB41D5" w:rsidRPr="00BB41D5" w:rsidRDefault="00BB41D5" w:rsidP="00BB41D5">
      <w:pPr>
        <w:tabs>
          <w:tab w:val="left" w:pos="1134"/>
        </w:tabs>
        <w:ind w:firstLine="709"/>
        <w:jc w:val="both"/>
        <w:rPr>
          <w:color w:val="000000"/>
          <w:sz w:val="18"/>
          <w:szCs w:val="18"/>
        </w:rPr>
      </w:pPr>
      <w:r w:rsidRPr="00BB41D5">
        <w:rPr>
          <w:sz w:val="18"/>
          <w:szCs w:val="18"/>
        </w:rPr>
        <w:t>3. Настоящее постановление вступает в силу с момента его опубликования.</w:t>
      </w:r>
    </w:p>
    <w:p w:rsidR="00BB41D5" w:rsidRPr="00BB41D5" w:rsidRDefault="00BB41D5" w:rsidP="00BB41D5">
      <w:pPr>
        <w:tabs>
          <w:tab w:val="left" w:pos="1134"/>
        </w:tabs>
        <w:ind w:firstLine="709"/>
        <w:jc w:val="both"/>
        <w:rPr>
          <w:color w:val="000000"/>
          <w:sz w:val="18"/>
          <w:szCs w:val="18"/>
        </w:rPr>
      </w:pPr>
      <w:r w:rsidRPr="00BB41D5">
        <w:rPr>
          <w:color w:val="000000"/>
          <w:sz w:val="18"/>
          <w:szCs w:val="18"/>
        </w:rPr>
        <w:t xml:space="preserve">4. </w:t>
      </w:r>
      <w:proofErr w:type="gramStart"/>
      <w:r w:rsidRPr="00BB41D5">
        <w:rPr>
          <w:sz w:val="18"/>
          <w:szCs w:val="18"/>
        </w:rPr>
        <w:t>Контроль за</w:t>
      </w:r>
      <w:proofErr w:type="gramEnd"/>
      <w:r w:rsidRPr="00BB41D5">
        <w:rPr>
          <w:sz w:val="18"/>
          <w:szCs w:val="18"/>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с</w:t>
      </w:r>
      <w:r>
        <w:rPr>
          <w:sz w:val="18"/>
          <w:szCs w:val="18"/>
        </w:rPr>
        <w:t xml:space="preserve">оциальной политики </w:t>
      </w:r>
      <w:r w:rsidRPr="00BB41D5">
        <w:rPr>
          <w:sz w:val="18"/>
          <w:szCs w:val="18"/>
        </w:rPr>
        <w:t>Попову С.В.</w:t>
      </w:r>
    </w:p>
    <w:p w:rsidR="00BB41D5" w:rsidRPr="00BB41D5" w:rsidRDefault="00BB41D5" w:rsidP="00BB41D5">
      <w:pPr>
        <w:jc w:val="both"/>
        <w:rPr>
          <w:sz w:val="18"/>
          <w:szCs w:val="18"/>
        </w:rPr>
      </w:pPr>
    </w:p>
    <w:p w:rsidR="00BB41D5" w:rsidRPr="00BB41D5" w:rsidRDefault="00BB41D5" w:rsidP="00BB41D5">
      <w:pPr>
        <w:jc w:val="both"/>
        <w:rPr>
          <w:sz w:val="18"/>
          <w:szCs w:val="18"/>
        </w:rPr>
      </w:pPr>
    </w:p>
    <w:p w:rsidR="00BB41D5" w:rsidRPr="00BB41D5" w:rsidRDefault="00BB41D5" w:rsidP="00BB41D5">
      <w:pPr>
        <w:jc w:val="both"/>
        <w:rPr>
          <w:sz w:val="18"/>
          <w:szCs w:val="18"/>
        </w:rPr>
      </w:pPr>
    </w:p>
    <w:p w:rsidR="00BB41D5" w:rsidRPr="00BB41D5" w:rsidRDefault="00BB41D5" w:rsidP="00BB41D5">
      <w:pPr>
        <w:jc w:val="both"/>
        <w:rPr>
          <w:sz w:val="18"/>
          <w:szCs w:val="18"/>
        </w:rPr>
      </w:pPr>
      <w:r w:rsidRPr="00BB41D5">
        <w:rPr>
          <w:sz w:val="18"/>
          <w:szCs w:val="18"/>
        </w:rPr>
        <w:t xml:space="preserve">Глава Администрации                       </w:t>
      </w:r>
      <w:r>
        <w:rPr>
          <w:sz w:val="18"/>
          <w:szCs w:val="18"/>
        </w:rPr>
        <w:t xml:space="preserve">                                                                                           </w:t>
      </w:r>
      <w:r w:rsidRPr="00BB41D5">
        <w:rPr>
          <w:sz w:val="18"/>
          <w:szCs w:val="18"/>
        </w:rPr>
        <w:t xml:space="preserve">                                                       Е.З. Сафонов</w:t>
      </w:r>
    </w:p>
    <w:p w:rsidR="00CE0C04" w:rsidRPr="00BB41D5" w:rsidRDefault="00CE0C04" w:rsidP="00426CAF">
      <w:pPr>
        <w:rPr>
          <w:sz w:val="18"/>
          <w:szCs w:val="18"/>
        </w:rPr>
      </w:pPr>
    </w:p>
    <w:tbl>
      <w:tblPr>
        <w:tblW w:w="0" w:type="auto"/>
        <w:tblInd w:w="534" w:type="dxa"/>
        <w:tblLook w:val="04A0" w:firstRow="1" w:lastRow="0" w:firstColumn="1" w:lastColumn="0" w:noHBand="0" w:noVBand="1"/>
      </w:tblPr>
      <w:tblGrid>
        <w:gridCol w:w="9922"/>
      </w:tblGrid>
      <w:tr w:rsidR="00527A9C" w:rsidRPr="00527A9C" w:rsidTr="004D4530">
        <w:tc>
          <w:tcPr>
            <w:tcW w:w="9922" w:type="dxa"/>
          </w:tcPr>
          <w:p w:rsidR="00527A9C" w:rsidRPr="00527A9C" w:rsidRDefault="00527A9C" w:rsidP="004D4530">
            <w:pPr>
              <w:widowControl w:val="0"/>
              <w:autoSpaceDE w:val="0"/>
              <w:autoSpaceDN w:val="0"/>
              <w:adjustRightInd w:val="0"/>
              <w:ind w:left="5839"/>
              <w:outlineLvl w:val="0"/>
              <w:rPr>
                <w:sz w:val="18"/>
                <w:szCs w:val="18"/>
              </w:rPr>
            </w:pPr>
            <w:r w:rsidRPr="00527A9C">
              <w:rPr>
                <w:sz w:val="18"/>
                <w:szCs w:val="18"/>
              </w:rPr>
              <w:t>Приложение 1</w:t>
            </w:r>
          </w:p>
          <w:p w:rsidR="00527A9C" w:rsidRPr="00527A9C" w:rsidRDefault="00527A9C" w:rsidP="004D4530">
            <w:pPr>
              <w:widowControl w:val="0"/>
              <w:autoSpaceDE w:val="0"/>
              <w:autoSpaceDN w:val="0"/>
              <w:adjustRightInd w:val="0"/>
              <w:ind w:left="5839"/>
              <w:outlineLvl w:val="0"/>
              <w:rPr>
                <w:sz w:val="18"/>
                <w:szCs w:val="18"/>
              </w:rPr>
            </w:pPr>
            <w:r w:rsidRPr="00527A9C">
              <w:rPr>
                <w:sz w:val="18"/>
                <w:szCs w:val="18"/>
              </w:rPr>
              <w:t>к Постановлению Администрации</w:t>
            </w:r>
          </w:p>
          <w:p w:rsidR="00527A9C" w:rsidRPr="00527A9C" w:rsidRDefault="00527A9C" w:rsidP="004D4530">
            <w:pPr>
              <w:widowControl w:val="0"/>
              <w:autoSpaceDE w:val="0"/>
              <w:autoSpaceDN w:val="0"/>
              <w:adjustRightInd w:val="0"/>
              <w:ind w:left="5839"/>
              <w:outlineLvl w:val="0"/>
              <w:rPr>
                <w:sz w:val="18"/>
                <w:szCs w:val="18"/>
              </w:rPr>
            </w:pPr>
            <w:r w:rsidRPr="00527A9C">
              <w:rPr>
                <w:sz w:val="18"/>
                <w:szCs w:val="18"/>
              </w:rPr>
              <w:t>муниципального образования</w:t>
            </w:r>
          </w:p>
          <w:p w:rsidR="00527A9C" w:rsidRPr="00527A9C" w:rsidRDefault="00527A9C" w:rsidP="004D4530">
            <w:pPr>
              <w:widowControl w:val="0"/>
              <w:autoSpaceDE w:val="0"/>
              <w:autoSpaceDN w:val="0"/>
              <w:adjustRightInd w:val="0"/>
              <w:ind w:left="5839"/>
              <w:outlineLvl w:val="0"/>
              <w:rPr>
                <w:sz w:val="18"/>
                <w:szCs w:val="18"/>
              </w:rPr>
            </w:pPr>
            <w:r w:rsidRPr="00527A9C">
              <w:rPr>
                <w:sz w:val="18"/>
                <w:szCs w:val="18"/>
              </w:rPr>
              <w:t>Билибинский муниципальный район</w:t>
            </w:r>
          </w:p>
          <w:p w:rsidR="00527A9C" w:rsidRPr="00527A9C" w:rsidRDefault="00527A9C" w:rsidP="004D4530">
            <w:pPr>
              <w:widowControl w:val="0"/>
              <w:autoSpaceDE w:val="0"/>
              <w:autoSpaceDN w:val="0"/>
              <w:adjustRightInd w:val="0"/>
              <w:ind w:left="5839"/>
              <w:outlineLvl w:val="0"/>
              <w:rPr>
                <w:sz w:val="18"/>
                <w:szCs w:val="18"/>
              </w:rPr>
            </w:pPr>
            <w:r w:rsidRPr="00527A9C">
              <w:rPr>
                <w:sz w:val="18"/>
                <w:szCs w:val="18"/>
              </w:rPr>
              <w:t>от 11 ноября 2025 года № 984</w:t>
            </w:r>
          </w:p>
        </w:tc>
      </w:tr>
    </w:tbl>
    <w:p w:rsidR="00527A9C" w:rsidRPr="00527A9C" w:rsidRDefault="00527A9C" w:rsidP="00527A9C">
      <w:pPr>
        <w:widowControl w:val="0"/>
        <w:autoSpaceDE w:val="0"/>
        <w:autoSpaceDN w:val="0"/>
        <w:adjustRightInd w:val="0"/>
        <w:outlineLvl w:val="0"/>
        <w:rPr>
          <w:sz w:val="18"/>
          <w:szCs w:val="18"/>
        </w:rPr>
      </w:pPr>
    </w:p>
    <w:p w:rsidR="00527A9C" w:rsidRDefault="00527A9C" w:rsidP="00527A9C">
      <w:pPr>
        <w:widowControl w:val="0"/>
        <w:autoSpaceDE w:val="0"/>
        <w:autoSpaceDN w:val="0"/>
        <w:adjustRightInd w:val="0"/>
        <w:outlineLvl w:val="0"/>
        <w:rPr>
          <w:sz w:val="18"/>
          <w:szCs w:val="18"/>
        </w:rPr>
      </w:pPr>
    </w:p>
    <w:p w:rsidR="00527A9C" w:rsidRDefault="00527A9C" w:rsidP="00527A9C">
      <w:pPr>
        <w:widowControl w:val="0"/>
        <w:autoSpaceDE w:val="0"/>
        <w:autoSpaceDN w:val="0"/>
        <w:adjustRightInd w:val="0"/>
        <w:outlineLvl w:val="0"/>
        <w:rPr>
          <w:sz w:val="18"/>
          <w:szCs w:val="18"/>
        </w:rPr>
      </w:pPr>
    </w:p>
    <w:p w:rsidR="00527A9C" w:rsidRPr="00527A9C" w:rsidRDefault="00527A9C" w:rsidP="00527A9C">
      <w:pPr>
        <w:widowControl w:val="0"/>
        <w:autoSpaceDE w:val="0"/>
        <w:autoSpaceDN w:val="0"/>
        <w:adjustRightInd w:val="0"/>
        <w:outlineLvl w:val="0"/>
        <w:rPr>
          <w:sz w:val="18"/>
          <w:szCs w:val="18"/>
        </w:rPr>
      </w:pPr>
    </w:p>
    <w:p w:rsidR="00527A9C" w:rsidRPr="00527A9C" w:rsidRDefault="00527A9C" w:rsidP="00527A9C">
      <w:pPr>
        <w:pStyle w:val="ConsPlusNormal"/>
        <w:contextualSpacing/>
        <w:jc w:val="center"/>
        <w:rPr>
          <w:rFonts w:ascii="Times New Roman" w:hAnsi="Times New Roman"/>
          <w:b/>
          <w:sz w:val="18"/>
          <w:szCs w:val="18"/>
        </w:rPr>
      </w:pPr>
      <w:r w:rsidRPr="00527A9C">
        <w:rPr>
          <w:rFonts w:ascii="Times New Roman" w:hAnsi="Times New Roman"/>
          <w:b/>
          <w:sz w:val="18"/>
          <w:szCs w:val="18"/>
        </w:rPr>
        <w:t>МУНИЦИПАЛЬНАЯ ПРОГРАММА</w:t>
      </w:r>
    </w:p>
    <w:p w:rsidR="00527A9C" w:rsidRPr="00527A9C" w:rsidRDefault="00527A9C" w:rsidP="00527A9C">
      <w:pPr>
        <w:pStyle w:val="ConsPlusNormal"/>
        <w:contextualSpacing/>
        <w:jc w:val="center"/>
        <w:rPr>
          <w:rFonts w:ascii="Times New Roman" w:hAnsi="Times New Roman"/>
          <w:b/>
          <w:sz w:val="18"/>
          <w:szCs w:val="18"/>
        </w:rPr>
      </w:pPr>
      <w:bookmarkStart w:id="38" w:name="_Hlk209779811"/>
      <w:r w:rsidRPr="00527A9C">
        <w:rPr>
          <w:rFonts w:ascii="Times New Roman" w:hAnsi="Times New Roman"/>
          <w:b/>
          <w:sz w:val="18"/>
          <w:szCs w:val="18"/>
        </w:rPr>
        <w:t>«Укрепление общественного здоровья» на территории Билибинского муниципального района на 2025-2030 годы</w:t>
      </w:r>
    </w:p>
    <w:bookmarkEnd w:id="38"/>
    <w:p w:rsidR="00527A9C" w:rsidRPr="00527A9C" w:rsidRDefault="00527A9C" w:rsidP="00527A9C">
      <w:pPr>
        <w:pStyle w:val="ConsPlusNormal"/>
        <w:contextualSpacing/>
        <w:jc w:val="center"/>
        <w:rPr>
          <w:rFonts w:ascii="Times New Roman" w:hAnsi="Times New Roman"/>
          <w:b/>
          <w:sz w:val="18"/>
          <w:szCs w:val="18"/>
        </w:rPr>
      </w:pPr>
    </w:p>
    <w:p w:rsidR="00527A9C" w:rsidRPr="00527A9C" w:rsidRDefault="00527A9C" w:rsidP="00527A9C">
      <w:pPr>
        <w:shd w:val="clear" w:color="auto" w:fill="FFFFFF"/>
        <w:jc w:val="center"/>
        <w:textAlignment w:val="baseline"/>
        <w:rPr>
          <w:bCs/>
          <w:sz w:val="18"/>
          <w:szCs w:val="18"/>
          <w:lang w:eastAsia="en-US"/>
        </w:rPr>
      </w:pPr>
      <w:r w:rsidRPr="00527A9C">
        <w:rPr>
          <w:bCs/>
          <w:sz w:val="18"/>
          <w:szCs w:val="18"/>
          <w:lang w:eastAsia="en-US"/>
        </w:rPr>
        <w:t>ПАСПОРТ</w:t>
      </w:r>
    </w:p>
    <w:p w:rsidR="00527A9C" w:rsidRDefault="00527A9C" w:rsidP="00527A9C">
      <w:pPr>
        <w:shd w:val="clear" w:color="auto" w:fill="FFFFFF"/>
        <w:jc w:val="center"/>
        <w:textAlignment w:val="baseline"/>
        <w:rPr>
          <w:bCs/>
          <w:sz w:val="18"/>
          <w:szCs w:val="18"/>
          <w:lang w:eastAsia="en-US"/>
        </w:rPr>
      </w:pPr>
      <w:r w:rsidRPr="00527A9C">
        <w:rPr>
          <w:bCs/>
          <w:sz w:val="18"/>
          <w:szCs w:val="18"/>
          <w:lang w:eastAsia="en-US"/>
        </w:rPr>
        <w:t xml:space="preserve">Муниципальной программы </w:t>
      </w:r>
      <w:bookmarkStart w:id="39" w:name="_Hlk209700525"/>
      <w:r w:rsidRPr="00527A9C">
        <w:rPr>
          <w:bCs/>
          <w:sz w:val="18"/>
          <w:szCs w:val="18"/>
          <w:lang w:eastAsia="en-US"/>
        </w:rPr>
        <w:t>«Укрепление общественного здоровья» на территории Билибинского муниципального района на 2025-2030 годы</w:t>
      </w:r>
    </w:p>
    <w:p w:rsidR="00527A9C" w:rsidRPr="00527A9C" w:rsidRDefault="00527A9C" w:rsidP="00527A9C">
      <w:pPr>
        <w:shd w:val="clear" w:color="auto" w:fill="FFFFFF"/>
        <w:jc w:val="center"/>
        <w:textAlignment w:val="baseline"/>
        <w:rPr>
          <w:bCs/>
          <w:spacing w:val="2"/>
          <w:sz w:val="18"/>
          <w:szCs w:val="18"/>
        </w:rPr>
      </w:pPr>
    </w:p>
    <w:bookmarkEnd w:id="39"/>
    <w:tbl>
      <w:tblPr>
        <w:tblW w:w="10348" w:type="dxa"/>
        <w:tblCellMar>
          <w:left w:w="0" w:type="dxa"/>
          <w:right w:w="0" w:type="dxa"/>
        </w:tblCellMar>
        <w:tblLook w:val="04A0" w:firstRow="1" w:lastRow="0" w:firstColumn="1" w:lastColumn="0" w:noHBand="0" w:noVBand="1"/>
      </w:tblPr>
      <w:tblGrid>
        <w:gridCol w:w="3119"/>
        <w:gridCol w:w="7229"/>
      </w:tblGrid>
      <w:tr w:rsidR="00527A9C" w:rsidRPr="00527A9C" w:rsidTr="004D4530">
        <w:trPr>
          <w:trHeight w:val="15"/>
        </w:trPr>
        <w:tc>
          <w:tcPr>
            <w:tcW w:w="3119" w:type="dxa"/>
            <w:hideMark/>
          </w:tcPr>
          <w:p w:rsidR="00527A9C" w:rsidRPr="00527A9C" w:rsidRDefault="00527A9C" w:rsidP="004D4530">
            <w:pPr>
              <w:rPr>
                <w:rFonts w:eastAsia="Calibri"/>
                <w:sz w:val="18"/>
                <w:szCs w:val="18"/>
              </w:rPr>
            </w:pPr>
          </w:p>
        </w:tc>
        <w:tc>
          <w:tcPr>
            <w:tcW w:w="7229" w:type="dxa"/>
            <w:hideMark/>
          </w:tcPr>
          <w:p w:rsidR="00527A9C" w:rsidRPr="00527A9C" w:rsidRDefault="00527A9C" w:rsidP="004D4530">
            <w:pPr>
              <w:rPr>
                <w:rFonts w:eastAsia="Calibri"/>
                <w:sz w:val="18"/>
                <w:szCs w:val="18"/>
              </w:rPr>
            </w:pPr>
          </w:p>
        </w:tc>
      </w:tr>
      <w:tr w:rsidR="00527A9C" w:rsidRPr="00527A9C" w:rsidTr="004D4530">
        <w:trPr>
          <w:trHeight w:val="976"/>
        </w:trPr>
        <w:tc>
          <w:tcPr>
            <w:tcW w:w="3119" w:type="dxa"/>
            <w:tcMar>
              <w:top w:w="0" w:type="dxa"/>
              <w:left w:w="149" w:type="dxa"/>
              <w:bottom w:w="0" w:type="dxa"/>
              <w:right w:w="149" w:type="dxa"/>
            </w:tcMar>
            <w:hideMark/>
          </w:tcPr>
          <w:p w:rsidR="00527A9C" w:rsidRPr="00527A9C" w:rsidRDefault="00527A9C" w:rsidP="004D4530">
            <w:pPr>
              <w:spacing w:line="315" w:lineRule="atLeast"/>
              <w:textAlignment w:val="baseline"/>
              <w:rPr>
                <w:sz w:val="18"/>
                <w:szCs w:val="18"/>
              </w:rPr>
            </w:pPr>
          </w:p>
          <w:p w:rsidR="00527A9C" w:rsidRPr="00527A9C" w:rsidRDefault="00527A9C" w:rsidP="004D4530">
            <w:pPr>
              <w:spacing w:line="315" w:lineRule="atLeast"/>
              <w:textAlignment w:val="baseline"/>
              <w:rPr>
                <w:sz w:val="18"/>
                <w:szCs w:val="18"/>
              </w:rPr>
            </w:pPr>
            <w:r w:rsidRPr="00527A9C">
              <w:rPr>
                <w:sz w:val="18"/>
                <w:szCs w:val="18"/>
              </w:rPr>
              <w:t>Наименование программы</w:t>
            </w:r>
          </w:p>
        </w:tc>
        <w:tc>
          <w:tcPr>
            <w:tcW w:w="7229" w:type="dxa"/>
            <w:tcMar>
              <w:top w:w="0" w:type="dxa"/>
              <w:left w:w="149" w:type="dxa"/>
              <w:bottom w:w="0" w:type="dxa"/>
              <w:right w:w="149" w:type="dxa"/>
            </w:tcMar>
          </w:tcPr>
          <w:p w:rsidR="00527A9C" w:rsidRPr="00527A9C" w:rsidRDefault="00527A9C" w:rsidP="004D4530">
            <w:pPr>
              <w:shd w:val="clear" w:color="auto" w:fill="FFFFFF"/>
              <w:spacing w:line="288" w:lineRule="atLeast"/>
              <w:jc w:val="both"/>
              <w:textAlignment w:val="baseline"/>
              <w:rPr>
                <w:sz w:val="18"/>
                <w:szCs w:val="18"/>
              </w:rPr>
            </w:pPr>
          </w:p>
          <w:p w:rsidR="00527A9C" w:rsidRPr="00527A9C" w:rsidRDefault="00527A9C" w:rsidP="004D4530">
            <w:pPr>
              <w:shd w:val="clear" w:color="auto" w:fill="FFFFFF"/>
              <w:spacing w:line="288" w:lineRule="atLeast"/>
              <w:jc w:val="both"/>
              <w:textAlignment w:val="baseline"/>
              <w:rPr>
                <w:spacing w:val="2"/>
                <w:sz w:val="18"/>
                <w:szCs w:val="18"/>
              </w:rPr>
            </w:pPr>
            <w:r w:rsidRPr="00527A9C">
              <w:rPr>
                <w:sz w:val="18"/>
                <w:szCs w:val="18"/>
              </w:rPr>
              <w:t>Муниципальная программа «Укрепление общественного здоровья» на территории Билибинского муниципального района на 2025-2030 годы (далее - Программа)</w:t>
            </w:r>
          </w:p>
        </w:tc>
      </w:tr>
      <w:tr w:rsidR="00527A9C" w:rsidRPr="00527A9C" w:rsidTr="004D4530">
        <w:trPr>
          <w:trHeight w:val="1076"/>
        </w:trPr>
        <w:tc>
          <w:tcPr>
            <w:tcW w:w="3119" w:type="dxa"/>
            <w:tcMar>
              <w:top w:w="0" w:type="dxa"/>
              <w:left w:w="149" w:type="dxa"/>
              <w:bottom w:w="0" w:type="dxa"/>
              <w:right w:w="149" w:type="dxa"/>
            </w:tcMar>
            <w:hideMark/>
          </w:tcPr>
          <w:p w:rsidR="00527A9C" w:rsidRPr="00527A9C" w:rsidRDefault="00527A9C" w:rsidP="004D4530">
            <w:pPr>
              <w:spacing w:line="315" w:lineRule="atLeast"/>
              <w:textAlignment w:val="baseline"/>
              <w:rPr>
                <w:sz w:val="18"/>
                <w:szCs w:val="18"/>
              </w:rPr>
            </w:pPr>
            <w:r w:rsidRPr="00527A9C">
              <w:rPr>
                <w:sz w:val="18"/>
                <w:szCs w:val="18"/>
              </w:rPr>
              <w:t>Ответственный исполнитель Программы</w:t>
            </w:r>
          </w:p>
          <w:p w:rsidR="00527A9C" w:rsidRPr="00527A9C" w:rsidRDefault="00527A9C" w:rsidP="004D4530">
            <w:pPr>
              <w:spacing w:line="315" w:lineRule="atLeast"/>
              <w:textAlignment w:val="baseline"/>
              <w:rPr>
                <w:sz w:val="18"/>
                <w:szCs w:val="18"/>
              </w:rPr>
            </w:pPr>
          </w:p>
        </w:tc>
        <w:tc>
          <w:tcPr>
            <w:tcW w:w="7229" w:type="dxa"/>
            <w:tcMar>
              <w:top w:w="0" w:type="dxa"/>
              <w:left w:w="149" w:type="dxa"/>
              <w:bottom w:w="0" w:type="dxa"/>
              <w:right w:w="149" w:type="dxa"/>
            </w:tcMar>
            <w:hideMark/>
          </w:tcPr>
          <w:p w:rsidR="00527A9C" w:rsidRPr="00527A9C" w:rsidRDefault="00527A9C" w:rsidP="004D4530">
            <w:pPr>
              <w:spacing w:line="315" w:lineRule="atLeast"/>
              <w:jc w:val="both"/>
              <w:textAlignment w:val="baseline"/>
              <w:rPr>
                <w:sz w:val="18"/>
                <w:szCs w:val="18"/>
              </w:rPr>
            </w:pPr>
            <w:r w:rsidRPr="00527A9C">
              <w:rPr>
                <w:sz w:val="18"/>
                <w:szCs w:val="18"/>
              </w:rPr>
              <w:t>Управление социальной политики Администрации муниципального образования Билибинский муниципальный район</w:t>
            </w:r>
          </w:p>
        </w:tc>
      </w:tr>
      <w:tr w:rsidR="00527A9C" w:rsidRPr="00527A9C" w:rsidTr="004D4530">
        <w:tc>
          <w:tcPr>
            <w:tcW w:w="3119" w:type="dxa"/>
            <w:tcMar>
              <w:top w:w="0" w:type="dxa"/>
              <w:left w:w="149" w:type="dxa"/>
              <w:bottom w:w="0" w:type="dxa"/>
              <w:right w:w="149" w:type="dxa"/>
            </w:tcMar>
            <w:hideMark/>
          </w:tcPr>
          <w:p w:rsidR="00527A9C" w:rsidRPr="00527A9C" w:rsidRDefault="00527A9C" w:rsidP="004D4530">
            <w:pPr>
              <w:spacing w:line="315" w:lineRule="atLeast"/>
              <w:textAlignment w:val="baseline"/>
              <w:rPr>
                <w:sz w:val="18"/>
                <w:szCs w:val="18"/>
              </w:rPr>
            </w:pPr>
            <w:r w:rsidRPr="00527A9C">
              <w:rPr>
                <w:sz w:val="18"/>
                <w:szCs w:val="18"/>
              </w:rPr>
              <w:t>Соисполнители Программы</w:t>
            </w:r>
          </w:p>
        </w:tc>
        <w:tc>
          <w:tcPr>
            <w:tcW w:w="7229" w:type="dxa"/>
            <w:tcMar>
              <w:top w:w="0" w:type="dxa"/>
              <w:left w:w="149" w:type="dxa"/>
              <w:bottom w:w="0" w:type="dxa"/>
              <w:right w:w="149" w:type="dxa"/>
            </w:tcMar>
            <w:hideMark/>
          </w:tcPr>
          <w:p w:rsidR="00527A9C" w:rsidRPr="00527A9C" w:rsidRDefault="00527A9C" w:rsidP="004D4530">
            <w:pPr>
              <w:jc w:val="both"/>
              <w:textAlignment w:val="baseline"/>
              <w:rPr>
                <w:sz w:val="18"/>
                <w:szCs w:val="18"/>
              </w:rPr>
            </w:pPr>
            <w:r w:rsidRPr="00527A9C">
              <w:rPr>
                <w:sz w:val="18"/>
                <w:szCs w:val="18"/>
              </w:rPr>
              <w:t>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w:t>
            </w:r>
          </w:p>
          <w:p w:rsidR="00527A9C" w:rsidRPr="00527A9C" w:rsidRDefault="00527A9C" w:rsidP="004D4530">
            <w:pPr>
              <w:jc w:val="both"/>
              <w:textAlignment w:val="baseline"/>
              <w:rPr>
                <w:sz w:val="18"/>
                <w:szCs w:val="18"/>
              </w:rPr>
            </w:pPr>
          </w:p>
          <w:p w:rsidR="00527A9C" w:rsidRPr="00527A9C" w:rsidRDefault="00527A9C" w:rsidP="004D4530">
            <w:pPr>
              <w:jc w:val="both"/>
              <w:textAlignment w:val="baseline"/>
              <w:rPr>
                <w:sz w:val="18"/>
                <w:szCs w:val="18"/>
              </w:rPr>
            </w:pPr>
            <w:r w:rsidRPr="00527A9C">
              <w:rPr>
                <w:sz w:val="18"/>
                <w:szCs w:val="18"/>
              </w:rPr>
              <w:t>Муниципальное автономное общеобразовательное учреждение «Средняя общеобразовательная школа города Билибино Чукотского автономного округа»</w:t>
            </w:r>
          </w:p>
          <w:p w:rsidR="00527A9C" w:rsidRPr="00527A9C" w:rsidRDefault="00527A9C" w:rsidP="004D4530">
            <w:pPr>
              <w:contextualSpacing/>
              <w:jc w:val="both"/>
              <w:rPr>
                <w:bCs/>
                <w:sz w:val="18"/>
                <w:szCs w:val="18"/>
              </w:rPr>
            </w:pPr>
          </w:p>
          <w:p w:rsidR="00527A9C" w:rsidRPr="00527A9C" w:rsidRDefault="00527A9C" w:rsidP="004D4530">
            <w:pPr>
              <w:contextualSpacing/>
              <w:jc w:val="both"/>
              <w:rPr>
                <w:sz w:val="18"/>
                <w:szCs w:val="18"/>
              </w:rPr>
            </w:pPr>
            <w:r w:rsidRPr="00527A9C">
              <w:rPr>
                <w:bCs/>
                <w:sz w:val="18"/>
                <w:szCs w:val="18"/>
              </w:rPr>
              <w:t xml:space="preserve">Муниципальное бюджетное общеобразовательное </w:t>
            </w:r>
            <w:r w:rsidRPr="00527A9C">
              <w:rPr>
                <w:sz w:val="18"/>
                <w:szCs w:val="18"/>
              </w:rPr>
              <w:t>учреждение «Школа-интернат среднего общего образования с. Кепервеем» Билибинского муниципального района Чукотского автономного округа</w:t>
            </w:r>
          </w:p>
          <w:p w:rsidR="00527A9C" w:rsidRPr="00527A9C" w:rsidRDefault="00527A9C" w:rsidP="004D4530">
            <w:pPr>
              <w:jc w:val="both"/>
              <w:textAlignment w:val="baseline"/>
              <w:rPr>
                <w:sz w:val="18"/>
                <w:szCs w:val="18"/>
              </w:rPr>
            </w:pPr>
          </w:p>
          <w:p w:rsidR="00527A9C" w:rsidRPr="00527A9C" w:rsidRDefault="00527A9C" w:rsidP="004D4530">
            <w:pPr>
              <w:jc w:val="both"/>
              <w:rPr>
                <w:sz w:val="18"/>
                <w:szCs w:val="18"/>
              </w:rPr>
            </w:pPr>
            <w:r w:rsidRPr="00527A9C">
              <w:rPr>
                <w:sz w:val="18"/>
                <w:szCs w:val="18"/>
              </w:rPr>
              <w:t>Муниципальное бюджетное общеобразовательное учреждение «</w:t>
            </w:r>
            <w:r w:rsidRPr="00527A9C">
              <w:rPr>
                <w:spacing w:val="8"/>
                <w:sz w:val="18"/>
                <w:szCs w:val="18"/>
              </w:rPr>
              <w:t xml:space="preserve">Школа – интернат основного общего образования </w:t>
            </w:r>
            <w:r w:rsidRPr="00527A9C">
              <w:rPr>
                <w:spacing w:val="-4"/>
                <w:sz w:val="18"/>
                <w:szCs w:val="18"/>
              </w:rPr>
              <w:t xml:space="preserve">с. Омолон </w:t>
            </w:r>
            <w:r w:rsidRPr="00527A9C">
              <w:rPr>
                <w:sz w:val="18"/>
                <w:szCs w:val="18"/>
              </w:rPr>
              <w:t>Билибинского муниципального района Чукотского автономного округа»</w:t>
            </w:r>
          </w:p>
          <w:p w:rsidR="00527A9C" w:rsidRPr="00527A9C" w:rsidRDefault="00527A9C" w:rsidP="004D4530">
            <w:pPr>
              <w:ind w:firstLine="316"/>
              <w:jc w:val="both"/>
              <w:textAlignment w:val="baseline"/>
              <w:rPr>
                <w:sz w:val="18"/>
                <w:szCs w:val="18"/>
              </w:rPr>
            </w:pPr>
          </w:p>
          <w:p w:rsidR="00527A9C" w:rsidRPr="00527A9C" w:rsidRDefault="00527A9C" w:rsidP="004D4530">
            <w:pPr>
              <w:autoSpaceDE w:val="0"/>
              <w:autoSpaceDN w:val="0"/>
              <w:adjustRightInd w:val="0"/>
              <w:jc w:val="both"/>
              <w:rPr>
                <w:sz w:val="18"/>
                <w:szCs w:val="18"/>
              </w:rPr>
            </w:pPr>
            <w:r w:rsidRPr="00527A9C">
              <w:rPr>
                <w:bCs/>
                <w:sz w:val="18"/>
                <w:szCs w:val="18"/>
              </w:rPr>
              <w:lastRenderedPageBreak/>
              <w:t xml:space="preserve">Муниципальное бюджетное общеобразовательное </w:t>
            </w:r>
            <w:r w:rsidRPr="00527A9C">
              <w:rPr>
                <w:sz w:val="18"/>
                <w:szCs w:val="18"/>
              </w:rPr>
              <w:t>учреждение «Начальная школа - детский сад с. Илирней Билибинского муниципального района Чукотского а</w:t>
            </w:r>
            <w:r w:rsidRPr="00527A9C">
              <w:rPr>
                <w:sz w:val="18"/>
                <w:szCs w:val="18"/>
              </w:rPr>
              <w:t>в</w:t>
            </w:r>
            <w:r w:rsidRPr="00527A9C">
              <w:rPr>
                <w:sz w:val="18"/>
                <w:szCs w:val="18"/>
              </w:rPr>
              <w:t>тономного округа»</w:t>
            </w:r>
          </w:p>
          <w:p w:rsidR="00527A9C" w:rsidRPr="00527A9C" w:rsidRDefault="00527A9C" w:rsidP="004D4530">
            <w:pPr>
              <w:jc w:val="both"/>
              <w:textAlignment w:val="baseline"/>
              <w:rPr>
                <w:sz w:val="18"/>
                <w:szCs w:val="18"/>
              </w:rPr>
            </w:pPr>
          </w:p>
          <w:p w:rsidR="00527A9C" w:rsidRPr="00527A9C" w:rsidRDefault="00527A9C" w:rsidP="004D4530">
            <w:pPr>
              <w:contextualSpacing/>
              <w:jc w:val="both"/>
              <w:rPr>
                <w:sz w:val="18"/>
                <w:szCs w:val="18"/>
              </w:rPr>
            </w:pPr>
            <w:r w:rsidRPr="00527A9C">
              <w:rPr>
                <w:sz w:val="18"/>
                <w:szCs w:val="18"/>
              </w:rPr>
              <w:t>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w:t>
            </w:r>
          </w:p>
          <w:p w:rsidR="00527A9C" w:rsidRPr="00527A9C" w:rsidRDefault="00527A9C" w:rsidP="004D4530">
            <w:pPr>
              <w:jc w:val="both"/>
              <w:rPr>
                <w:sz w:val="18"/>
                <w:szCs w:val="18"/>
              </w:rPr>
            </w:pPr>
          </w:p>
          <w:p w:rsidR="00527A9C" w:rsidRPr="00527A9C" w:rsidRDefault="00527A9C" w:rsidP="004D4530">
            <w:pPr>
              <w:jc w:val="both"/>
              <w:rPr>
                <w:sz w:val="18"/>
                <w:szCs w:val="18"/>
              </w:rPr>
            </w:pPr>
            <w:r w:rsidRPr="00527A9C">
              <w:rPr>
                <w:sz w:val="18"/>
                <w:szCs w:val="18"/>
              </w:rPr>
              <w:t>Муниципальное бюджетное общеобразовательное учреждение «Центр образования с. Анюйск Билибинского муниципального района Чукотского автономного округа»</w:t>
            </w:r>
          </w:p>
          <w:p w:rsidR="00527A9C" w:rsidRPr="00527A9C" w:rsidRDefault="00527A9C" w:rsidP="004D4530">
            <w:pPr>
              <w:jc w:val="both"/>
              <w:textAlignment w:val="baseline"/>
              <w:rPr>
                <w:sz w:val="18"/>
                <w:szCs w:val="18"/>
              </w:rPr>
            </w:pPr>
          </w:p>
          <w:p w:rsidR="00527A9C" w:rsidRPr="00527A9C" w:rsidRDefault="00527A9C" w:rsidP="004D4530">
            <w:pPr>
              <w:tabs>
                <w:tab w:val="left" w:pos="567"/>
              </w:tabs>
              <w:jc w:val="both"/>
              <w:outlineLvl w:val="0"/>
              <w:rPr>
                <w:sz w:val="18"/>
                <w:szCs w:val="18"/>
              </w:rPr>
            </w:pPr>
            <w:r w:rsidRPr="00527A9C">
              <w:rPr>
                <w:sz w:val="18"/>
                <w:szCs w:val="18"/>
              </w:rPr>
              <w:t>Муниципальное автономное образовательное учреждение дополнительного образования «Билибинский районный Центр дополнительного образования»</w:t>
            </w:r>
          </w:p>
          <w:p w:rsidR="00527A9C" w:rsidRPr="00527A9C" w:rsidRDefault="00527A9C" w:rsidP="004D4530">
            <w:pPr>
              <w:jc w:val="both"/>
              <w:textAlignment w:val="baseline"/>
              <w:rPr>
                <w:b/>
                <w:sz w:val="18"/>
                <w:szCs w:val="18"/>
              </w:rPr>
            </w:pPr>
          </w:p>
          <w:p w:rsidR="00527A9C" w:rsidRPr="00527A9C" w:rsidRDefault="00527A9C" w:rsidP="004D4530">
            <w:pPr>
              <w:tabs>
                <w:tab w:val="left" w:pos="567"/>
              </w:tabs>
              <w:jc w:val="both"/>
              <w:outlineLvl w:val="0"/>
              <w:rPr>
                <w:sz w:val="18"/>
                <w:szCs w:val="18"/>
              </w:rPr>
            </w:pPr>
            <w:r w:rsidRPr="00527A9C">
              <w:rPr>
                <w:sz w:val="18"/>
                <w:szCs w:val="18"/>
              </w:rPr>
              <w:t>Муниципальное автономное образовательное учреждение дополнительного образования «Билибинская спортивная школа»</w:t>
            </w:r>
          </w:p>
          <w:p w:rsidR="00527A9C" w:rsidRPr="00527A9C" w:rsidRDefault="00527A9C" w:rsidP="004D4530">
            <w:pPr>
              <w:jc w:val="both"/>
              <w:textAlignment w:val="baseline"/>
              <w:rPr>
                <w:sz w:val="18"/>
                <w:szCs w:val="18"/>
              </w:rPr>
            </w:pPr>
          </w:p>
          <w:p w:rsidR="00527A9C" w:rsidRPr="00527A9C" w:rsidRDefault="00527A9C" w:rsidP="004D4530">
            <w:pPr>
              <w:contextualSpacing/>
              <w:jc w:val="both"/>
              <w:rPr>
                <w:sz w:val="18"/>
                <w:szCs w:val="18"/>
              </w:rPr>
            </w:pPr>
            <w:r w:rsidRPr="00527A9C">
              <w:rPr>
                <w:sz w:val="18"/>
                <w:szCs w:val="18"/>
              </w:rPr>
              <w:t>Муниципальное автономное образовательное учреждение дополнительного образования «Билибинская школа и</w:t>
            </w:r>
            <w:r w:rsidRPr="00527A9C">
              <w:rPr>
                <w:sz w:val="18"/>
                <w:szCs w:val="18"/>
              </w:rPr>
              <w:t>с</w:t>
            </w:r>
            <w:r w:rsidRPr="00527A9C">
              <w:rPr>
                <w:sz w:val="18"/>
                <w:szCs w:val="18"/>
              </w:rPr>
              <w:t>кусств»</w:t>
            </w:r>
          </w:p>
          <w:p w:rsidR="00527A9C" w:rsidRPr="00527A9C" w:rsidRDefault="00527A9C" w:rsidP="004D4530">
            <w:pPr>
              <w:ind w:firstLine="316"/>
              <w:jc w:val="both"/>
              <w:textAlignment w:val="baseline"/>
              <w:rPr>
                <w:sz w:val="18"/>
                <w:szCs w:val="18"/>
              </w:rPr>
            </w:pPr>
          </w:p>
          <w:p w:rsidR="00527A9C" w:rsidRPr="00527A9C" w:rsidRDefault="00527A9C" w:rsidP="004D4530">
            <w:pPr>
              <w:pStyle w:val="ad"/>
              <w:spacing w:before="0" w:beforeAutospacing="0" w:after="0" w:afterAutospacing="0"/>
              <w:jc w:val="both"/>
              <w:rPr>
                <w:sz w:val="18"/>
                <w:szCs w:val="18"/>
              </w:rPr>
            </w:pPr>
            <w:r w:rsidRPr="00527A9C">
              <w:rPr>
                <w:sz w:val="18"/>
                <w:szCs w:val="18"/>
              </w:rPr>
              <w:t>Муниципальное автономное учреждение культуры «Билибинский районный   краеведческий музей имени Г.С. Глазырина»</w:t>
            </w:r>
          </w:p>
          <w:p w:rsidR="00527A9C" w:rsidRPr="00527A9C" w:rsidRDefault="00527A9C" w:rsidP="004D4530">
            <w:pPr>
              <w:tabs>
                <w:tab w:val="left" w:pos="900"/>
              </w:tabs>
              <w:jc w:val="both"/>
              <w:rPr>
                <w:sz w:val="18"/>
                <w:szCs w:val="18"/>
              </w:rPr>
            </w:pPr>
          </w:p>
          <w:p w:rsidR="00527A9C" w:rsidRPr="00527A9C" w:rsidRDefault="00527A9C" w:rsidP="004D4530">
            <w:pPr>
              <w:tabs>
                <w:tab w:val="left" w:pos="900"/>
              </w:tabs>
              <w:jc w:val="both"/>
              <w:rPr>
                <w:sz w:val="18"/>
                <w:szCs w:val="18"/>
              </w:rPr>
            </w:pPr>
            <w:r w:rsidRPr="00527A9C">
              <w:rPr>
                <w:sz w:val="18"/>
                <w:szCs w:val="18"/>
              </w:rPr>
              <w:t>Муниципальное автономное учреждение культуры «Центральная библиотека Билибинского муниципального района»</w:t>
            </w:r>
          </w:p>
          <w:p w:rsidR="00527A9C" w:rsidRPr="00527A9C" w:rsidRDefault="00527A9C" w:rsidP="004D4530">
            <w:pPr>
              <w:contextualSpacing/>
              <w:jc w:val="both"/>
              <w:rPr>
                <w:sz w:val="18"/>
                <w:szCs w:val="18"/>
              </w:rPr>
            </w:pPr>
          </w:p>
          <w:p w:rsidR="00527A9C" w:rsidRPr="00527A9C" w:rsidRDefault="00527A9C" w:rsidP="004D4530">
            <w:pPr>
              <w:contextualSpacing/>
              <w:jc w:val="both"/>
              <w:rPr>
                <w:sz w:val="18"/>
                <w:szCs w:val="18"/>
              </w:rPr>
            </w:pPr>
            <w:r w:rsidRPr="00527A9C">
              <w:rPr>
                <w:sz w:val="18"/>
                <w:szCs w:val="18"/>
              </w:rPr>
              <w:t>Муниципальное автономное учреждение культуры «Центр досуга и народного творчества Билибинского муниципального района»</w:t>
            </w:r>
          </w:p>
          <w:p w:rsidR="00527A9C" w:rsidRPr="00527A9C" w:rsidRDefault="00527A9C" w:rsidP="004D4530">
            <w:pPr>
              <w:tabs>
                <w:tab w:val="left" w:pos="185"/>
              </w:tabs>
              <w:jc w:val="both"/>
              <w:rPr>
                <w:sz w:val="18"/>
                <w:szCs w:val="18"/>
              </w:rPr>
            </w:pPr>
          </w:p>
          <w:p w:rsidR="00527A9C" w:rsidRPr="00527A9C" w:rsidRDefault="00527A9C" w:rsidP="004D4530">
            <w:pPr>
              <w:tabs>
                <w:tab w:val="left" w:pos="185"/>
              </w:tabs>
              <w:jc w:val="both"/>
              <w:rPr>
                <w:sz w:val="18"/>
                <w:szCs w:val="18"/>
              </w:rPr>
            </w:pPr>
            <w:r w:rsidRPr="00527A9C">
              <w:rPr>
                <w:sz w:val="18"/>
                <w:szCs w:val="18"/>
              </w:rPr>
              <w:t>ГБУЗ ЧАО «Чукотская окружная больница» филиал Билибинская районная больница»</w:t>
            </w:r>
          </w:p>
        </w:tc>
      </w:tr>
      <w:tr w:rsidR="00527A9C" w:rsidRPr="00527A9C" w:rsidTr="004D4530">
        <w:tc>
          <w:tcPr>
            <w:tcW w:w="3119" w:type="dxa"/>
            <w:tcMar>
              <w:top w:w="0" w:type="dxa"/>
              <w:left w:w="149" w:type="dxa"/>
              <w:bottom w:w="0" w:type="dxa"/>
              <w:right w:w="149" w:type="dxa"/>
            </w:tcMar>
            <w:hideMark/>
          </w:tcPr>
          <w:p w:rsidR="00527A9C" w:rsidRPr="00527A9C" w:rsidRDefault="00527A9C" w:rsidP="004D4530">
            <w:pPr>
              <w:spacing w:line="315" w:lineRule="atLeast"/>
              <w:textAlignment w:val="baseline"/>
              <w:rPr>
                <w:sz w:val="18"/>
                <w:szCs w:val="18"/>
              </w:rPr>
            </w:pPr>
          </w:p>
          <w:p w:rsidR="00527A9C" w:rsidRPr="00527A9C" w:rsidRDefault="00527A9C" w:rsidP="004D4530">
            <w:pPr>
              <w:spacing w:line="315" w:lineRule="atLeast"/>
              <w:textAlignment w:val="baseline"/>
              <w:rPr>
                <w:sz w:val="18"/>
                <w:szCs w:val="18"/>
              </w:rPr>
            </w:pPr>
            <w:r w:rsidRPr="00527A9C">
              <w:rPr>
                <w:sz w:val="18"/>
                <w:szCs w:val="18"/>
              </w:rPr>
              <w:t>Цели Программы</w:t>
            </w:r>
          </w:p>
        </w:tc>
        <w:tc>
          <w:tcPr>
            <w:tcW w:w="7229" w:type="dxa"/>
            <w:tcMar>
              <w:top w:w="0" w:type="dxa"/>
              <w:left w:w="149" w:type="dxa"/>
              <w:bottom w:w="0" w:type="dxa"/>
              <w:right w:w="149" w:type="dxa"/>
            </w:tcMar>
            <w:hideMark/>
          </w:tcPr>
          <w:p w:rsidR="00527A9C" w:rsidRPr="00527A9C" w:rsidRDefault="00527A9C" w:rsidP="004D4530">
            <w:pPr>
              <w:jc w:val="both"/>
              <w:rPr>
                <w:sz w:val="18"/>
                <w:szCs w:val="18"/>
              </w:rPr>
            </w:pPr>
          </w:p>
          <w:p w:rsidR="00527A9C" w:rsidRPr="00527A9C" w:rsidRDefault="00527A9C" w:rsidP="004D4530">
            <w:pPr>
              <w:jc w:val="both"/>
              <w:rPr>
                <w:sz w:val="18"/>
                <w:szCs w:val="18"/>
              </w:rPr>
            </w:pPr>
            <w:r w:rsidRPr="00527A9C">
              <w:rPr>
                <w:sz w:val="18"/>
                <w:szCs w:val="18"/>
              </w:rPr>
              <w:t xml:space="preserve">Увеличение доли граждан, ведущих здоровый образ жизни, к 2030 году в 1,5 раза. </w:t>
            </w:r>
          </w:p>
          <w:p w:rsidR="00527A9C" w:rsidRPr="00527A9C" w:rsidRDefault="00527A9C" w:rsidP="004D4530">
            <w:pPr>
              <w:jc w:val="both"/>
              <w:rPr>
                <w:sz w:val="18"/>
                <w:szCs w:val="18"/>
              </w:rPr>
            </w:pPr>
            <w:r w:rsidRPr="00527A9C">
              <w:rPr>
                <w:sz w:val="18"/>
                <w:szCs w:val="18"/>
              </w:rPr>
              <w:t>Создание условий для развития массового спорта, оздоровления населения и всестороннего физического воспитания подрастающего поколения.</w:t>
            </w:r>
          </w:p>
          <w:p w:rsidR="00527A9C" w:rsidRPr="00527A9C" w:rsidRDefault="00527A9C" w:rsidP="004D4530">
            <w:pPr>
              <w:jc w:val="both"/>
              <w:rPr>
                <w:sz w:val="18"/>
                <w:szCs w:val="18"/>
              </w:rPr>
            </w:pPr>
            <w:r w:rsidRPr="00527A9C">
              <w:rPr>
                <w:sz w:val="18"/>
                <w:szCs w:val="18"/>
              </w:rPr>
              <w:t xml:space="preserve">Взаимодействие и вовлечение муниципальных органов власти по вопросам реализации муниципальных программ, направленных на укрепление общественного здоровья, улучшения общественной среды, создание </w:t>
            </w:r>
            <w:proofErr w:type="spellStart"/>
            <w:r w:rsidRPr="00527A9C">
              <w:rPr>
                <w:sz w:val="18"/>
                <w:szCs w:val="18"/>
              </w:rPr>
              <w:t>безбарьерной</w:t>
            </w:r>
            <w:proofErr w:type="spellEnd"/>
            <w:r w:rsidRPr="00527A9C">
              <w:rPr>
                <w:sz w:val="18"/>
                <w:szCs w:val="18"/>
              </w:rPr>
              <w:t xml:space="preserve"> среды на основе принципа равных возможностей.</w:t>
            </w:r>
          </w:p>
          <w:p w:rsidR="00527A9C" w:rsidRPr="00527A9C" w:rsidRDefault="00527A9C" w:rsidP="004D4530">
            <w:pPr>
              <w:jc w:val="both"/>
              <w:rPr>
                <w:sz w:val="18"/>
                <w:szCs w:val="18"/>
              </w:rPr>
            </w:pPr>
            <w:r w:rsidRPr="00527A9C">
              <w:rPr>
                <w:sz w:val="18"/>
                <w:szCs w:val="18"/>
              </w:rPr>
              <w:t xml:space="preserve">Популяризация и внедрение </w:t>
            </w:r>
            <w:proofErr w:type="spellStart"/>
            <w:r w:rsidRPr="00527A9C">
              <w:rPr>
                <w:sz w:val="18"/>
                <w:szCs w:val="18"/>
              </w:rPr>
              <w:t>здоровьесберегающих</w:t>
            </w:r>
            <w:proofErr w:type="spellEnd"/>
            <w:r w:rsidRPr="00527A9C">
              <w:rPr>
                <w:sz w:val="18"/>
                <w:szCs w:val="18"/>
              </w:rPr>
              <w:t xml:space="preserve"> и оздоровительных технологий, ценностей здорового образа жизни</w:t>
            </w:r>
          </w:p>
        </w:tc>
      </w:tr>
      <w:tr w:rsidR="00527A9C" w:rsidRPr="00527A9C" w:rsidTr="004D4530">
        <w:trPr>
          <w:trHeight w:val="4009"/>
        </w:trPr>
        <w:tc>
          <w:tcPr>
            <w:tcW w:w="3119" w:type="dxa"/>
            <w:tcMar>
              <w:top w:w="0" w:type="dxa"/>
              <w:left w:w="149" w:type="dxa"/>
              <w:bottom w:w="0" w:type="dxa"/>
              <w:right w:w="149" w:type="dxa"/>
            </w:tcMar>
          </w:tcPr>
          <w:p w:rsidR="00527A9C" w:rsidRPr="00527A9C" w:rsidRDefault="00527A9C" w:rsidP="004D4530">
            <w:pPr>
              <w:spacing w:line="315" w:lineRule="atLeast"/>
              <w:textAlignment w:val="baseline"/>
              <w:rPr>
                <w:sz w:val="18"/>
                <w:szCs w:val="18"/>
              </w:rPr>
            </w:pPr>
            <w:r w:rsidRPr="00527A9C">
              <w:rPr>
                <w:sz w:val="18"/>
                <w:szCs w:val="18"/>
              </w:rPr>
              <w:t>Задачи Программы</w:t>
            </w:r>
          </w:p>
          <w:p w:rsidR="00527A9C" w:rsidRPr="00527A9C" w:rsidRDefault="00527A9C" w:rsidP="004D4530">
            <w:pPr>
              <w:rPr>
                <w:sz w:val="18"/>
                <w:szCs w:val="18"/>
              </w:rPr>
            </w:pPr>
          </w:p>
          <w:p w:rsidR="00527A9C" w:rsidRPr="00527A9C" w:rsidRDefault="00527A9C" w:rsidP="004D4530">
            <w:pPr>
              <w:rPr>
                <w:sz w:val="18"/>
                <w:szCs w:val="18"/>
              </w:rPr>
            </w:pPr>
          </w:p>
          <w:p w:rsidR="00527A9C" w:rsidRPr="00527A9C" w:rsidRDefault="00527A9C" w:rsidP="004D4530">
            <w:pPr>
              <w:rPr>
                <w:sz w:val="18"/>
                <w:szCs w:val="18"/>
              </w:rPr>
            </w:pPr>
          </w:p>
          <w:p w:rsidR="00527A9C" w:rsidRPr="00527A9C" w:rsidRDefault="00527A9C" w:rsidP="004D4530">
            <w:pPr>
              <w:rPr>
                <w:sz w:val="18"/>
                <w:szCs w:val="18"/>
              </w:rPr>
            </w:pPr>
          </w:p>
          <w:p w:rsidR="00527A9C" w:rsidRPr="00527A9C" w:rsidRDefault="00527A9C" w:rsidP="004D4530">
            <w:pPr>
              <w:rPr>
                <w:sz w:val="18"/>
                <w:szCs w:val="18"/>
              </w:rPr>
            </w:pPr>
          </w:p>
          <w:p w:rsidR="00527A9C" w:rsidRPr="00527A9C" w:rsidRDefault="00527A9C" w:rsidP="004D4530">
            <w:pPr>
              <w:rPr>
                <w:sz w:val="18"/>
                <w:szCs w:val="18"/>
              </w:rPr>
            </w:pPr>
          </w:p>
          <w:p w:rsidR="00527A9C" w:rsidRPr="00527A9C" w:rsidRDefault="00527A9C" w:rsidP="004D4530">
            <w:pPr>
              <w:rPr>
                <w:sz w:val="18"/>
                <w:szCs w:val="18"/>
              </w:rPr>
            </w:pPr>
          </w:p>
        </w:tc>
        <w:tc>
          <w:tcPr>
            <w:tcW w:w="7229" w:type="dxa"/>
            <w:tcMar>
              <w:top w:w="0" w:type="dxa"/>
              <w:left w:w="149" w:type="dxa"/>
              <w:bottom w:w="0" w:type="dxa"/>
              <w:right w:w="149" w:type="dxa"/>
            </w:tcMar>
            <w:hideMark/>
          </w:tcPr>
          <w:p w:rsidR="00527A9C" w:rsidRPr="00527A9C" w:rsidRDefault="00527A9C" w:rsidP="004D4530">
            <w:pPr>
              <w:jc w:val="both"/>
              <w:textAlignment w:val="baseline"/>
              <w:rPr>
                <w:sz w:val="18"/>
                <w:szCs w:val="18"/>
              </w:rPr>
            </w:pPr>
            <w:r w:rsidRPr="00527A9C">
              <w:rPr>
                <w:sz w:val="18"/>
                <w:szCs w:val="18"/>
              </w:rPr>
              <w:t>- Информационно-просветительская деятельность по профилактике неинфекционных заболеваний и формированию здорового образа жизни.</w:t>
            </w:r>
          </w:p>
          <w:p w:rsidR="00527A9C" w:rsidRPr="00527A9C" w:rsidRDefault="00527A9C" w:rsidP="004D4530">
            <w:pPr>
              <w:jc w:val="both"/>
              <w:textAlignment w:val="baseline"/>
              <w:rPr>
                <w:sz w:val="18"/>
                <w:szCs w:val="18"/>
              </w:rPr>
            </w:pPr>
            <w:r w:rsidRPr="00527A9C">
              <w:rPr>
                <w:sz w:val="18"/>
                <w:szCs w:val="18"/>
              </w:rPr>
              <w:t>- Повышение физической активности населения и создание среды, способствующей здоровому образу жизни.</w:t>
            </w:r>
          </w:p>
          <w:p w:rsidR="00527A9C" w:rsidRPr="00527A9C" w:rsidRDefault="00527A9C" w:rsidP="004D4530">
            <w:pPr>
              <w:jc w:val="both"/>
              <w:textAlignment w:val="baseline"/>
              <w:rPr>
                <w:sz w:val="18"/>
                <w:szCs w:val="18"/>
              </w:rPr>
            </w:pPr>
            <w:r w:rsidRPr="00527A9C">
              <w:rPr>
                <w:sz w:val="18"/>
                <w:szCs w:val="18"/>
              </w:rPr>
              <w:t>- Охрана здоровья детей и подростков.</w:t>
            </w:r>
          </w:p>
          <w:p w:rsidR="00527A9C" w:rsidRPr="00527A9C" w:rsidRDefault="00527A9C" w:rsidP="004D4530">
            <w:pPr>
              <w:jc w:val="both"/>
              <w:textAlignment w:val="baseline"/>
              <w:rPr>
                <w:sz w:val="18"/>
                <w:szCs w:val="18"/>
              </w:rPr>
            </w:pPr>
            <w:r w:rsidRPr="00527A9C">
              <w:rPr>
                <w:sz w:val="18"/>
                <w:szCs w:val="18"/>
              </w:rPr>
              <w:t>- Взаимодействие в интересах семьи.</w:t>
            </w:r>
          </w:p>
          <w:p w:rsidR="00527A9C" w:rsidRPr="00527A9C" w:rsidRDefault="00527A9C" w:rsidP="004D4530">
            <w:pPr>
              <w:jc w:val="both"/>
              <w:textAlignment w:val="baseline"/>
              <w:rPr>
                <w:sz w:val="18"/>
                <w:szCs w:val="18"/>
              </w:rPr>
            </w:pPr>
            <w:r w:rsidRPr="00527A9C">
              <w:rPr>
                <w:sz w:val="18"/>
                <w:szCs w:val="18"/>
              </w:rPr>
              <w:t>- Программы и решения местных органов власти в интересах здоровья и благополучия населения.</w:t>
            </w:r>
          </w:p>
          <w:p w:rsidR="00527A9C" w:rsidRPr="00527A9C" w:rsidRDefault="00527A9C" w:rsidP="004D4530">
            <w:pPr>
              <w:jc w:val="both"/>
              <w:textAlignment w:val="baseline"/>
              <w:rPr>
                <w:sz w:val="18"/>
                <w:szCs w:val="18"/>
              </w:rPr>
            </w:pPr>
            <w:r w:rsidRPr="00527A9C">
              <w:rPr>
                <w:sz w:val="18"/>
                <w:szCs w:val="18"/>
              </w:rPr>
              <w:t xml:space="preserve">- Социальная интеграция и адаптация граждан с ограниченными возможностями здоровья, создание </w:t>
            </w:r>
            <w:proofErr w:type="spellStart"/>
            <w:r w:rsidRPr="00527A9C">
              <w:rPr>
                <w:sz w:val="18"/>
                <w:szCs w:val="18"/>
              </w:rPr>
              <w:t>безбарьерной</w:t>
            </w:r>
            <w:proofErr w:type="spellEnd"/>
            <w:r w:rsidRPr="00527A9C">
              <w:rPr>
                <w:sz w:val="18"/>
                <w:szCs w:val="18"/>
              </w:rPr>
              <w:t xml:space="preserve"> среды на основе принципа равных возможностей</w:t>
            </w:r>
          </w:p>
          <w:p w:rsidR="00527A9C" w:rsidRPr="00527A9C" w:rsidRDefault="00527A9C" w:rsidP="004D4530">
            <w:pPr>
              <w:rPr>
                <w:sz w:val="18"/>
                <w:szCs w:val="18"/>
              </w:rPr>
            </w:pPr>
          </w:p>
        </w:tc>
      </w:tr>
      <w:tr w:rsidR="00527A9C" w:rsidRPr="00527A9C" w:rsidTr="004D4530">
        <w:tc>
          <w:tcPr>
            <w:tcW w:w="3119" w:type="dxa"/>
            <w:tcMar>
              <w:top w:w="0" w:type="dxa"/>
              <w:left w:w="149" w:type="dxa"/>
              <w:bottom w:w="0" w:type="dxa"/>
              <w:right w:w="149" w:type="dxa"/>
            </w:tcMar>
            <w:hideMark/>
          </w:tcPr>
          <w:p w:rsidR="00527A9C" w:rsidRPr="00527A9C" w:rsidRDefault="00527A9C" w:rsidP="004D4530">
            <w:pPr>
              <w:spacing w:line="315" w:lineRule="atLeast"/>
              <w:textAlignment w:val="baseline"/>
              <w:rPr>
                <w:sz w:val="18"/>
                <w:szCs w:val="18"/>
              </w:rPr>
            </w:pPr>
            <w:r w:rsidRPr="00527A9C">
              <w:rPr>
                <w:sz w:val="18"/>
                <w:szCs w:val="18"/>
              </w:rPr>
              <w:t>Индикаторы Программы</w:t>
            </w:r>
          </w:p>
        </w:tc>
        <w:tc>
          <w:tcPr>
            <w:tcW w:w="7229" w:type="dxa"/>
            <w:tcMar>
              <w:top w:w="0" w:type="dxa"/>
              <w:left w:w="149" w:type="dxa"/>
              <w:bottom w:w="0" w:type="dxa"/>
              <w:right w:w="149" w:type="dxa"/>
            </w:tcMar>
            <w:hideMark/>
          </w:tcPr>
          <w:p w:rsidR="00527A9C" w:rsidRPr="00527A9C" w:rsidRDefault="00527A9C" w:rsidP="004D4530">
            <w:pPr>
              <w:jc w:val="both"/>
              <w:textAlignment w:val="baseline"/>
              <w:rPr>
                <w:sz w:val="18"/>
                <w:szCs w:val="18"/>
              </w:rPr>
            </w:pPr>
            <w:r w:rsidRPr="00527A9C">
              <w:rPr>
                <w:sz w:val="18"/>
                <w:szCs w:val="18"/>
              </w:rPr>
              <w:t xml:space="preserve">- Увеличение количества информационных материалов для населения по вопросам здорового питания, грудного вскармливания и </w:t>
            </w:r>
            <w:r w:rsidRPr="00527A9C">
              <w:rPr>
                <w:spacing w:val="2"/>
                <w:sz w:val="18"/>
                <w:szCs w:val="18"/>
              </w:rPr>
              <w:t>здорового образа жизни</w:t>
            </w:r>
            <w:r w:rsidRPr="00527A9C">
              <w:rPr>
                <w:sz w:val="18"/>
                <w:szCs w:val="18"/>
              </w:rPr>
              <w:t>.</w:t>
            </w:r>
          </w:p>
          <w:p w:rsidR="00527A9C" w:rsidRPr="00527A9C" w:rsidRDefault="00527A9C" w:rsidP="004D4530">
            <w:pPr>
              <w:jc w:val="both"/>
              <w:textAlignment w:val="baseline"/>
              <w:rPr>
                <w:sz w:val="18"/>
                <w:szCs w:val="18"/>
              </w:rPr>
            </w:pPr>
            <w:r w:rsidRPr="00527A9C">
              <w:rPr>
                <w:sz w:val="18"/>
                <w:szCs w:val="18"/>
              </w:rPr>
              <w:t>- Увеличение доли лиц с умеренной и высокой физической активностью среди взрослого населения.</w:t>
            </w:r>
          </w:p>
          <w:p w:rsidR="00527A9C" w:rsidRPr="00527A9C" w:rsidRDefault="00527A9C" w:rsidP="004D4530">
            <w:pPr>
              <w:jc w:val="both"/>
              <w:textAlignment w:val="baseline"/>
              <w:rPr>
                <w:sz w:val="18"/>
                <w:szCs w:val="18"/>
              </w:rPr>
            </w:pPr>
            <w:r w:rsidRPr="00527A9C">
              <w:rPr>
                <w:sz w:val="18"/>
                <w:szCs w:val="18"/>
              </w:rPr>
              <w:t>- Увеличение числа мероприятий по повышению физической активности населения.</w:t>
            </w:r>
          </w:p>
          <w:p w:rsidR="00527A9C" w:rsidRPr="00527A9C" w:rsidRDefault="00527A9C" w:rsidP="004D4530">
            <w:pPr>
              <w:jc w:val="both"/>
              <w:textAlignment w:val="baseline"/>
              <w:rPr>
                <w:sz w:val="18"/>
                <w:szCs w:val="18"/>
              </w:rPr>
            </w:pPr>
            <w:r w:rsidRPr="00527A9C">
              <w:rPr>
                <w:sz w:val="18"/>
                <w:szCs w:val="18"/>
              </w:rPr>
              <w:t>- Снижение распространенности потребления табака.</w:t>
            </w:r>
          </w:p>
          <w:p w:rsidR="00527A9C" w:rsidRPr="00527A9C" w:rsidRDefault="00527A9C" w:rsidP="004D4530">
            <w:pPr>
              <w:jc w:val="both"/>
              <w:textAlignment w:val="baseline"/>
              <w:rPr>
                <w:sz w:val="18"/>
                <w:szCs w:val="18"/>
              </w:rPr>
            </w:pPr>
            <w:r w:rsidRPr="00527A9C">
              <w:rPr>
                <w:sz w:val="18"/>
                <w:szCs w:val="18"/>
              </w:rPr>
              <w:t>- Снижение распространенности потребления алкоголя.</w:t>
            </w:r>
          </w:p>
          <w:p w:rsidR="00527A9C" w:rsidRPr="00527A9C" w:rsidRDefault="00527A9C" w:rsidP="004D4530">
            <w:pPr>
              <w:jc w:val="both"/>
              <w:textAlignment w:val="baseline"/>
              <w:rPr>
                <w:sz w:val="18"/>
                <w:szCs w:val="18"/>
              </w:rPr>
            </w:pPr>
            <w:r w:rsidRPr="00527A9C">
              <w:rPr>
                <w:sz w:val="18"/>
                <w:szCs w:val="18"/>
              </w:rPr>
              <w:t>- Увеличение охвата населения профилактическими мероприятиями, направленными на здоровый образ жизни.</w:t>
            </w:r>
          </w:p>
          <w:p w:rsidR="00527A9C" w:rsidRPr="00527A9C" w:rsidRDefault="00527A9C" w:rsidP="004D4530">
            <w:pPr>
              <w:jc w:val="both"/>
              <w:textAlignment w:val="baseline"/>
              <w:rPr>
                <w:sz w:val="18"/>
                <w:szCs w:val="18"/>
              </w:rPr>
            </w:pPr>
            <w:r w:rsidRPr="00527A9C">
              <w:rPr>
                <w:sz w:val="18"/>
                <w:szCs w:val="18"/>
              </w:rPr>
              <w:t>- Увеличение количества муниципальных предприятий и учреждений округа, охваченных методической работой по здоровому образу жизни</w:t>
            </w:r>
          </w:p>
        </w:tc>
      </w:tr>
      <w:tr w:rsidR="00527A9C" w:rsidRPr="00527A9C" w:rsidTr="004D4530">
        <w:tc>
          <w:tcPr>
            <w:tcW w:w="3119" w:type="dxa"/>
            <w:tcMar>
              <w:top w:w="0" w:type="dxa"/>
              <w:left w:w="149" w:type="dxa"/>
              <w:bottom w:w="0" w:type="dxa"/>
              <w:right w:w="149" w:type="dxa"/>
            </w:tcMar>
            <w:hideMark/>
          </w:tcPr>
          <w:p w:rsidR="00527A9C" w:rsidRPr="00527A9C" w:rsidRDefault="00527A9C" w:rsidP="004D4530">
            <w:pPr>
              <w:spacing w:line="315" w:lineRule="atLeast"/>
              <w:textAlignment w:val="baseline"/>
              <w:rPr>
                <w:sz w:val="18"/>
                <w:szCs w:val="18"/>
              </w:rPr>
            </w:pPr>
          </w:p>
          <w:p w:rsidR="00527A9C" w:rsidRPr="00527A9C" w:rsidRDefault="00527A9C" w:rsidP="004D4530">
            <w:pPr>
              <w:spacing w:line="315" w:lineRule="atLeast"/>
              <w:textAlignment w:val="baseline"/>
              <w:rPr>
                <w:sz w:val="18"/>
                <w:szCs w:val="18"/>
              </w:rPr>
            </w:pPr>
            <w:r w:rsidRPr="00527A9C">
              <w:rPr>
                <w:sz w:val="18"/>
                <w:szCs w:val="18"/>
              </w:rPr>
              <w:t>Срок реализации Программы</w:t>
            </w:r>
          </w:p>
        </w:tc>
        <w:tc>
          <w:tcPr>
            <w:tcW w:w="7229" w:type="dxa"/>
            <w:tcMar>
              <w:top w:w="0" w:type="dxa"/>
              <w:left w:w="149" w:type="dxa"/>
              <w:bottom w:w="0" w:type="dxa"/>
              <w:right w:w="149" w:type="dxa"/>
            </w:tcMar>
            <w:hideMark/>
          </w:tcPr>
          <w:p w:rsidR="00527A9C" w:rsidRPr="00527A9C" w:rsidRDefault="00527A9C" w:rsidP="004D4530">
            <w:pPr>
              <w:jc w:val="both"/>
              <w:textAlignment w:val="baseline"/>
              <w:rPr>
                <w:sz w:val="18"/>
                <w:szCs w:val="18"/>
              </w:rPr>
            </w:pPr>
          </w:p>
          <w:p w:rsidR="00527A9C" w:rsidRPr="00527A9C" w:rsidRDefault="00527A9C" w:rsidP="004D4530">
            <w:pPr>
              <w:jc w:val="both"/>
              <w:textAlignment w:val="baseline"/>
              <w:rPr>
                <w:sz w:val="18"/>
                <w:szCs w:val="18"/>
              </w:rPr>
            </w:pPr>
            <w:r w:rsidRPr="00527A9C">
              <w:rPr>
                <w:sz w:val="18"/>
                <w:szCs w:val="18"/>
              </w:rPr>
              <w:t>2025-2030 годы (без разделения на этапы)</w:t>
            </w:r>
          </w:p>
        </w:tc>
      </w:tr>
      <w:tr w:rsidR="00527A9C" w:rsidRPr="00527A9C" w:rsidTr="004D4530">
        <w:tc>
          <w:tcPr>
            <w:tcW w:w="3119" w:type="dxa"/>
            <w:tcMar>
              <w:top w:w="0" w:type="dxa"/>
              <w:left w:w="149" w:type="dxa"/>
              <w:bottom w:w="0" w:type="dxa"/>
              <w:right w:w="149" w:type="dxa"/>
            </w:tcMar>
            <w:hideMark/>
          </w:tcPr>
          <w:p w:rsidR="00527A9C" w:rsidRPr="00527A9C" w:rsidRDefault="00527A9C" w:rsidP="004D4530">
            <w:pPr>
              <w:spacing w:line="315" w:lineRule="atLeast"/>
              <w:textAlignment w:val="baseline"/>
              <w:rPr>
                <w:sz w:val="18"/>
                <w:szCs w:val="18"/>
              </w:rPr>
            </w:pPr>
          </w:p>
          <w:p w:rsidR="00527A9C" w:rsidRPr="00527A9C" w:rsidRDefault="00527A9C" w:rsidP="004D4530">
            <w:pPr>
              <w:spacing w:line="315" w:lineRule="atLeast"/>
              <w:textAlignment w:val="baseline"/>
              <w:rPr>
                <w:sz w:val="18"/>
                <w:szCs w:val="18"/>
              </w:rPr>
            </w:pPr>
            <w:r w:rsidRPr="00527A9C">
              <w:rPr>
                <w:sz w:val="18"/>
                <w:szCs w:val="18"/>
              </w:rPr>
              <w:lastRenderedPageBreak/>
              <w:t>Ожидаемые результаты реализации Программы</w:t>
            </w:r>
          </w:p>
        </w:tc>
        <w:tc>
          <w:tcPr>
            <w:tcW w:w="7229" w:type="dxa"/>
            <w:tcMar>
              <w:top w:w="0" w:type="dxa"/>
              <w:left w:w="149" w:type="dxa"/>
              <w:bottom w:w="0" w:type="dxa"/>
              <w:right w:w="149" w:type="dxa"/>
            </w:tcMar>
            <w:hideMark/>
          </w:tcPr>
          <w:p w:rsidR="00527A9C" w:rsidRPr="00527A9C" w:rsidRDefault="00527A9C" w:rsidP="004D4530">
            <w:pPr>
              <w:pStyle w:val="af1"/>
              <w:tabs>
                <w:tab w:val="left" w:pos="259"/>
              </w:tabs>
              <w:jc w:val="both"/>
              <w:rPr>
                <w:rFonts w:ascii="Times New Roman" w:hAnsi="Times New Roman"/>
                <w:sz w:val="18"/>
                <w:szCs w:val="18"/>
              </w:rPr>
            </w:pPr>
          </w:p>
          <w:p w:rsidR="00527A9C" w:rsidRPr="00527A9C" w:rsidRDefault="00527A9C" w:rsidP="004D4530">
            <w:pPr>
              <w:pStyle w:val="af1"/>
              <w:tabs>
                <w:tab w:val="left" w:pos="259"/>
              </w:tabs>
              <w:jc w:val="both"/>
              <w:rPr>
                <w:rFonts w:ascii="Times New Roman" w:hAnsi="Times New Roman"/>
                <w:sz w:val="18"/>
                <w:szCs w:val="18"/>
              </w:rPr>
            </w:pPr>
            <w:r w:rsidRPr="00527A9C">
              <w:rPr>
                <w:rFonts w:ascii="Times New Roman" w:hAnsi="Times New Roman"/>
                <w:sz w:val="18"/>
                <w:szCs w:val="18"/>
              </w:rPr>
              <w:t>Достижение к 2030 году:</w:t>
            </w:r>
          </w:p>
          <w:p w:rsidR="00527A9C" w:rsidRPr="00527A9C" w:rsidRDefault="00527A9C" w:rsidP="004D4530">
            <w:pPr>
              <w:pStyle w:val="af1"/>
              <w:tabs>
                <w:tab w:val="left" w:pos="259"/>
              </w:tabs>
              <w:jc w:val="both"/>
              <w:rPr>
                <w:rFonts w:ascii="Times New Roman" w:hAnsi="Times New Roman"/>
                <w:kern w:val="24"/>
                <w:sz w:val="18"/>
                <w:szCs w:val="18"/>
              </w:rPr>
            </w:pPr>
            <w:r w:rsidRPr="00527A9C">
              <w:rPr>
                <w:rFonts w:ascii="Times New Roman" w:hAnsi="Times New Roman"/>
                <w:kern w:val="24"/>
                <w:sz w:val="18"/>
                <w:szCs w:val="18"/>
              </w:rPr>
              <w:lastRenderedPageBreak/>
              <w:t>- увеличение доли граждан, систематически занимающихся физической культурой и спортом, в общей численности населения до 55</w:t>
            </w:r>
            <w:r w:rsidRPr="00527A9C">
              <w:rPr>
                <w:rFonts w:ascii="Times New Roman" w:hAnsi="Times New Roman"/>
                <w:spacing w:val="2"/>
                <w:sz w:val="18"/>
                <w:szCs w:val="18"/>
              </w:rPr>
              <w:t xml:space="preserve"> процентов</w:t>
            </w:r>
            <w:r w:rsidRPr="00527A9C">
              <w:rPr>
                <w:rFonts w:ascii="Times New Roman" w:hAnsi="Times New Roman"/>
                <w:kern w:val="24"/>
                <w:sz w:val="18"/>
                <w:szCs w:val="18"/>
              </w:rPr>
              <w:t>;</w:t>
            </w:r>
          </w:p>
          <w:p w:rsidR="00527A9C" w:rsidRPr="00527A9C" w:rsidRDefault="00527A9C" w:rsidP="004D4530">
            <w:pPr>
              <w:jc w:val="both"/>
              <w:textAlignment w:val="baseline"/>
              <w:rPr>
                <w:sz w:val="18"/>
                <w:szCs w:val="18"/>
              </w:rPr>
            </w:pPr>
            <w:r w:rsidRPr="00527A9C">
              <w:rPr>
                <w:sz w:val="18"/>
                <w:szCs w:val="18"/>
              </w:rPr>
              <w:t>- снижение распространенности потребления табака среди взрослого населения с 29,9</w:t>
            </w:r>
            <w:r w:rsidRPr="00527A9C">
              <w:rPr>
                <w:spacing w:val="2"/>
                <w:sz w:val="18"/>
                <w:szCs w:val="18"/>
              </w:rPr>
              <w:t xml:space="preserve"> процента</w:t>
            </w:r>
            <w:r w:rsidRPr="00527A9C">
              <w:rPr>
                <w:sz w:val="18"/>
                <w:szCs w:val="18"/>
              </w:rPr>
              <w:t xml:space="preserve"> до 25</w:t>
            </w:r>
            <w:r w:rsidRPr="00527A9C">
              <w:rPr>
                <w:spacing w:val="2"/>
                <w:sz w:val="18"/>
                <w:szCs w:val="18"/>
              </w:rPr>
              <w:t xml:space="preserve"> процентов</w:t>
            </w:r>
            <w:r w:rsidRPr="00527A9C">
              <w:rPr>
                <w:sz w:val="18"/>
                <w:szCs w:val="18"/>
              </w:rPr>
              <w:t>;</w:t>
            </w:r>
          </w:p>
          <w:p w:rsidR="00527A9C" w:rsidRPr="00527A9C" w:rsidRDefault="00527A9C" w:rsidP="004D4530">
            <w:pPr>
              <w:jc w:val="both"/>
              <w:textAlignment w:val="baseline"/>
              <w:rPr>
                <w:sz w:val="18"/>
                <w:szCs w:val="18"/>
              </w:rPr>
            </w:pPr>
            <w:r w:rsidRPr="00527A9C">
              <w:rPr>
                <w:sz w:val="18"/>
                <w:szCs w:val="18"/>
              </w:rPr>
              <w:t>- снижение распространенности потребления табака среди детей и подростков с 23</w:t>
            </w:r>
            <w:r w:rsidRPr="00527A9C">
              <w:rPr>
                <w:spacing w:val="2"/>
                <w:sz w:val="18"/>
                <w:szCs w:val="18"/>
              </w:rPr>
              <w:t xml:space="preserve"> процентов</w:t>
            </w:r>
            <w:r w:rsidRPr="00527A9C">
              <w:rPr>
                <w:sz w:val="18"/>
                <w:szCs w:val="18"/>
              </w:rPr>
              <w:t xml:space="preserve"> до 15</w:t>
            </w:r>
            <w:r w:rsidRPr="00527A9C">
              <w:rPr>
                <w:spacing w:val="2"/>
                <w:sz w:val="18"/>
                <w:szCs w:val="18"/>
              </w:rPr>
              <w:t xml:space="preserve"> процентов</w:t>
            </w:r>
            <w:r w:rsidRPr="00527A9C">
              <w:rPr>
                <w:sz w:val="18"/>
                <w:szCs w:val="18"/>
              </w:rPr>
              <w:t>;</w:t>
            </w:r>
          </w:p>
          <w:p w:rsidR="00527A9C" w:rsidRPr="00527A9C" w:rsidRDefault="00527A9C" w:rsidP="004D4530">
            <w:pPr>
              <w:jc w:val="both"/>
              <w:textAlignment w:val="baseline"/>
              <w:rPr>
                <w:sz w:val="18"/>
                <w:szCs w:val="18"/>
              </w:rPr>
            </w:pPr>
            <w:r w:rsidRPr="00527A9C">
              <w:rPr>
                <w:sz w:val="18"/>
                <w:szCs w:val="18"/>
              </w:rPr>
              <w:t>- увеличения охвата населения профилактическими мероприятиями, направленными на здоровый образ жизни;</w:t>
            </w:r>
          </w:p>
          <w:p w:rsidR="00527A9C" w:rsidRPr="00527A9C" w:rsidRDefault="00527A9C" w:rsidP="004D4530">
            <w:pPr>
              <w:jc w:val="both"/>
              <w:textAlignment w:val="baseline"/>
              <w:rPr>
                <w:sz w:val="18"/>
                <w:szCs w:val="18"/>
              </w:rPr>
            </w:pPr>
            <w:r w:rsidRPr="00527A9C">
              <w:rPr>
                <w:sz w:val="18"/>
                <w:szCs w:val="18"/>
              </w:rPr>
              <w:t>- увеличения числа мероприятий по повышению физической активности населения;</w:t>
            </w:r>
          </w:p>
          <w:p w:rsidR="00527A9C" w:rsidRPr="00527A9C" w:rsidRDefault="00527A9C" w:rsidP="004D4530">
            <w:pPr>
              <w:jc w:val="both"/>
              <w:textAlignment w:val="baseline"/>
              <w:rPr>
                <w:sz w:val="18"/>
                <w:szCs w:val="18"/>
              </w:rPr>
            </w:pPr>
            <w:r w:rsidRPr="00527A9C">
              <w:rPr>
                <w:sz w:val="18"/>
                <w:szCs w:val="18"/>
              </w:rPr>
              <w:t xml:space="preserve">- увеличения количества информационных материалов для населения по вопросам здорового питания, грудного вскармливания и </w:t>
            </w:r>
            <w:r w:rsidRPr="00527A9C">
              <w:rPr>
                <w:spacing w:val="2"/>
                <w:sz w:val="18"/>
                <w:szCs w:val="18"/>
              </w:rPr>
              <w:t>здорового образа жизни</w:t>
            </w:r>
            <w:r w:rsidRPr="00527A9C">
              <w:rPr>
                <w:sz w:val="18"/>
                <w:szCs w:val="18"/>
              </w:rPr>
              <w:t>.</w:t>
            </w:r>
          </w:p>
          <w:p w:rsidR="00527A9C" w:rsidRPr="00527A9C" w:rsidRDefault="00527A9C" w:rsidP="004D4530">
            <w:pPr>
              <w:jc w:val="both"/>
              <w:textAlignment w:val="baseline"/>
              <w:rPr>
                <w:sz w:val="18"/>
                <w:szCs w:val="18"/>
              </w:rPr>
            </w:pPr>
          </w:p>
        </w:tc>
      </w:tr>
    </w:tbl>
    <w:p w:rsidR="00527A9C" w:rsidRPr="00527A9C" w:rsidRDefault="00527A9C" w:rsidP="00527A9C">
      <w:pPr>
        <w:numPr>
          <w:ilvl w:val="0"/>
          <w:numId w:val="30"/>
        </w:numPr>
        <w:shd w:val="clear" w:color="auto" w:fill="FFFFFF"/>
        <w:jc w:val="both"/>
        <w:textAlignment w:val="baseline"/>
        <w:outlineLvl w:val="2"/>
        <w:rPr>
          <w:b/>
          <w:bCs/>
          <w:spacing w:val="2"/>
          <w:sz w:val="18"/>
          <w:szCs w:val="18"/>
        </w:rPr>
      </w:pPr>
      <w:r w:rsidRPr="00527A9C">
        <w:rPr>
          <w:b/>
          <w:bCs/>
          <w:spacing w:val="2"/>
          <w:sz w:val="18"/>
          <w:szCs w:val="18"/>
        </w:rPr>
        <w:lastRenderedPageBreak/>
        <w:t xml:space="preserve">Характеристика текущего состояния, основные проблемы </w:t>
      </w:r>
    </w:p>
    <w:p w:rsidR="00527A9C" w:rsidRPr="00527A9C" w:rsidRDefault="00527A9C" w:rsidP="00527A9C">
      <w:pPr>
        <w:shd w:val="clear" w:color="auto" w:fill="FFFFFF"/>
        <w:ind w:left="1069"/>
        <w:jc w:val="both"/>
        <w:textAlignment w:val="baseline"/>
        <w:outlineLvl w:val="2"/>
        <w:rPr>
          <w:b/>
          <w:bCs/>
          <w:spacing w:val="2"/>
          <w:sz w:val="18"/>
          <w:szCs w:val="18"/>
        </w:rPr>
      </w:pPr>
    </w:p>
    <w:p w:rsidR="00527A9C" w:rsidRPr="00527A9C" w:rsidRDefault="00527A9C" w:rsidP="00527A9C">
      <w:pPr>
        <w:shd w:val="clear" w:color="auto" w:fill="FFFFFF"/>
        <w:ind w:firstLine="709"/>
        <w:jc w:val="both"/>
        <w:textAlignment w:val="baseline"/>
        <w:outlineLvl w:val="2"/>
        <w:rPr>
          <w:spacing w:val="2"/>
          <w:sz w:val="18"/>
          <w:szCs w:val="18"/>
        </w:rPr>
      </w:pPr>
      <w:r w:rsidRPr="00527A9C">
        <w:rPr>
          <w:spacing w:val="2"/>
          <w:sz w:val="18"/>
          <w:szCs w:val="18"/>
        </w:rPr>
        <w:t xml:space="preserve">Достижение хорошего здоровья в современных условиях нельзя больше рассматривать как результат работы лишь одной отрасли: устойчивое улучшение здоровья людей – это, итог реализации эффективной современной политики, охватывающей все компоненты государственного управления, а также коллективные организованные усилия всего общества. Вовлечение и поддержка гражданского общества во всем его многообразии имеет ключевое значение. </w:t>
      </w:r>
    </w:p>
    <w:p w:rsidR="00527A9C" w:rsidRPr="00527A9C" w:rsidRDefault="00527A9C" w:rsidP="00527A9C">
      <w:pPr>
        <w:shd w:val="clear" w:color="auto" w:fill="FFFFFF"/>
        <w:ind w:firstLine="709"/>
        <w:jc w:val="both"/>
        <w:textAlignment w:val="baseline"/>
        <w:outlineLvl w:val="2"/>
        <w:rPr>
          <w:spacing w:val="2"/>
          <w:sz w:val="18"/>
          <w:szCs w:val="18"/>
        </w:rPr>
      </w:pPr>
      <w:r w:rsidRPr="00527A9C">
        <w:rPr>
          <w:spacing w:val="2"/>
          <w:sz w:val="18"/>
          <w:szCs w:val="18"/>
        </w:rPr>
        <w:t>По данным экспертов Всемирной организации здравоохранения, здоровье человека на 20 процентов зависит от условий окружающей среды, на 10 процентов - от уровня развития медицинской помощи, 20 процентов обуславливается наследственной предрасположенностью к болезням и на 50 процентов зависит от образа жизни человека. То есть более 50 процентов факторов, влияющих на состояние здоровья человека, - управляемые.</w:t>
      </w:r>
    </w:p>
    <w:p w:rsidR="00527A9C" w:rsidRPr="00527A9C" w:rsidRDefault="00527A9C" w:rsidP="00527A9C">
      <w:pPr>
        <w:shd w:val="clear" w:color="auto" w:fill="FFFFFF"/>
        <w:ind w:firstLine="709"/>
        <w:jc w:val="both"/>
        <w:textAlignment w:val="baseline"/>
        <w:outlineLvl w:val="2"/>
        <w:rPr>
          <w:spacing w:val="2"/>
          <w:sz w:val="18"/>
          <w:szCs w:val="18"/>
        </w:rPr>
      </w:pPr>
      <w:r w:rsidRPr="00527A9C">
        <w:rPr>
          <w:spacing w:val="2"/>
          <w:sz w:val="18"/>
          <w:szCs w:val="18"/>
        </w:rPr>
        <w:t>Здоровый образ жизни как система складывается из трех основных взаимосвязанных элементов: рациональное питание, физическая активность, отказ от вредных привычек (курение, наркотики и пр.).</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Сегодня главная задача - формирование психологии здорового образа жизни у населения, мотивация того, что здоровым быть престижно.</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Профилактика заболеваний позволяет заблаговременно решать те проблемы, борьба с которыми впоследствии обойдется намного дороже для всех членов общества. Нет никакого сомнения в том, что профилактика необходима, хотя, к сожалению, оценить ее эффективность достаточно сложно.</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Одной из задач стратегических приоритетов социально-экономического развития муниципальных образований, требующих решения в рамках муниципальных программ, является пропаганда здорового образа жизни и участие в создании условий охраны здоровья населения.</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 xml:space="preserve">В Билибинском муниципальном районе создана система охраны </w:t>
      </w:r>
      <w:proofErr w:type="gramStart"/>
      <w:r w:rsidRPr="00527A9C">
        <w:rPr>
          <w:spacing w:val="2"/>
          <w:sz w:val="18"/>
          <w:szCs w:val="18"/>
        </w:rPr>
        <w:t>здоровья</w:t>
      </w:r>
      <w:proofErr w:type="gramEnd"/>
      <w:r w:rsidRPr="00527A9C">
        <w:rPr>
          <w:spacing w:val="2"/>
          <w:sz w:val="18"/>
          <w:szCs w:val="18"/>
        </w:rPr>
        <w:t xml:space="preserve"> населения, внедрены </w:t>
      </w:r>
      <w:proofErr w:type="spellStart"/>
      <w:r w:rsidRPr="00527A9C">
        <w:rPr>
          <w:spacing w:val="2"/>
          <w:sz w:val="18"/>
          <w:szCs w:val="18"/>
        </w:rPr>
        <w:t>здоровьесберегающие</w:t>
      </w:r>
      <w:proofErr w:type="spellEnd"/>
      <w:r w:rsidRPr="00527A9C">
        <w:rPr>
          <w:spacing w:val="2"/>
          <w:sz w:val="18"/>
          <w:szCs w:val="18"/>
        </w:rPr>
        <w:t xml:space="preserve"> технологии профилактической работы для различных групп населения.</w:t>
      </w:r>
    </w:p>
    <w:p w:rsidR="00527A9C" w:rsidRPr="00527A9C" w:rsidRDefault="00527A9C" w:rsidP="00527A9C">
      <w:pPr>
        <w:shd w:val="clear" w:color="auto" w:fill="FFFFFF"/>
        <w:ind w:firstLine="709"/>
        <w:jc w:val="both"/>
        <w:textAlignment w:val="baseline"/>
        <w:rPr>
          <w:spacing w:val="2"/>
          <w:sz w:val="18"/>
          <w:szCs w:val="18"/>
        </w:rPr>
      </w:pPr>
      <w:proofErr w:type="gramStart"/>
      <w:r w:rsidRPr="00527A9C">
        <w:rPr>
          <w:spacing w:val="2"/>
          <w:sz w:val="18"/>
          <w:szCs w:val="18"/>
        </w:rPr>
        <w:t xml:space="preserve">В целях повышения эффективности </w:t>
      </w:r>
      <w:proofErr w:type="spellStart"/>
      <w:r w:rsidRPr="00527A9C">
        <w:rPr>
          <w:spacing w:val="2"/>
          <w:sz w:val="18"/>
          <w:szCs w:val="18"/>
        </w:rPr>
        <w:t>популяризационной</w:t>
      </w:r>
      <w:proofErr w:type="spellEnd"/>
      <w:r w:rsidRPr="00527A9C">
        <w:rPr>
          <w:spacing w:val="2"/>
          <w:sz w:val="18"/>
          <w:szCs w:val="18"/>
        </w:rPr>
        <w:t xml:space="preserve"> профилактической работы с населением помимо информирования через средства массовой информации и интернет-сайты используются разные формы работы, в том числе акции, школы здоровья, конференции, ярмарки, конкурсы, мастер-классы, круглые столы, марафоны и др. В мероприятия по формированию здорового образа жизни должны также активно вовлекаться организации всех форм собственности. </w:t>
      </w:r>
      <w:proofErr w:type="gramEnd"/>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 xml:space="preserve">Ведется поэтапная, целенаправленная работа по организации массовой информационной кампании по вопросам формирования здорового образа жизни и профилактики инфекционных и неинфекционных заболеваний. </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Но сохраняется на высоком уровне показатель смертности от внешних причин, эпидемиологическое неблагополучие по заболеваемости туберкулезом, что требует дополнительных профилактических мер.</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Для улучшения состояния здоровья населения необходимо продолжить внедрение современных форм профилактики социально значимых заболеваний, информационно-методическую работу с населением по вопросам сохранения и укрепления здоровья, формирования системы мотивации граждан к ведению здорового образа жизни. Увеличение охвата населения популяционной профилактикой является основой для достижения конечных результатов Программы.</w:t>
      </w:r>
    </w:p>
    <w:p w:rsidR="00527A9C" w:rsidRPr="00527A9C" w:rsidRDefault="00527A9C" w:rsidP="00527A9C">
      <w:pPr>
        <w:shd w:val="clear" w:color="auto" w:fill="FFFFFF"/>
        <w:ind w:firstLine="709"/>
        <w:jc w:val="both"/>
        <w:textAlignment w:val="baseline"/>
        <w:rPr>
          <w:spacing w:val="2"/>
          <w:sz w:val="18"/>
          <w:szCs w:val="18"/>
        </w:rPr>
      </w:pPr>
    </w:p>
    <w:p w:rsidR="00527A9C" w:rsidRPr="00527A9C" w:rsidRDefault="00527A9C" w:rsidP="00527A9C">
      <w:pPr>
        <w:numPr>
          <w:ilvl w:val="0"/>
          <w:numId w:val="30"/>
        </w:numPr>
        <w:shd w:val="clear" w:color="auto" w:fill="FFFFFF"/>
        <w:ind w:left="360"/>
        <w:textAlignment w:val="baseline"/>
        <w:outlineLvl w:val="2"/>
        <w:rPr>
          <w:b/>
          <w:spacing w:val="2"/>
          <w:sz w:val="18"/>
          <w:szCs w:val="18"/>
        </w:rPr>
      </w:pPr>
      <w:r w:rsidRPr="00527A9C">
        <w:rPr>
          <w:b/>
          <w:spacing w:val="2"/>
          <w:sz w:val="18"/>
          <w:szCs w:val="18"/>
        </w:rPr>
        <w:t>Основные цели и задачи Программы</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Основная цель Программы - повышение приверженности населения к ведению здорового образа жизни путем проведения пропаганды принципов здорового образа жизни и просвещения населения.</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Достижение поставленной цели требует выполнения следующих задач:</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 привлечение граждан в центры общественного здоровья, к профилактике неинфекционных заболеваний и формированию здорового образа жизни;</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 организация и методическая поддержка межведомственного взаимодействия по вопросам формирования здорового образа жизни;</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 проведение массовых мероприятий, акций, конференций, посвященных пропаганде здорового образа жизни;</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 внедрение в практику современных достижений в области профилактике неинфекционных заболеваний и формирования здорового образа жизни;</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 разработка и внедрение стратегии работы с обществом, корпоративным сектором и муниципальными властями, включая участие в планировании городской среды.</w:t>
      </w:r>
    </w:p>
    <w:p w:rsidR="00527A9C" w:rsidRPr="00527A9C" w:rsidRDefault="00527A9C" w:rsidP="00527A9C">
      <w:pPr>
        <w:shd w:val="clear" w:color="auto" w:fill="FFFFFF"/>
        <w:ind w:firstLine="709"/>
        <w:jc w:val="both"/>
        <w:textAlignment w:val="baseline"/>
        <w:rPr>
          <w:spacing w:val="2"/>
          <w:sz w:val="18"/>
          <w:szCs w:val="18"/>
        </w:rPr>
      </w:pPr>
    </w:p>
    <w:p w:rsidR="00527A9C" w:rsidRPr="00527A9C" w:rsidRDefault="00527A9C" w:rsidP="00527A9C">
      <w:pPr>
        <w:numPr>
          <w:ilvl w:val="0"/>
          <w:numId w:val="30"/>
        </w:numPr>
        <w:shd w:val="clear" w:color="auto" w:fill="FFFFFF"/>
        <w:ind w:left="0" w:firstLine="709"/>
        <w:textAlignment w:val="baseline"/>
        <w:outlineLvl w:val="2"/>
        <w:rPr>
          <w:b/>
          <w:spacing w:val="2"/>
          <w:sz w:val="18"/>
          <w:szCs w:val="18"/>
        </w:rPr>
      </w:pPr>
      <w:r w:rsidRPr="00527A9C">
        <w:rPr>
          <w:b/>
          <w:spacing w:val="2"/>
          <w:sz w:val="18"/>
          <w:szCs w:val="18"/>
        </w:rPr>
        <w:t>Механизм реализации муниципальной программы.</w:t>
      </w:r>
    </w:p>
    <w:p w:rsidR="00527A9C" w:rsidRPr="00527A9C" w:rsidRDefault="00527A9C" w:rsidP="00527A9C">
      <w:pPr>
        <w:shd w:val="clear" w:color="auto" w:fill="FFFFFF"/>
        <w:ind w:firstLine="709"/>
        <w:textAlignment w:val="baseline"/>
        <w:outlineLvl w:val="2"/>
        <w:rPr>
          <w:b/>
          <w:spacing w:val="2"/>
          <w:sz w:val="18"/>
          <w:szCs w:val="18"/>
        </w:rPr>
      </w:pP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Продолжение информирования населения по вопросам здорового образа жизни с привлечением средств массовой информации, подготовка, издание и распространение санитарно-просветительной литературы по актуальным вопросам охраны здоровья населения.</w:t>
      </w:r>
    </w:p>
    <w:p w:rsidR="00527A9C" w:rsidRPr="00527A9C" w:rsidRDefault="00527A9C" w:rsidP="00527A9C">
      <w:pPr>
        <w:shd w:val="clear" w:color="auto" w:fill="FFFFFF"/>
        <w:ind w:firstLine="709"/>
        <w:jc w:val="both"/>
        <w:textAlignment w:val="baseline"/>
        <w:rPr>
          <w:spacing w:val="2"/>
          <w:sz w:val="18"/>
          <w:szCs w:val="18"/>
        </w:rPr>
      </w:pPr>
      <w:proofErr w:type="gramStart"/>
      <w:r w:rsidRPr="00527A9C">
        <w:rPr>
          <w:spacing w:val="2"/>
          <w:sz w:val="18"/>
          <w:szCs w:val="18"/>
        </w:rPr>
        <w:t xml:space="preserve">Проведение информационной политики в средствах массовой информации, направленной на формирование принципов здорового образа жизни, информирование населения о факторах риска развития заболеваний планируется проводить путем размещения видеороликов социальной рекламы, использования социальных сетей в информационно-телекоммуникационной сети «Интернет» для освещения профилактических и оздоровительных мероприятий, проводимых в городских округах и муниципальных районах округа, публикации статей. </w:t>
      </w:r>
      <w:proofErr w:type="gramEnd"/>
    </w:p>
    <w:p w:rsidR="00527A9C" w:rsidRPr="00527A9C" w:rsidRDefault="00527A9C" w:rsidP="00527A9C">
      <w:pPr>
        <w:shd w:val="clear" w:color="auto" w:fill="FFFFFF"/>
        <w:ind w:firstLine="709"/>
        <w:jc w:val="both"/>
        <w:textAlignment w:val="baseline"/>
        <w:rPr>
          <w:spacing w:val="2"/>
          <w:sz w:val="18"/>
          <w:szCs w:val="18"/>
        </w:rPr>
      </w:pPr>
      <w:proofErr w:type="gramStart"/>
      <w:r w:rsidRPr="00527A9C">
        <w:rPr>
          <w:spacing w:val="2"/>
          <w:sz w:val="18"/>
          <w:szCs w:val="18"/>
        </w:rPr>
        <w:t xml:space="preserve">При проведении агитационной политики формирования в детской и молодежной среде системы общественных и личностных ценностей по сохранению и укреплению здоровья будут проведены ежегодные массовые профилактические акции, направленные на формирование здорового образа жизни, тематические семинары, лекции, конкурсы, выставки, приуроченные к </w:t>
      </w:r>
      <w:r w:rsidRPr="00527A9C">
        <w:rPr>
          <w:spacing w:val="2"/>
          <w:sz w:val="18"/>
          <w:szCs w:val="18"/>
        </w:rPr>
        <w:lastRenderedPageBreak/>
        <w:t>знаменательным датам Всемирной организации здравоохранения, спортивно-массовые мероприятия, направленные на формирование здорового образа жизни.</w:t>
      </w:r>
      <w:proofErr w:type="gramEnd"/>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 xml:space="preserve">В культурно-досуговых учреждениях культуры будут организованы </w:t>
      </w:r>
      <w:proofErr w:type="spellStart"/>
      <w:r w:rsidRPr="00527A9C">
        <w:rPr>
          <w:spacing w:val="2"/>
          <w:sz w:val="18"/>
          <w:szCs w:val="18"/>
        </w:rPr>
        <w:t>книжно</w:t>
      </w:r>
      <w:proofErr w:type="spellEnd"/>
      <w:r w:rsidRPr="00527A9C">
        <w:rPr>
          <w:spacing w:val="2"/>
          <w:sz w:val="18"/>
          <w:szCs w:val="18"/>
        </w:rPr>
        <w:t xml:space="preserve">-иллюстративные выставки, дни информации, </w:t>
      </w:r>
      <w:proofErr w:type="spellStart"/>
      <w:r w:rsidRPr="00527A9C">
        <w:rPr>
          <w:spacing w:val="2"/>
          <w:sz w:val="18"/>
          <w:szCs w:val="18"/>
        </w:rPr>
        <w:t>видеолектории</w:t>
      </w:r>
      <w:proofErr w:type="spellEnd"/>
      <w:r w:rsidRPr="00527A9C">
        <w:rPr>
          <w:spacing w:val="2"/>
          <w:sz w:val="18"/>
          <w:szCs w:val="18"/>
        </w:rPr>
        <w:t xml:space="preserve"> и другие мероприятия о вреде </w:t>
      </w:r>
      <w:proofErr w:type="spellStart"/>
      <w:r w:rsidRPr="00527A9C">
        <w:rPr>
          <w:spacing w:val="2"/>
          <w:sz w:val="18"/>
          <w:szCs w:val="18"/>
        </w:rPr>
        <w:t>табакокурения</w:t>
      </w:r>
      <w:proofErr w:type="spellEnd"/>
      <w:r w:rsidRPr="00527A9C">
        <w:rPr>
          <w:spacing w:val="2"/>
          <w:sz w:val="18"/>
          <w:szCs w:val="18"/>
        </w:rPr>
        <w:t>, потребления алкогольной продукции и наркотиков.</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 xml:space="preserve">В образовательных организациях Билибинского муниципального района планируется проведение мероприятий для подростков по вопросам профилактики </w:t>
      </w:r>
      <w:proofErr w:type="spellStart"/>
      <w:r w:rsidRPr="00527A9C">
        <w:rPr>
          <w:spacing w:val="2"/>
          <w:sz w:val="18"/>
          <w:szCs w:val="18"/>
        </w:rPr>
        <w:t>табакокурения</w:t>
      </w:r>
      <w:proofErr w:type="spellEnd"/>
      <w:r w:rsidRPr="00527A9C">
        <w:rPr>
          <w:spacing w:val="2"/>
          <w:sz w:val="18"/>
          <w:szCs w:val="18"/>
        </w:rPr>
        <w:t>, алкоголизма, наркомании, асоциального поведения в обществе. В проведении мероприятий в общеобразовательных организациях Билибинского муниципального района по формированию здорового образа жизни будут участвовать педагоги, социальные педагоги, психологи, медицинские работники.</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Обучающие семинары, конференции, лекции для педагогов, социальных педагогов, психологов общеобразовательных организаций по вопросам пропаганды здорового образа жизни, включая сокращение потребление табака, алкоголя, наркотиков, запланированные в рамках Программы, будут способствовать повышению профессионального уровня специалистов в работе с детьми и подростками.</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В подростковой и молодежной аудитории планируется проведение мероприятий агитационного характера, побуждающих к ведению здорового образа жизни.</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Информационно-просветительными и массовыми профилактическими мероприятиями по здоровому образу жизни, профилактике социально значимых заболеваний, «болезней поведения» к 2030 году будет охвачено не менее 95 процентов населения.</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Для оценки уровня информированности населения по вопросам сохранения и укрепления здоровья планируется проводить ежегодно анкетирование 200 человек. Результаты проведенных опросов будут использоваться для корректировки проводимых мероприятий.</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К знаменательным датам, установленным Всемирной организацией здравоохранения, запланированы крупномасштабные муниципальные, поселковые, сельские мероприятия.</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 xml:space="preserve">В рамках реализации Программы запланированы ежегодные медицинские осмотры обучающихся и проведение психологического тестирования не менее 40 процентов старшеклассников, позволяющего выявить предрасположенность подростков к употреблению </w:t>
      </w:r>
      <w:proofErr w:type="spellStart"/>
      <w:r w:rsidRPr="00527A9C">
        <w:rPr>
          <w:spacing w:val="2"/>
          <w:sz w:val="18"/>
          <w:szCs w:val="18"/>
        </w:rPr>
        <w:t>психоактивных</w:t>
      </w:r>
      <w:proofErr w:type="spellEnd"/>
      <w:r w:rsidRPr="00527A9C">
        <w:rPr>
          <w:spacing w:val="2"/>
          <w:sz w:val="18"/>
          <w:szCs w:val="18"/>
        </w:rPr>
        <w:t xml:space="preserve"> веществ.</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Реализация мероприятий Программы позволит создать предпосылки улучшения показателей состояния здоровья населения, смертности и заболеваемости.</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Оценка результатов Программы и степень достижения целевых индикаторов будет осуществляться на основе статистических данных территориального органа Федеральной службы государственной статистики, анкетных опросов населения.</w:t>
      </w:r>
    </w:p>
    <w:p w:rsidR="00527A9C" w:rsidRPr="00527A9C" w:rsidRDefault="00527A9C" w:rsidP="00527A9C">
      <w:pPr>
        <w:shd w:val="clear" w:color="auto" w:fill="FFFFFF"/>
        <w:ind w:firstLine="709"/>
        <w:jc w:val="both"/>
        <w:textAlignment w:val="baseline"/>
        <w:rPr>
          <w:spacing w:val="2"/>
          <w:sz w:val="18"/>
          <w:szCs w:val="18"/>
        </w:rPr>
      </w:pPr>
      <w:r w:rsidRPr="00527A9C">
        <w:rPr>
          <w:spacing w:val="2"/>
          <w:sz w:val="18"/>
          <w:szCs w:val="18"/>
        </w:rPr>
        <w:t>Обустройство городских (сельских) рекреационных зон для занятий физкультурой и спортом; обустройство пришкольных территорий, зон для занятий физкультурой и спортом по месту жительства; организация спортивных секций по месту жительства.</w:t>
      </w:r>
    </w:p>
    <w:p w:rsidR="00CE0C04" w:rsidRPr="00527A9C" w:rsidRDefault="00527A9C" w:rsidP="00527A9C">
      <w:pPr>
        <w:rPr>
          <w:sz w:val="18"/>
          <w:szCs w:val="18"/>
        </w:rPr>
      </w:pPr>
      <w:r w:rsidRPr="00527A9C">
        <w:rPr>
          <w:spacing w:val="2"/>
          <w:sz w:val="18"/>
          <w:szCs w:val="18"/>
        </w:rPr>
        <w:t>Мероприятия по пропаганде здорового образа жизни среди населения (городские (сельские) территории, площади, дворы - утренние зарядки; аренда спортзалов в вечернее время и в выходные и пр.).</w:t>
      </w:r>
    </w:p>
    <w:p w:rsidR="00CE0C04" w:rsidRPr="00527A9C" w:rsidRDefault="00CE0C04" w:rsidP="00426CAF">
      <w:pPr>
        <w:rPr>
          <w:sz w:val="18"/>
          <w:szCs w:val="18"/>
        </w:rPr>
      </w:pPr>
    </w:p>
    <w:p w:rsidR="00CE0C04" w:rsidRPr="00527A9C" w:rsidRDefault="00CE0C04" w:rsidP="00426CAF">
      <w:pPr>
        <w:rPr>
          <w:sz w:val="18"/>
          <w:szCs w:val="18"/>
        </w:rPr>
      </w:pPr>
    </w:p>
    <w:tbl>
      <w:tblPr>
        <w:tblW w:w="10632" w:type="dxa"/>
        <w:tblLayout w:type="fixed"/>
        <w:tblCellMar>
          <w:left w:w="0" w:type="dxa"/>
          <w:right w:w="0" w:type="dxa"/>
        </w:tblCellMar>
        <w:tblLook w:val="04A0" w:firstRow="1" w:lastRow="0" w:firstColumn="1" w:lastColumn="0" w:noHBand="0" w:noVBand="1"/>
      </w:tblPr>
      <w:tblGrid>
        <w:gridCol w:w="425"/>
        <w:gridCol w:w="1276"/>
        <w:gridCol w:w="851"/>
        <w:gridCol w:w="992"/>
        <w:gridCol w:w="992"/>
        <w:gridCol w:w="993"/>
        <w:gridCol w:w="850"/>
        <w:gridCol w:w="992"/>
        <w:gridCol w:w="993"/>
        <w:gridCol w:w="1134"/>
        <w:gridCol w:w="1134"/>
      </w:tblGrid>
      <w:tr w:rsidR="0027685F" w:rsidRPr="001700ED" w:rsidTr="004D4530">
        <w:trPr>
          <w:gridAfter w:val="2"/>
          <w:wAfter w:w="2268" w:type="dxa"/>
          <w:trHeight w:val="564"/>
        </w:trPr>
        <w:tc>
          <w:tcPr>
            <w:tcW w:w="8364" w:type="dxa"/>
            <w:gridSpan w:val="9"/>
            <w:tcBorders>
              <w:top w:val="nil"/>
              <w:left w:val="nil"/>
              <w:bottom w:val="single" w:sz="6" w:space="0" w:color="000000"/>
              <w:right w:val="nil"/>
            </w:tcBorders>
            <w:vAlign w:val="center"/>
            <w:hideMark/>
          </w:tcPr>
          <w:p w:rsidR="0027685F" w:rsidRPr="001700ED" w:rsidRDefault="0027685F" w:rsidP="004D4530">
            <w:pPr>
              <w:spacing w:line="228" w:lineRule="auto"/>
              <w:jc w:val="center"/>
              <w:rPr>
                <w:b/>
                <w:spacing w:val="-2"/>
                <w:sz w:val="16"/>
                <w:szCs w:val="16"/>
              </w:rPr>
            </w:pPr>
            <w:r>
              <w:rPr>
                <w:b/>
                <w:spacing w:val="-2"/>
                <w:sz w:val="16"/>
                <w:szCs w:val="16"/>
              </w:rPr>
              <w:t xml:space="preserve">                                                                          </w:t>
            </w:r>
            <w:r w:rsidRPr="001700ED">
              <w:rPr>
                <w:b/>
                <w:spacing w:val="-2"/>
                <w:sz w:val="16"/>
                <w:szCs w:val="16"/>
              </w:rPr>
              <w:t>4. Цели и показатели Программы</w:t>
            </w:r>
          </w:p>
        </w:tc>
      </w:tr>
      <w:tr w:rsidR="005F561D" w:rsidRPr="001700ED" w:rsidTr="0027685F">
        <w:trPr>
          <w:trHeight w:hRule="exact" w:val="423"/>
        </w:trPr>
        <w:tc>
          <w:tcPr>
            <w:tcW w:w="425" w:type="dxa"/>
            <w:vMerge w:val="restart"/>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 xml:space="preserve">№ </w:t>
            </w:r>
            <w:proofErr w:type="gramStart"/>
            <w:r w:rsidRPr="001700ED">
              <w:rPr>
                <w:b/>
                <w:spacing w:val="-2"/>
                <w:sz w:val="16"/>
                <w:szCs w:val="16"/>
              </w:rPr>
              <w:t>п</w:t>
            </w:r>
            <w:proofErr w:type="gramEnd"/>
            <w:r w:rsidRPr="001700ED">
              <w:rPr>
                <w:b/>
                <w:spacing w:val="-2"/>
                <w:sz w:val="16"/>
                <w:szCs w:val="16"/>
              </w:rPr>
              <w:t>/п</w:t>
            </w:r>
          </w:p>
        </w:tc>
        <w:tc>
          <w:tcPr>
            <w:tcW w:w="1276" w:type="dxa"/>
            <w:vMerge w:val="restart"/>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Наименование показателя</w:t>
            </w:r>
          </w:p>
        </w:tc>
        <w:tc>
          <w:tcPr>
            <w:tcW w:w="851" w:type="dxa"/>
            <w:vMerge w:val="restart"/>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Тип показателя</w:t>
            </w:r>
          </w:p>
        </w:tc>
        <w:tc>
          <w:tcPr>
            <w:tcW w:w="1984" w:type="dxa"/>
            <w:gridSpan w:val="2"/>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Базовое значение</w:t>
            </w:r>
          </w:p>
        </w:tc>
        <w:tc>
          <w:tcPr>
            <w:tcW w:w="6096" w:type="dxa"/>
            <w:gridSpan w:val="6"/>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Период, год</w:t>
            </w:r>
          </w:p>
        </w:tc>
      </w:tr>
      <w:tr w:rsidR="005F561D" w:rsidRPr="001700ED" w:rsidTr="005F561D">
        <w:trPr>
          <w:trHeight w:hRule="exact" w:val="423"/>
        </w:trPr>
        <w:tc>
          <w:tcPr>
            <w:tcW w:w="425" w:type="dxa"/>
            <w:vMerge/>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rPr>
                <w:b/>
                <w:spacing w:val="-2"/>
                <w:sz w:val="16"/>
                <w:szCs w:val="16"/>
              </w:rPr>
            </w:pPr>
          </w:p>
        </w:tc>
        <w:tc>
          <w:tcPr>
            <w:tcW w:w="1276" w:type="dxa"/>
            <w:vMerge/>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rPr>
                <w:b/>
                <w:spacing w:val="-2"/>
                <w:sz w:val="16"/>
                <w:szCs w:val="16"/>
              </w:rPr>
            </w:pPr>
          </w:p>
        </w:tc>
        <w:tc>
          <w:tcPr>
            <w:tcW w:w="851" w:type="dxa"/>
            <w:vMerge/>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rPr>
                <w:b/>
                <w:spacing w:val="-2"/>
                <w:sz w:val="16"/>
                <w:szCs w:val="16"/>
              </w:rPr>
            </w:pP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значение</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дата</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2025</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2026</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2027</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2028</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2029</w:t>
            </w:r>
          </w:p>
        </w:tc>
        <w:tc>
          <w:tcPr>
            <w:tcW w:w="1134" w:type="dxa"/>
            <w:tcBorders>
              <w:top w:val="single" w:sz="6" w:space="0" w:color="000000"/>
              <w:left w:val="single" w:sz="6" w:space="0" w:color="000000"/>
              <w:bottom w:val="single" w:sz="6" w:space="0" w:color="000000"/>
              <w:right w:val="single" w:sz="6" w:space="0" w:color="000000"/>
            </w:tcBorders>
          </w:tcPr>
          <w:p w:rsidR="001700ED" w:rsidRPr="001700ED" w:rsidRDefault="001700ED" w:rsidP="004D4530">
            <w:pPr>
              <w:spacing w:line="228" w:lineRule="auto"/>
              <w:jc w:val="center"/>
              <w:rPr>
                <w:b/>
                <w:spacing w:val="-2"/>
                <w:sz w:val="16"/>
                <w:szCs w:val="16"/>
              </w:rPr>
            </w:pPr>
            <w:r w:rsidRPr="001700ED">
              <w:rPr>
                <w:b/>
                <w:spacing w:val="-2"/>
                <w:sz w:val="16"/>
                <w:szCs w:val="16"/>
              </w:rPr>
              <w:t>2030</w:t>
            </w:r>
          </w:p>
        </w:tc>
      </w:tr>
      <w:tr w:rsidR="005F561D" w:rsidRPr="001700ED" w:rsidTr="005F561D">
        <w:trPr>
          <w:trHeight w:hRule="exact" w:val="281"/>
        </w:trPr>
        <w:tc>
          <w:tcPr>
            <w:tcW w:w="425"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1</w:t>
            </w:r>
          </w:p>
        </w:tc>
        <w:tc>
          <w:tcPr>
            <w:tcW w:w="1276"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2</w:t>
            </w:r>
          </w:p>
        </w:tc>
        <w:tc>
          <w:tcPr>
            <w:tcW w:w="851"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3</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4</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5</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6</w:t>
            </w:r>
          </w:p>
        </w:tc>
        <w:tc>
          <w:tcPr>
            <w:tcW w:w="850"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7</w:t>
            </w:r>
          </w:p>
        </w:tc>
        <w:tc>
          <w:tcPr>
            <w:tcW w:w="992"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8</w:t>
            </w:r>
          </w:p>
        </w:tc>
        <w:tc>
          <w:tcPr>
            <w:tcW w:w="993"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9</w:t>
            </w:r>
          </w:p>
        </w:tc>
        <w:tc>
          <w:tcPr>
            <w:tcW w:w="1134" w:type="dxa"/>
            <w:tcBorders>
              <w:top w:val="single" w:sz="6" w:space="0" w:color="000000"/>
              <w:left w:val="single" w:sz="6" w:space="0" w:color="000000"/>
              <w:bottom w:val="single" w:sz="6" w:space="0" w:color="000000"/>
              <w:right w:val="single" w:sz="6" w:space="0" w:color="000000"/>
            </w:tcBorders>
            <w:vAlign w:val="center"/>
            <w:hideMark/>
          </w:tcPr>
          <w:p w:rsidR="001700ED" w:rsidRPr="001700ED" w:rsidRDefault="001700ED" w:rsidP="004D4530">
            <w:pPr>
              <w:spacing w:line="228" w:lineRule="auto"/>
              <w:jc w:val="center"/>
              <w:rPr>
                <w:b/>
                <w:spacing w:val="-2"/>
                <w:sz w:val="16"/>
                <w:szCs w:val="16"/>
              </w:rPr>
            </w:pPr>
            <w:r w:rsidRPr="001700ED">
              <w:rPr>
                <w:b/>
                <w:spacing w:val="-2"/>
                <w:sz w:val="16"/>
                <w:szCs w:val="16"/>
              </w:rPr>
              <w:t>10</w:t>
            </w:r>
          </w:p>
        </w:tc>
        <w:tc>
          <w:tcPr>
            <w:tcW w:w="1134" w:type="dxa"/>
            <w:tcBorders>
              <w:top w:val="single" w:sz="6" w:space="0" w:color="000000"/>
              <w:left w:val="single" w:sz="6" w:space="0" w:color="000000"/>
              <w:bottom w:val="single" w:sz="6" w:space="0" w:color="000000"/>
              <w:right w:val="single" w:sz="6" w:space="0" w:color="000000"/>
            </w:tcBorders>
          </w:tcPr>
          <w:p w:rsidR="001700ED" w:rsidRPr="001700ED" w:rsidRDefault="001700ED" w:rsidP="004D4530">
            <w:pPr>
              <w:spacing w:line="228" w:lineRule="auto"/>
              <w:jc w:val="center"/>
              <w:rPr>
                <w:b/>
                <w:spacing w:val="-2"/>
                <w:sz w:val="16"/>
                <w:szCs w:val="16"/>
              </w:rPr>
            </w:pPr>
            <w:r w:rsidRPr="001700ED">
              <w:rPr>
                <w:b/>
                <w:spacing w:val="-2"/>
                <w:sz w:val="16"/>
                <w:szCs w:val="16"/>
              </w:rPr>
              <w:t>11</w:t>
            </w:r>
          </w:p>
        </w:tc>
      </w:tr>
      <w:tr w:rsidR="005F561D" w:rsidRPr="001700ED" w:rsidTr="0027685F">
        <w:trPr>
          <w:trHeight w:hRule="exact" w:val="1865"/>
        </w:trPr>
        <w:tc>
          <w:tcPr>
            <w:tcW w:w="425"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1.</w:t>
            </w:r>
          </w:p>
        </w:tc>
        <w:tc>
          <w:tcPr>
            <w:tcW w:w="1276" w:type="dxa"/>
            <w:tcBorders>
              <w:top w:val="single" w:sz="6" w:space="0" w:color="000000"/>
              <w:left w:val="single" w:sz="6" w:space="0" w:color="000000"/>
              <w:bottom w:val="single" w:sz="6" w:space="0" w:color="000000"/>
              <w:right w:val="single" w:sz="6" w:space="0" w:color="000000"/>
            </w:tcBorders>
            <w:tcMar>
              <w:top w:w="72" w:type="dxa"/>
              <w:left w:w="72" w:type="dxa"/>
              <w:bottom w:w="0" w:type="dxa"/>
              <w:right w:w="72" w:type="dxa"/>
            </w:tcMar>
            <w:hideMark/>
          </w:tcPr>
          <w:p w:rsidR="001700ED" w:rsidRPr="001700ED" w:rsidRDefault="001700ED" w:rsidP="004D4530">
            <w:pPr>
              <w:jc w:val="center"/>
              <w:rPr>
                <w:spacing w:val="-2"/>
                <w:sz w:val="16"/>
                <w:szCs w:val="16"/>
              </w:rPr>
            </w:pPr>
            <w:r w:rsidRPr="001700ED">
              <w:rPr>
                <w:spacing w:val="-2"/>
                <w:sz w:val="16"/>
                <w:szCs w:val="16"/>
              </w:rPr>
              <w:t xml:space="preserve">Розничные продажи алкогольной продукции на душу населения (в литрах этанола), </w:t>
            </w:r>
            <w:proofErr w:type="gramStart"/>
            <w:r w:rsidRPr="001700ED">
              <w:rPr>
                <w:spacing w:val="-2"/>
                <w:sz w:val="16"/>
                <w:szCs w:val="16"/>
              </w:rPr>
              <w:t>л</w:t>
            </w:r>
            <w:proofErr w:type="gramEnd"/>
            <w:r w:rsidRPr="001700ED">
              <w:rPr>
                <w:spacing w:val="-2"/>
                <w:sz w:val="16"/>
                <w:szCs w:val="16"/>
              </w:rPr>
              <w:t xml:space="preserve"> 100% спирта</w:t>
            </w:r>
          </w:p>
        </w:tc>
        <w:tc>
          <w:tcPr>
            <w:tcW w:w="851"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Основной показатель</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7,1</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31.12.2030</w:t>
            </w:r>
          </w:p>
        </w:tc>
        <w:tc>
          <w:tcPr>
            <w:tcW w:w="993"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6,9</w:t>
            </w:r>
          </w:p>
        </w:tc>
        <w:tc>
          <w:tcPr>
            <w:tcW w:w="850"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6,8</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6,7</w:t>
            </w:r>
          </w:p>
        </w:tc>
        <w:tc>
          <w:tcPr>
            <w:tcW w:w="993"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6,6</w:t>
            </w:r>
          </w:p>
        </w:tc>
        <w:tc>
          <w:tcPr>
            <w:tcW w:w="1134"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6,5</w:t>
            </w:r>
          </w:p>
        </w:tc>
        <w:tc>
          <w:tcPr>
            <w:tcW w:w="1134" w:type="dxa"/>
            <w:tcBorders>
              <w:top w:val="single" w:sz="6" w:space="0" w:color="000000"/>
              <w:left w:val="single" w:sz="6" w:space="0" w:color="000000"/>
              <w:bottom w:val="single" w:sz="6" w:space="0" w:color="000000"/>
              <w:right w:val="single" w:sz="6" w:space="0" w:color="000000"/>
            </w:tcBorders>
          </w:tcPr>
          <w:p w:rsidR="001700ED" w:rsidRPr="001700ED" w:rsidRDefault="001700ED" w:rsidP="004D4530">
            <w:pPr>
              <w:jc w:val="center"/>
              <w:rPr>
                <w:spacing w:val="-2"/>
                <w:sz w:val="16"/>
                <w:szCs w:val="16"/>
              </w:rPr>
            </w:pPr>
            <w:r w:rsidRPr="001700ED">
              <w:rPr>
                <w:spacing w:val="-2"/>
                <w:sz w:val="16"/>
                <w:szCs w:val="16"/>
              </w:rPr>
              <w:t>6,2</w:t>
            </w:r>
          </w:p>
        </w:tc>
      </w:tr>
      <w:tr w:rsidR="005F561D" w:rsidRPr="001700ED" w:rsidTr="0027685F">
        <w:trPr>
          <w:trHeight w:hRule="exact" w:val="1269"/>
        </w:trPr>
        <w:tc>
          <w:tcPr>
            <w:tcW w:w="425"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2.</w:t>
            </w:r>
          </w:p>
        </w:tc>
        <w:tc>
          <w:tcPr>
            <w:tcW w:w="1276" w:type="dxa"/>
            <w:tcBorders>
              <w:top w:val="single" w:sz="6" w:space="0" w:color="000000"/>
              <w:left w:val="single" w:sz="6" w:space="0" w:color="000000"/>
              <w:bottom w:val="single" w:sz="6" w:space="0" w:color="000000"/>
              <w:right w:val="single" w:sz="6" w:space="0" w:color="000000"/>
            </w:tcBorders>
            <w:tcMar>
              <w:top w:w="72" w:type="dxa"/>
              <w:left w:w="72" w:type="dxa"/>
              <w:bottom w:w="0" w:type="dxa"/>
              <w:right w:w="72" w:type="dxa"/>
            </w:tcMar>
          </w:tcPr>
          <w:p w:rsidR="001700ED" w:rsidRPr="001700ED" w:rsidRDefault="001700ED" w:rsidP="004D4530">
            <w:pPr>
              <w:pStyle w:val="af1"/>
              <w:jc w:val="center"/>
              <w:rPr>
                <w:rFonts w:ascii="Times New Roman" w:hAnsi="Times New Roman"/>
                <w:spacing w:val="-2"/>
                <w:sz w:val="16"/>
                <w:szCs w:val="16"/>
              </w:rPr>
            </w:pPr>
            <w:r w:rsidRPr="001700ED">
              <w:rPr>
                <w:rFonts w:ascii="Times New Roman" w:hAnsi="Times New Roman"/>
                <w:sz w:val="16"/>
                <w:szCs w:val="16"/>
              </w:rPr>
              <w:t>Розничные продажи сигарет и папирос на душу населения (тысяч штук)</w:t>
            </w:r>
          </w:p>
        </w:tc>
        <w:tc>
          <w:tcPr>
            <w:tcW w:w="851"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Основной показатель</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0,259</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31.12.2030</w:t>
            </w:r>
          </w:p>
        </w:tc>
        <w:tc>
          <w:tcPr>
            <w:tcW w:w="993"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0,257</w:t>
            </w:r>
          </w:p>
        </w:tc>
        <w:tc>
          <w:tcPr>
            <w:tcW w:w="850"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0,255</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0,253</w:t>
            </w:r>
          </w:p>
        </w:tc>
        <w:tc>
          <w:tcPr>
            <w:tcW w:w="993"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0,251</w:t>
            </w:r>
          </w:p>
        </w:tc>
        <w:tc>
          <w:tcPr>
            <w:tcW w:w="1134"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0,249</w:t>
            </w:r>
          </w:p>
        </w:tc>
        <w:tc>
          <w:tcPr>
            <w:tcW w:w="1134" w:type="dxa"/>
            <w:tcBorders>
              <w:top w:val="single" w:sz="6" w:space="0" w:color="000000"/>
              <w:left w:val="single" w:sz="6" w:space="0" w:color="000000"/>
              <w:bottom w:val="single" w:sz="6" w:space="0" w:color="000000"/>
              <w:right w:val="single" w:sz="6" w:space="0" w:color="000000"/>
            </w:tcBorders>
          </w:tcPr>
          <w:p w:rsidR="001700ED" w:rsidRPr="001700ED" w:rsidRDefault="001700ED" w:rsidP="004D4530">
            <w:pPr>
              <w:jc w:val="center"/>
              <w:rPr>
                <w:spacing w:val="-2"/>
                <w:sz w:val="16"/>
                <w:szCs w:val="16"/>
              </w:rPr>
            </w:pPr>
            <w:r w:rsidRPr="001700ED">
              <w:rPr>
                <w:spacing w:val="-2"/>
                <w:sz w:val="16"/>
                <w:szCs w:val="16"/>
              </w:rPr>
              <w:t>0,247</w:t>
            </w:r>
          </w:p>
        </w:tc>
      </w:tr>
      <w:tr w:rsidR="005F561D" w:rsidRPr="001700ED" w:rsidTr="0027685F">
        <w:trPr>
          <w:trHeight w:hRule="exact" w:val="1415"/>
        </w:trPr>
        <w:tc>
          <w:tcPr>
            <w:tcW w:w="425"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w:t>
            </w:r>
          </w:p>
        </w:tc>
        <w:tc>
          <w:tcPr>
            <w:tcW w:w="1276" w:type="dxa"/>
            <w:tcBorders>
              <w:top w:val="single" w:sz="6" w:space="0" w:color="000000"/>
              <w:left w:val="single" w:sz="6" w:space="0" w:color="000000"/>
              <w:bottom w:val="single" w:sz="6" w:space="0" w:color="000000"/>
              <w:right w:val="single" w:sz="6" w:space="0" w:color="000000"/>
            </w:tcBorders>
            <w:tcMar>
              <w:top w:w="72" w:type="dxa"/>
              <w:left w:w="72" w:type="dxa"/>
              <w:bottom w:w="0" w:type="dxa"/>
              <w:right w:w="72" w:type="dxa"/>
            </w:tcMar>
            <w:hideMark/>
          </w:tcPr>
          <w:p w:rsidR="001700ED" w:rsidRPr="001700ED" w:rsidRDefault="001700ED" w:rsidP="004D4530">
            <w:pPr>
              <w:jc w:val="center"/>
              <w:rPr>
                <w:spacing w:val="-2"/>
                <w:sz w:val="16"/>
                <w:szCs w:val="16"/>
              </w:rPr>
            </w:pPr>
            <w:r w:rsidRPr="001700ED">
              <w:rPr>
                <w:spacing w:val="-2"/>
                <w:sz w:val="16"/>
                <w:szCs w:val="16"/>
              </w:rPr>
              <w:t>Смертность мужчин в возрасте  16-59 лет (на 100 тысяч населения)</w:t>
            </w:r>
          </w:p>
        </w:tc>
        <w:tc>
          <w:tcPr>
            <w:tcW w:w="851"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Основной показатель</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1117,6</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31.12.2030</w:t>
            </w:r>
          </w:p>
        </w:tc>
        <w:tc>
          <w:tcPr>
            <w:tcW w:w="993"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1036,0</w:t>
            </w:r>
          </w:p>
        </w:tc>
        <w:tc>
          <w:tcPr>
            <w:tcW w:w="850"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981,6</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935,3</w:t>
            </w:r>
          </w:p>
        </w:tc>
        <w:tc>
          <w:tcPr>
            <w:tcW w:w="993"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895,3</w:t>
            </w:r>
          </w:p>
        </w:tc>
        <w:tc>
          <w:tcPr>
            <w:tcW w:w="1134"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849,5</w:t>
            </w:r>
          </w:p>
        </w:tc>
        <w:tc>
          <w:tcPr>
            <w:tcW w:w="1134" w:type="dxa"/>
            <w:tcBorders>
              <w:top w:val="single" w:sz="6" w:space="0" w:color="000000"/>
              <w:left w:val="single" w:sz="6" w:space="0" w:color="000000"/>
              <w:bottom w:val="single" w:sz="6" w:space="0" w:color="000000"/>
              <w:right w:val="single" w:sz="6" w:space="0" w:color="000000"/>
            </w:tcBorders>
          </w:tcPr>
          <w:p w:rsidR="001700ED" w:rsidRPr="001700ED" w:rsidRDefault="001700ED" w:rsidP="004D4530">
            <w:pPr>
              <w:jc w:val="center"/>
              <w:rPr>
                <w:spacing w:val="-2"/>
                <w:sz w:val="16"/>
                <w:szCs w:val="16"/>
              </w:rPr>
            </w:pPr>
            <w:r w:rsidRPr="001700ED">
              <w:rPr>
                <w:spacing w:val="-2"/>
                <w:sz w:val="16"/>
                <w:szCs w:val="16"/>
              </w:rPr>
              <w:t>839,5</w:t>
            </w:r>
          </w:p>
        </w:tc>
      </w:tr>
      <w:tr w:rsidR="005F561D" w:rsidRPr="001700ED" w:rsidTr="005F561D">
        <w:trPr>
          <w:trHeight w:hRule="exact" w:val="980"/>
        </w:trPr>
        <w:tc>
          <w:tcPr>
            <w:tcW w:w="425"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4.</w:t>
            </w:r>
          </w:p>
        </w:tc>
        <w:tc>
          <w:tcPr>
            <w:tcW w:w="1276" w:type="dxa"/>
            <w:tcBorders>
              <w:top w:val="single" w:sz="6" w:space="0" w:color="000000"/>
              <w:left w:val="single" w:sz="6" w:space="0" w:color="000000"/>
              <w:bottom w:val="single" w:sz="6" w:space="0" w:color="000000"/>
              <w:right w:val="single" w:sz="6" w:space="0" w:color="000000"/>
            </w:tcBorders>
            <w:tcMar>
              <w:top w:w="72" w:type="dxa"/>
              <w:left w:w="72" w:type="dxa"/>
              <w:bottom w:w="0" w:type="dxa"/>
              <w:right w:w="72" w:type="dxa"/>
            </w:tcMar>
          </w:tcPr>
          <w:p w:rsidR="001700ED" w:rsidRPr="001700ED" w:rsidRDefault="001700ED" w:rsidP="004D4530">
            <w:pPr>
              <w:jc w:val="center"/>
              <w:rPr>
                <w:spacing w:val="-2"/>
                <w:sz w:val="16"/>
                <w:szCs w:val="16"/>
              </w:rPr>
            </w:pPr>
            <w:r w:rsidRPr="001700ED">
              <w:rPr>
                <w:spacing w:val="-2"/>
                <w:sz w:val="16"/>
                <w:szCs w:val="16"/>
              </w:rPr>
              <w:t>Смертность женщин в возрасте  16-54 лет (на 100 тысяч населения)</w:t>
            </w:r>
          </w:p>
          <w:p w:rsidR="001700ED" w:rsidRPr="001700ED" w:rsidRDefault="001700ED" w:rsidP="004D4530">
            <w:pPr>
              <w:jc w:val="center"/>
              <w:rPr>
                <w:spacing w:val="-2"/>
                <w:sz w:val="16"/>
                <w:szCs w:val="16"/>
              </w:rPr>
            </w:pPr>
          </w:p>
        </w:tc>
        <w:tc>
          <w:tcPr>
            <w:tcW w:w="851"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Дополнительный</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452,3</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31.12.2030</w:t>
            </w:r>
          </w:p>
        </w:tc>
        <w:tc>
          <w:tcPr>
            <w:tcW w:w="993"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353,2</w:t>
            </w:r>
          </w:p>
        </w:tc>
        <w:tc>
          <w:tcPr>
            <w:tcW w:w="850"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339,2</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324,2</w:t>
            </w:r>
          </w:p>
        </w:tc>
        <w:tc>
          <w:tcPr>
            <w:tcW w:w="993"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318,6</w:t>
            </w:r>
          </w:p>
        </w:tc>
        <w:tc>
          <w:tcPr>
            <w:tcW w:w="1134"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304,1</w:t>
            </w:r>
          </w:p>
        </w:tc>
        <w:tc>
          <w:tcPr>
            <w:tcW w:w="1134" w:type="dxa"/>
            <w:tcBorders>
              <w:top w:val="single" w:sz="6" w:space="0" w:color="000000"/>
              <w:left w:val="single" w:sz="6" w:space="0" w:color="000000"/>
              <w:bottom w:val="single" w:sz="6" w:space="0" w:color="000000"/>
              <w:right w:val="single" w:sz="6" w:space="0" w:color="000000"/>
            </w:tcBorders>
          </w:tcPr>
          <w:p w:rsidR="001700ED" w:rsidRPr="001700ED" w:rsidRDefault="001700ED" w:rsidP="004D4530">
            <w:pPr>
              <w:jc w:val="center"/>
              <w:rPr>
                <w:spacing w:val="-2"/>
                <w:sz w:val="16"/>
                <w:szCs w:val="16"/>
              </w:rPr>
            </w:pPr>
            <w:r w:rsidRPr="001700ED">
              <w:rPr>
                <w:spacing w:val="-2"/>
                <w:sz w:val="16"/>
                <w:szCs w:val="16"/>
              </w:rPr>
              <w:t>296,5</w:t>
            </w:r>
          </w:p>
        </w:tc>
      </w:tr>
      <w:tr w:rsidR="005F561D" w:rsidRPr="001700ED" w:rsidTr="0027685F">
        <w:trPr>
          <w:trHeight w:hRule="exact" w:val="915"/>
        </w:trPr>
        <w:tc>
          <w:tcPr>
            <w:tcW w:w="425"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5.</w:t>
            </w:r>
          </w:p>
        </w:tc>
        <w:tc>
          <w:tcPr>
            <w:tcW w:w="1276" w:type="dxa"/>
            <w:tcBorders>
              <w:top w:val="single" w:sz="6" w:space="0" w:color="000000"/>
              <w:left w:val="single" w:sz="6" w:space="0" w:color="000000"/>
              <w:bottom w:val="single" w:sz="6" w:space="0" w:color="000000"/>
              <w:right w:val="single" w:sz="6" w:space="0" w:color="000000"/>
            </w:tcBorders>
            <w:tcMar>
              <w:top w:w="72" w:type="dxa"/>
              <w:left w:w="72" w:type="dxa"/>
              <w:bottom w:w="0" w:type="dxa"/>
              <w:right w:w="72" w:type="dxa"/>
            </w:tcMar>
            <w:hideMark/>
          </w:tcPr>
          <w:p w:rsidR="001700ED" w:rsidRPr="001700ED" w:rsidRDefault="001700ED" w:rsidP="004D4530">
            <w:pPr>
              <w:jc w:val="center"/>
              <w:rPr>
                <w:spacing w:val="-2"/>
                <w:sz w:val="16"/>
                <w:szCs w:val="16"/>
              </w:rPr>
            </w:pPr>
            <w:r w:rsidRPr="001700ED">
              <w:rPr>
                <w:spacing w:val="-2"/>
                <w:sz w:val="16"/>
                <w:szCs w:val="16"/>
              </w:rPr>
              <w:t>Заболеваемость ожирением</w:t>
            </w:r>
          </w:p>
          <w:p w:rsidR="001700ED" w:rsidRPr="001700ED" w:rsidRDefault="001700ED" w:rsidP="004D4530">
            <w:pPr>
              <w:jc w:val="center"/>
              <w:rPr>
                <w:spacing w:val="-2"/>
                <w:sz w:val="16"/>
                <w:szCs w:val="16"/>
              </w:rPr>
            </w:pPr>
            <w:r w:rsidRPr="001700ED">
              <w:rPr>
                <w:spacing w:val="-2"/>
                <w:sz w:val="16"/>
                <w:szCs w:val="16"/>
              </w:rPr>
              <w:t>(на 100 тысяч населения)</w:t>
            </w:r>
          </w:p>
        </w:tc>
        <w:tc>
          <w:tcPr>
            <w:tcW w:w="851"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Дополнительный</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387,4</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31.12.2030</w:t>
            </w:r>
          </w:p>
        </w:tc>
        <w:tc>
          <w:tcPr>
            <w:tcW w:w="993"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w:t>
            </w:r>
          </w:p>
        </w:tc>
        <w:tc>
          <w:tcPr>
            <w:tcW w:w="850"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376,1</w:t>
            </w:r>
          </w:p>
        </w:tc>
        <w:tc>
          <w:tcPr>
            <w:tcW w:w="992"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363,8</w:t>
            </w:r>
          </w:p>
        </w:tc>
        <w:tc>
          <w:tcPr>
            <w:tcW w:w="993"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351,3</w:t>
            </w:r>
          </w:p>
        </w:tc>
        <w:tc>
          <w:tcPr>
            <w:tcW w:w="1134" w:type="dxa"/>
            <w:tcBorders>
              <w:top w:val="single" w:sz="6" w:space="0" w:color="000000"/>
              <w:left w:val="single" w:sz="6" w:space="0" w:color="000000"/>
              <w:bottom w:val="single" w:sz="6" w:space="0" w:color="000000"/>
              <w:right w:val="single" w:sz="6" w:space="0" w:color="000000"/>
            </w:tcBorders>
            <w:tcMar>
              <w:top w:w="72" w:type="dxa"/>
              <w:left w:w="0" w:type="dxa"/>
              <w:bottom w:w="0" w:type="dxa"/>
              <w:right w:w="0" w:type="dxa"/>
            </w:tcMar>
            <w:hideMark/>
          </w:tcPr>
          <w:p w:rsidR="001700ED" w:rsidRPr="001700ED" w:rsidRDefault="001700ED" w:rsidP="004D4530">
            <w:pPr>
              <w:jc w:val="center"/>
              <w:rPr>
                <w:spacing w:val="-2"/>
                <w:sz w:val="16"/>
                <w:szCs w:val="16"/>
              </w:rPr>
            </w:pPr>
            <w:r w:rsidRPr="001700ED">
              <w:rPr>
                <w:spacing w:val="-2"/>
                <w:sz w:val="16"/>
                <w:szCs w:val="16"/>
              </w:rPr>
              <w:t>344,5</w:t>
            </w:r>
          </w:p>
        </w:tc>
        <w:tc>
          <w:tcPr>
            <w:tcW w:w="1134" w:type="dxa"/>
            <w:tcBorders>
              <w:top w:val="single" w:sz="6" w:space="0" w:color="000000"/>
              <w:left w:val="single" w:sz="6" w:space="0" w:color="000000"/>
              <w:bottom w:val="single" w:sz="6" w:space="0" w:color="000000"/>
              <w:right w:val="single" w:sz="6" w:space="0" w:color="000000"/>
            </w:tcBorders>
          </w:tcPr>
          <w:p w:rsidR="001700ED" w:rsidRPr="001700ED" w:rsidRDefault="001700ED" w:rsidP="004D4530">
            <w:pPr>
              <w:jc w:val="center"/>
              <w:rPr>
                <w:spacing w:val="-2"/>
                <w:sz w:val="16"/>
                <w:szCs w:val="16"/>
              </w:rPr>
            </w:pPr>
            <w:r w:rsidRPr="001700ED">
              <w:rPr>
                <w:spacing w:val="-2"/>
                <w:sz w:val="16"/>
                <w:szCs w:val="16"/>
              </w:rPr>
              <w:t>335,4</w:t>
            </w:r>
          </w:p>
        </w:tc>
      </w:tr>
    </w:tbl>
    <w:p w:rsidR="00CE0C04" w:rsidRPr="00527A9C" w:rsidRDefault="00CE0C04" w:rsidP="00426CAF">
      <w:pPr>
        <w:rPr>
          <w:sz w:val="18"/>
          <w:szCs w:val="18"/>
        </w:rPr>
      </w:pPr>
    </w:p>
    <w:p w:rsidR="000A2192" w:rsidRPr="000A2192" w:rsidRDefault="000A2192" w:rsidP="000A2192">
      <w:pPr>
        <w:shd w:val="clear" w:color="auto" w:fill="FFFFFF"/>
        <w:jc w:val="center"/>
        <w:textAlignment w:val="baseline"/>
        <w:rPr>
          <w:b/>
          <w:sz w:val="16"/>
          <w:szCs w:val="16"/>
        </w:rPr>
      </w:pPr>
      <w:r w:rsidRPr="000A2192">
        <w:rPr>
          <w:b/>
          <w:sz w:val="16"/>
          <w:szCs w:val="16"/>
        </w:rPr>
        <w:t xml:space="preserve">5. План мероприятий («Дорожная карта») </w:t>
      </w:r>
    </w:p>
    <w:p w:rsidR="000A2192" w:rsidRDefault="000A2192" w:rsidP="000A2192">
      <w:pPr>
        <w:shd w:val="clear" w:color="auto" w:fill="FFFFFF"/>
        <w:jc w:val="center"/>
        <w:textAlignment w:val="baseline"/>
        <w:rPr>
          <w:b/>
          <w:sz w:val="16"/>
          <w:szCs w:val="16"/>
        </w:rPr>
      </w:pPr>
      <w:r w:rsidRPr="000A2192">
        <w:rPr>
          <w:b/>
          <w:sz w:val="16"/>
          <w:szCs w:val="16"/>
        </w:rPr>
        <w:t xml:space="preserve">по реализации Муниципальной </w:t>
      </w:r>
      <w:r w:rsidRPr="000A2192">
        <w:rPr>
          <w:rFonts w:eastAsia="Calibri"/>
          <w:b/>
          <w:sz w:val="16"/>
          <w:szCs w:val="16"/>
          <w:lang w:eastAsia="en-US"/>
        </w:rPr>
        <w:t xml:space="preserve">программы </w:t>
      </w:r>
      <w:r w:rsidRPr="000A2192">
        <w:rPr>
          <w:b/>
          <w:sz w:val="16"/>
          <w:szCs w:val="16"/>
        </w:rPr>
        <w:t>«Укрепление общественного здоровья» на территории Билибинского муниципального района на 2025-2030 годы</w:t>
      </w:r>
    </w:p>
    <w:p w:rsidR="000A2192" w:rsidRPr="000A2192" w:rsidRDefault="000A2192" w:rsidP="000A2192">
      <w:pPr>
        <w:shd w:val="clear" w:color="auto" w:fill="FFFFFF"/>
        <w:jc w:val="center"/>
        <w:textAlignment w:val="baseline"/>
        <w:rPr>
          <w:b/>
          <w:sz w:val="16"/>
          <w:szCs w:val="16"/>
        </w:rPr>
      </w:pPr>
    </w:p>
    <w:p w:rsidR="00CE0C04" w:rsidRDefault="00CE0C04" w:rsidP="00426CAF"/>
    <w:tbl>
      <w:tblPr>
        <w:tblW w:w="10660" w:type="dxa"/>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2"/>
        <w:gridCol w:w="117"/>
        <w:gridCol w:w="2434"/>
        <w:gridCol w:w="47"/>
        <w:gridCol w:w="1275"/>
        <w:gridCol w:w="1277"/>
        <w:gridCol w:w="3213"/>
        <w:gridCol w:w="1985"/>
      </w:tblGrid>
      <w:tr w:rsidR="009F6FFA" w:rsidRPr="00810AE9" w:rsidTr="00A92692">
        <w:trPr>
          <w:trHeight w:val="569"/>
        </w:trPr>
        <w:tc>
          <w:tcPr>
            <w:tcW w:w="10660" w:type="dxa"/>
            <w:gridSpan w:val="8"/>
            <w:tcBorders>
              <w:top w:val="single" w:sz="4" w:space="0" w:color="auto"/>
              <w:left w:val="single" w:sz="4" w:space="0" w:color="auto"/>
              <w:bottom w:val="single" w:sz="4" w:space="0" w:color="auto"/>
              <w:right w:val="single" w:sz="4" w:space="0" w:color="auto"/>
            </w:tcBorders>
            <w:hideMark/>
          </w:tcPr>
          <w:p w:rsidR="009F6FFA" w:rsidRPr="00810AE9" w:rsidRDefault="009F6FFA" w:rsidP="004D4530">
            <w:pPr>
              <w:jc w:val="center"/>
              <w:rPr>
                <w:b/>
                <w:sz w:val="14"/>
                <w:szCs w:val="14"/>
              </w:rPr>
            </w:pPr>
            <w:r w:rsidRPr="00810AE9">
              <w:rPr>
                <w:b/>
                <w:sz w:val="14"/>
                <w:szCs w:val="14"/>
              </w:rPr>
              <w:t xml:space="preserve">Раздел </w:t>
            </w:r>
            <w:r w:rsidRPr="00810AE9">
              <w:rPr>
                <w:b/>
                <w:sz w:val="14"/>
                <w:szCs w:val="14"/>
                <w:lang w:val="en-US"/>
              </w:rPr>
              <w:t>I</w:t>
            </w:r>
            <w:r w:rsidRPr="00810AE9">
              <w:rPr>
                <w:b/>
                <w:sz w:val="14"/>
                <w:szCs w:val="14"/>
              </w:rPr>
              <w:t xml:space="preserve"> </w:t>
            </w:r>
          </w:p>
          <w:p w:rsidR="009F6FFA" w:rsidRPr="00810AE9" w:rsidRDefault="009F6FFA" w:rsidP="004D4530">
            <w:pPr>
              <w:jc w:val="center"/>
              <w:rPr>
                <w:b/>
                <w:sz w:val="14"/>
                <w:szCs w:val="14"/>
              </w:rPr>
            </w:pPr>
            <w:r w:rsidRPr="00810AE9">
              <w:rPr>
                <w:b/>
                <w:bCs/>
                <w:sz w:val="14"/>
                <w:szCs w:val="14"/>
              </w:rPr>
              <w:t>Мотивирование граждан к ведению здорового образа жизни посредством проведения информационно - коммуникационной кампании</w:t>
            </w:r>
          </w:p>
        </w:tc>
      </w:tr>
      <w:tr w:rsidR="009F6FFA" w:rsidRPr="00810AE9" w:rsidTr="00A92692">
        <w:trPr>
          <w:trHeight w:val="329"/>
          <w:tblHeader/>
        </w:trPr>
        <w:tc>
          <w:tcPr>
            <w:tcW w:w="429" w:type="dxa"/>
            <w:gridSpan w:val="2"/>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F6FFA" w:rsidRPr="00810AE9" w:rsidRDefault="009F6FFA" w:rsidP="004D4530">
            <w:pPr>
              <w:jc w:val="center"/>
              <w:rPr>
                <w:b/>
                <w:sz w:val="14"/>
                <w:szCs w:val="14"/>
              </w:rPr>
            </w:pPr>
            <w:r w:rsidRPr="00810AE9">
              <w:rPr>
                <w:b/>
                <w:sz w:val="14"/>
                <w:szCs w:val="14"/>
              </w:rPr>
              <w:t>№</w:t>
            </w:r>
          </w:p>
          <w:p w:rsidR="009F6FFA" w:rsidRPr="00810AE9" w:rsidRDefault="009F6FFA" w:rsidP="004D4530">
            <w:pPr>
              <w:jc w:val="center"/>
              <w:rPr>
                <w:b/>
                <w:sz w:val="14"/>
                <w:szCs w:val="14"/>
              </w:rPr>
            </w:pPr>
            <w:proofErr w:type="gramStart"/>
            <w:r w:rsidRPr="00810AE9">
              <w:rPr>
                <w:b/>
                <w:sz w:val="14"/>
                <w:szCs w:val="14"/>
              </w:rPr>
              <w:t>п</w:t>
            </w:r>
            <w:proofErr w:type="gramEnd"/>
            <w:r w:rsidRPr="00810AE9">
              <w:rPr>
                <w:b/>
                <w:sz w:val="14"/>
                <w:szCs w:val="14"/>
              </w:rPr>
              <w:t>/п</w:t>
            </w:r>
          </w:p>
        </w:tc>
        <w:tc>
          <w:tcPr>
            <w:tcW w:w="2434"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F6FFA" w:rsidRPr="00810AE9" w:rsidRDefault="009F6FFA" w:rsidP="004D4530">
            <w:pPr>
              <w:jc w:val="center"/>
              <w:rPr>
                <w:b/>
                <w:sz w:val="14"/>
                <w:szCs w:val="14"/>
              </w:rPr>
            </w:pPr>
            <w:r w:rsidRPr="00810AE9">
              <w:rPr>
                <w:b/>
                <w:sz w:val="14"/>
                <w:szCs w:val="14"/>
              </w:rPr>
              <w:t>Наименование мероприятия,</w:t>
            </w:r>
          </w:p>
          <w:p w:rsidR="009F6FFA" w:rsidRPr="00810AE9" w:rsidRDefault="009F6FFA" w:rsidP="004D4530">
            <w:pPr>
              <w:jc w:val="center"/>
              <w:rPr>
                <w:b/>
                <w:sz w:val="14"/>
                <w:szCs w:val="14"/>
              </w:rPr>
            </w:pPr>
            <w:r w:rsidRPr="00810AE9">
              <w:rPr>
                <w:b/>
                <w:sz w:val="14"/>
                <w:szCs w:val="14"/>
              </w:rPr>
              <w:t>контрольной точки</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F6FFA" w:rsidRPr="00810AE9" w:rsidRDefault="009F6FFA" w:rsidP="004D4530">
            <w:pPr>
              <w:jc w:val="center"/>
              <w:rPr>
                <w:b/>
                <w:sz w:val="14"/>
                <w:szCs w:val="14"/>
              </w:rPr>
            </w:pPr>
            <w:r w:rsidRPr="00810AE9">
              <w:rPr>
                <w:b/>
                <w:sz w:val="14"/>
                <w:szCs w:val="14"/>
              </w:rPr>
              <w:t>Сроки реализации</w:t>
            </w:r>
          </w:p>
        </w:tc>
        <w:tc>
          <w:tcPr>
            <w:tcW w:w="3213"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F6FFA" w:rsidRPr="00810AE9" w:rsidRDefault="009F6FFA" w:rsidP="004D4530">
            <w:pPr>
              <w:jc w:val="center"/>
              <w:rPr>
                <w:b/>
                <w:sz w:val="14"/>
                <w:szCs w:val="14"/>
              </w:rPr>
            </w:pPr>
            <w:r w:rsidRPr="00810AE9">
              <w:rPr>
                <w:b/>
                <w:sz w:val="14"/>
                <w:szCs w:val="14"/>
              </w:rPr>
              <w:t>Ответственный исполнитель</w:t>
            </w:r>
          </w:p>
        </w:tc>
        <w:tc>
          <w:tcPr>
            <w:tcW w:w="1985" w:type="dxa"/>
            <w:vMerge w:val="restart"/>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F6FFA" w:rsidRPr="00810AE9" w:rsidRDefault="009F6FFA" w:rsidP="004D4530">
            <w:pPr>
              <w:jc w:val="center"/>
              <w:rPr>
                <w:b/>
                <w:sz w:val="14"/>
                <w:szCs w:val="14"/>
              </w:rPr>
            </w:pPr>
            <w:r w:rsidRPr="00810AE9">
              <w:rPr>
                <w:b/>
                <w:sz w:val="14"/>
                <w:szCs w:val="14"/>
              </w:rPr>
              <w:t>Вид документа и характеристика результата</w:t>
            </w:r>
          </w:p>
        </w:tc>
      </w:tr>
      <w:tr w:rsidR="009F6FFA" w:rsidRPr="00810AE9" w:rsidTr="00A92692">
        <w:trPr>
          <w:trHeight w:val="264"/>
          <w:tblHeader/>
        </w:trPr>
        <w:tc>
          <w:tcPr>
            <w:tcW w:w="429" w:type="dxa"/>
            <w:gridSpan w:val="2"/>
            <w:vMerge/>
            <w:tcBorders>
              <w:top w:val="single" w:sz="4" w:space="0" w:color="auto"/>
              <w:left w:val="single" w:sz="4" w:space="0" w:color="auto"/>
              <w:bottom w:val="single" w:sz="4" w:space="0" w:color="auto"/>
              <w:right w:val="single" w:sz="4" w:space="0" w:color="auto"/>
            </w:tcBorders>
            <w:vAlign w:val="center"/>
            <w:hideMark/>
          </w:tcPr>
          <w:p w:rsidR="009F6FFA" w:rsidRPr="00810AE9" w:rsidRDefault="009F6FFA" w:rsidP="004D4530">
            <w:pPr>
              <w:rPr>
                <w:b/>
                <w:sz w:val="14"/>
                <w:szCs w:val="14"/>
              </w:rPr>
            </w:pPr>
          </w:p>
        </w:tc>
        <w:tc>
          <w:tcPr>
            <w:tcW w:w="2434" w:type="dxa"/>
            <w:vMerge/>
            <w:tcBorders>
              <w:top w:val="single" w:sz="4" w:space="0" w:color="auto"/>
              <w:left w:val="single" w:sz="4" w:space="0" w:color="auto"/>
              <w:bottom w:val="single" w:sz="4" w:space="0" w:color="auto"/>
              <w:right w:val="single" w:sz="4" w:space="0" w:color="auto"/>
            </w:tcBorders>
            <w:vAlign w:val="center"/>
            <w:hideMark/>
          </w:tcPr>
          <w:p w:rsidR="009F6FFA" w:rsidRPr="00810AE9" w:rsidRDefault="009F6FFA" w:rsidP="004D4530">
            <w:pPr>
              <w:rPr>
                <w:b/>
                <w:sz w:val="14"/>
                <w:szCs w:val="14"/>
              </w:rPr>
            </w:pPr>
          </w:p>
        </w:tc>
        <w:tc>
          <w:tcPr>
            <w:tcW w:w="132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F6FFA" w:rsidRPr="00810AE9" w:rsidRDefault="009F6FFA" w:rsidP="004D4530">
            <w:pPr>
              <w:jc w:val="center"/>
              <w:rPr>
                <w:b/>
                <w:sz w:val="14"/>
                <w:szCs w:val="14"/>
              </w:rPr>
            </w:pPr>
            <w:r w:rsidRPr="00810AE9">
              <w:rPr>
                <w:b/>
                <w:sz w:val="14"/>
                <w:szCs w:val="14"/>
              </w:rPr>
              <w:t>Начало</w:t>
            </w:r>
          </w:p>
        </w:tc>
        <w:tc>
          <w:tcPr>
            <w:tcW w:w="1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F6FFA" w:rsidRPr="00810AE9" w:rsidRDefault="009F6FFA" w:rsidP="004D4530">
            <w:pPr>
              <w:ind w:left="-27" w:right="-28"/>
              <w:jc w:val="center"/>
              <w:rPr>
                <w:b/>
                <w:sz w:val="14"/>
                <w:szCs w:val="14"/>
              </w:rPr>
            </w:pPr>
            <w:r w:rsidRPr="00810AE9">
              <w:rPr>
                <w:b/>
                <w:sz w:val="14"/>
                <w:szCs w:val="14"/>
              </w:rPr>
              <w:t>Окончание</w:t>
            </w:r>
          </w:p>
        </w:tc>
        <w:tc>
          <w:tcPr>
            <w:tcW w:w="3213" w:type="dxa"/>
            <w:vMerge/>
            <w:tcBorders>
              <w:top w:val="single" w:sz="4" w:space="0" w:color="auto"/>
              <w:left w:val="single" w:sz="4" w:space="0" w:color="auto"/>
              <w:bottom w:val="single" w:sz="4" w:space="0" w:color="auto"/>
              <w:right w:val="single" w:sz="4" w:space="0" w:color="auto"/>
            </w:tcBorders>
            <w:vAlign w:val="center"/>
            <w:hideMark/>
          </w:tcPr>
          <w:p w:rsidR="009F6FFA" w:rsidRPr="00810AE9" w:rsidRDefault="009F6FFA" w:rsidP="004D4530">
            <w:pPr>
              <w:rPr>
                <w:b/>
                <w:sz w:val="14"/>
                <w:szCs w:val="14"/>
              </w:rPr>
            </w:pPr>
          </w:p>
        </w:tc>
        <w:tc>
          <w:tcPr>
            <w:tcW w:w="1985" w:type="dxa"/>
            <w:vMerge/>
            <w:tcBorders>
              <w:top w:val="single" w:sz="4" w:space="0" w:color="auto"/>
              <w:left w:val="single" w:sz="4" w:space="0" w:color="auto"/>
              <w:bottom w:val="single" w:sz="4" w:space="0" w:color="auto"/>
              <w:right w:val="single" w:sz="4" w:space="0" w:color="auto"/>
            </w:tcBorders>
            <w:vAlign w:val="center"/>
            <w:hideMark/>
          </w:tcPr>
          <w:p w:rsidR="009F6FFA" w:rsidRPr="00810AE9" w:rsidRDefault="009F6FFA" w:rsidP="004D4530">
            <w:pPr>
              <w:rPr>
                <w:b/>
                <w:sz w:val="14"/>
                <w:szCs w:val="14"/>
              </w:rPr>
            </w:pPr>
          </w:p>
        </w:tc>
      </w:tr>
      <w:tr w:rsidR="009F6FFA" w:rsidRPr="00810AE9" w:rsidTr="00A92692">
        <w:tc>
          <w:tcPr>
            <w:tcW w:w="429"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1.</w:t>
            </w:r>
          </w:p>
        </w:tc>
        <w:tc>
          <w:tcPr>
            <w:tcW w:w="2434"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F6FFA" w:rsidRPr="00810AE9" w:rsidRDefault="009F6FFA" w:rsidP="004D4530">
            <w:pPr>
              <w:ind w:right="114"/>
              <w:jc w:val="both"/>
              <w:rPr>
                <w:sz w:val="14"/>
                <w:szCs w:val="14"/>
              </w:rPr>
            </w:pPr>
            <w:r w:rsidRPr="00810AE9">
              <w:rPr>
                <w:sz w:val="14"/>
                <w:szCs w:val="14"/>
              </w:rPr>
              <w:t>Проведение информационно - коммуникационной кампании по основным каналам: телевидение, радио и в информационно-телекоммуникационной сети «Интернет» для населения и проведение мероприятий, форумов для специалистов по общественному здоровью населения.</w:t>
            </w:r>
          </w:p>
          <w:p w:rsidR="009F6FFA" w:rsidRPr="00810AE9" w:rsidRDefault="009F6FFA" w:rsidP="004D4530">
            <w:pPr>
              <w:ind w:right="114"/>
              <w:rPr>
                <w:sz w:val="14"/>
                <w:szCs w:val="14"/>
              </w:rPr>
            </w:pPr>
          </w:p>
        </w:tc>
        <w:tc>
          <w:tcPr>
            <w:tcW w:w="132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jc w:val="center"/>
              <w:rPr>
                <w:rFonts w:eastAsia="Arial Unicode MS"/>
                <w:sz w:val="14"/>
                <w:szCs w:val="14"/>
              </w:rPr>
            </w:pPr>
            <w:r w:rsidRPr="00810AE9">
              <w:rPr>
                <w:rFonts w:eastAsia="Arial Unicode MS"/>
                <w:sz w:val="14"/>
                <w:szCs w:val="14"/>
              </w:rPr>
              <w:t>01.01.2025</w:t>
            </w:r>
          </w:p>
        </w:tc>
        <w:tc>
          <w:tcPr>
            <w:tcW w:w="1277"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jc w:val="center"/>
              <w:rPr>
                <w:rFonts w:eastAsia="Arial Unicode MS"/>
                <w:sz w:val="14"/>
                <w:szCs w:val="14"/>
              </w:rPr>
            </w:pPr>
            <w:r w:rsidRPr="00810AE9">
              <w:rPr>
                <w:rFonts w:eastAsia="Arial Unicode MS"/>
                <w:sz w:val="14"/>
                <w:szCs w:val="14"/>
              </w:rPr>
              <w:t>31.12.2030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both"/>
              <w:textAlignment w:val="baseline"/>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w:t>
            </w:r>
            <w:proofErr w:type="gramStart"/>
            <w:r w:rsidRPr="00810AE9">
              <w:rPr>
                <w:sz w:val="14"/>
                <w:szCs w:val="14"/>
              </w:rPr>
              <w:t>образования «Билибинский районный Центр дополнительного образования», Муниципальное автономное образовательное учреждение дополнительного образования «Билибинская спортивная школа», Муниципальное автономное образовательное учреждение дополнительного образования «Билибинская школа и</w:t>
            </w:r>
            <w:r w:rsidRPr="00810AE9">
              <w:rPr>
                <w:sz w:val="14"/>
                <w:szCs w:val="14"/>
              </w:rPr>
              <w:t>с</w:t>
            </w:r>
            <w:r w:rsidRPr="00810AE9">
              <w:rPr>
                <w:sz w:val="14"/>
                <w:szCs w:val="14"/>
              </w:rPr>
              <w:t>кусств», Муниципальное автономное учреждение культуры «Билибинский районный   краеведческий музей имени Г.С. Глазырина», Муниципальное автономное учреждение культуры «Центральная библиотека Билибинского муниципального района», Муниципальное автономное учреждение культуры «Центр досуга и народного творчества Билибинского муниципального района», ГБУЗ ЧАО «Чукотская</w:t>
            </w:r>
            <w:proofErr w:type="gramEnd"/>
            <w:r w:rsidRPr="00810AE9">
              <w:rPr>
                <w:sz w:val="14"/>
                <w:szCs w:val="14"/>
              </w:rPr>
              <w:t xml:space="preserve">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F6FFA" w:rsidRPr="00810AE9" w:rsidRDefault="009F6FFA" w:rsidP="004D4530">
            <w:pPr>
              <w:ind w:left="66" w:right="114"/>
              <w:jc w:val="both"/>
              <w:rPr>
                <w:sz w:val="14"/>
                <w:szCs w:val="14"/>
              </w:rPr>
            </w:pPr>
            <w:r w:rsidRPr="00810AE9">
              <w:rPr>
                <w:sz w:val="14"/>
                <w:szCs w:val="14"/>
              </w:rPr>
              <w:t>Основными направлениями информационно-коммуникационной кампании будут являться: реализация мероприятий по предупреждению и раннему выявлению неинфекционных заболеваний, факторов риска их развития, пропаганда сокращения потребления алкоголя; пропаганда сокращения потребления табака, а также иных форм потребления никотина; пропаганда ответственного отношения к рациону питания; пропаганда ответственного отношения к репродуктивному здоровью и повышение приверженности вакцинации.</w:t>
            </w:r>
          </w:p>
        </w:tc>
      </w:tr>
      <w:tr w:rsidR="009F6FFA" w:rsidRPr="00810AE9" w:rsidTr="00A92692">
        <w:tc>
          <w:tcPr>
            <w:tcW w:w="106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b/>
                <w:sz w:val="14"/>
                <w:szCs w:val="14"/>
              </w:rPr>
            </w:pPr>
            <w:r w:rsidRPr="00810AE9">
              <w:rPr>
                <w:b/>
                <w:sz w:val="14"/>
                <w:szCs w:val="14"/>
              </w:rPr>
              <w:t xml:space="preserve">Раздел </w:t>
            </w:r>
            <w:r w:rsidRPr="00810AE9">
              <w:rPr>
                <w:b/>
                <w:sz w:val="14"/>
                <w:szCs w:val="14"/>
                <w:lang w:val="en-US"/>
              </w:rPr>
              <w:t>II</w:t>
            </w:r>
          </w:p>
          <w:p w:rsidR="009F6FFA" w:rsidRPr="00810AE9" w:rsidRDefault="009F6FFA" w:rsidP="004D4530">
            <w:pPr>
              <w:jc w:val="center"/>
              <w:rPr>
                <w:b/>
                <w:sz w:val="14"/>
                <w:szCs w:val="14"/>
              </w:rPr>
            </w:pPr>
            <w:r w:rsidRPr="00810AE9">
              <w:rPr>
                <w:b/>
                <w:sz w:val="14"/>
                <w:szCs w:val="14"/>
              </w:rPr>
              <w:t>Мероприятия, направленные на организацию, проведение массовых профилактических акций и акций, приуроченных к памятным датам Всемирной организации здравоохранения (далее – ВОЗ) и направленных на профилактику заболеваний, сохранение здоровья населения, формирование ответственного отношения к своему здоровью</w:t>
            </w:r>
          </w:p>
        </w:tc>
      </w:tr>
      <w:tr w:rsidR="009F6FFA" w:rsidRPr="00810AE9" w:rsidTr="00A92692">
        <w:trPr>
          <w:trHeight w:val="1979"/>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1.</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F6FFA" w:rsidRPr="00810AE9" w:rsidRDefault="009F6FFA" w:rsidP="004D4530">
            <w:pPr>
              <w:ind w:left="114" w:right="114"/>
              <w:jc w:val="both"/>
              <w:rPr>
                <w:sz w:val="14"/>
                <w:szCs w:val="14"/>
              </w:rPr>
            </w:pPr>
            <w:r w:rsidRPr="00810AE9">
              <w:rPr>
                <w:sz w:val="14"/>
                <w:szCs w:val="14"/>
              </w:rPr>
              <w:t>Организация и проведение профилактических мероприятий, приуроченных к международным дням, объявленным ВОЗ. Всемирный день без табака (31 мая)</w:t>
            </w:r>
          </w:p>
          <w:p w:rsidR="009F6FFA" w:rsidRPr="00810AE9" w:rsidRDefault="009F6FFA" w:rsidP="004D4530">
            <w:pPr>
              <w:ind w:left="114" w:right="114"/>
              <w:jc w:val="both"/>
              <w:rPr>
                <w:sz w:val="14"/>
                <w:szCs w:val="14"/>
              </w:rPr>
            </w:pP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Ежегодно в период 15.05.2025-01.06.2030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 xml:space="preserve">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w:t>
            </w:r>
            <w:r w:rsidRPr="00810AE9">
              <w:rPr>
                <w:sz w:val="14"/>
                <w:szCs w:val="14"/>
              </w:rPr>
              <w:lastRenderedPageBreak/>
              <w:t>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w:t>
            </w:r>
            <w:proofErr w:type="gramStart"/>
            <w:r w:rsidRPr="00810AE9">
              <w:rPr>
                <w:sz w:val="14"/>
                <w:szCs w:val="14"/>
              </w:rPr>
              <w:t>образования «Билибинский районный Центр дополнительного образования», Муниципальное автономное образовательное учреждение дополнительного образования «Билибинская спортивная школа», Муниципальное автономное образовательное учреждение дополнительного образования «Билибинская школа и</w:t>
            </w:r>
            <w:r w:rsidRPr="00810AE9">
              <w:rPr>
                <w:sz w:val="14"/>
                <w:szCs w:val="14"/>
              </w:rPr>
              <w:t>с</w:t>
            </w:r>
            <w:r w:rsidRPr="00810AE9">
              <w:rPr>
                <w:sz w:val="14"/>
                <w:szCs w:val="14"/>
              </w:rPr>
              <w:t>кусств», Муниципальное автономное учреждение культуры «Билибинский районный   краеведческий музей имени Г.С. Глазырина», Муниципальное автономное учреждение культуры «Центральная библиотека Билибинского муниципального района», Муниципальное автономное учреждение культуры «Центр досуга и народного творчества Билибинского муниципального района», ГБУЗ ЧАО «Чукотская</w:t>
            </w:r>
            <w:proofErr w:type="gramEnd"/>
            <w:r w:rsidRPr="00810AE9">
              <w:rPr>
                <w:sz w:val="14"/>
                <w:szCs w:val="14"/>
              </w:rPr>
              <w:t xml:space="preserve">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lastRenderedPageBreak/>
              <w:t>Радиопередачи, плакаты, брошюры для распространения в медицинских организациях округа и среди населения, социальные ролики на местном телевидении. Публикация в печатных изданиях (газета «Золотая Чукотка»), материалы в социальных сетях</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lastRenderedPageBreak/>
              <w:t>2.</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F6FFA" w:rsidRPr="00810AE9" w:rsidRDefault="009F6FFA" w:rsidP="004D4530">
            <w:pPr>
              <w:ind w:left="114" w:right="114"/>
              <w:jc w:val="both"/>
              <w:rPr>
                <w:sz w:val="14"/>
                <w:szCs w:val="14"/>
              </w:rPr>
            </w:pPr>
            <w:r w:rsidRPr="00810AE9">
              <w:rPr>
                <w:sz w:val="14"/>
                <w:szCs w:val="14"/>
              </w:rPr>
              <w:t>Организация и проведение профилактических мероприятий, приуроченных к международным дням, объявленным ВОЗ Международный день защиты детей 1 (июня)</w:t>
            </w:r>
          </w:p>
          <w:p w:rsidR="009F6FFA" w:rsidRPr="00810AE9" w:rsidRDefault="009F6FFA" w:rsidP="004D4530">
            <w:pPr>
              <w:ind w:left="114" w:right="114"/>
              <w:jc w:val="both"/>
              <w:rPr>
                <w:sz w:val="14"/>
                <w:szCs w:val="14"/>
              </w:rPr>
            </w:pP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Ежегодно в период 15.05.2025-02.06.2030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w:t>
            </w:r>
            <w:proofErr w:type="gramStart"/>
            <w:r w:rsidRPr="00810AE9">
              <w:rPr>
                <w:sz w:val="14"/>
                <w:szCs w:val="14"/>
              </w:rPr>
              <w:t>образования «Билибинский районный Центр дополнительного образования», Муниципальное автономное образовательное учреждение дополнительного образования «Билибинская спортивная школа», Муниципальное автономное образовательное учреждение дополнительного образования «Билибинская школа и</w:t>
            </w:r>
            <w:r w:rsidRPr="00810AE9">
              <w:rPr>
                <w:sz w:val="14"/>
                <w:szCs w:val="14"/>
              </w:rPr>
              <w:t>с</w:t>
            </w:r>
            <w:r w:rsidRPr="00810AE9">
              <w:rPr>
                <w:sz w:val="14"/>
                <w:szCs w:val="14"/>
              </w:rPr>
              <w:t>кусств», Муниципальное автономное учреждение культуры «Билибинский районный   краеведческий музей имени Г.С. Глазырина», Муниципальное автономное учреждение культуры «Центральная библиотека Билибинского муниципального района», Муниципальное автономное учреждение культуры «Центр досуга и народного творчества Билибинского муниципального района», ГБУЗ ЧАО «Чукотская</w:t>
            </w:r>
            <w:proofErr w:type="gramEnd"/>
            <w:r w:rsidRPr="00810AE9">
              <w:rPr>
                <w:sz w:val="14"/>
                <w:szCs w:val="14"/>
              </w:rPr>
              <w:t xml:space="preserve">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Радиопередачи, плакаты, брошюры для распространения в медицинских организациях округа и среди населения, социальные ролики на местном телевидении. Публикация в печатных изданиях (газета «Золотая Чукотка»), материалы в социальных сетях.</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3.</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Организация и проведение профилактических мероприятий, приуроченных к международным дням, объявленным ВОЗ: Международный день пожилых людей (1 октября)</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Ежегодно в период 15.09.2025-02.10.2030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 xml:space="preserve">учреждение «Школа-интернат среднего общего образования с. Кепервеем» Билибинского муниципального района Чукотского автономного округа,  </w:t>
            </w:r>
            <w:r w:rsidRPr="00810AE9">
              <w:rPr>
                <w:sz w:val="14"/>
                <w:szCs w:val="14"/>
              </w:rPr>
              <w:lastRenderedPageBreak/>
              <w:t>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w:t>
            </w:r>
            <w:proofErr w:type="gramStart"/>
            <w:r w:rsidRPr="00810AE9">
              <w:rPr>
                <w:sz w:val="14"/>
                <w:szCs w:val="14"/>
              </w:rPr>
              <w:t>образования «Билибинский районный Центр дополнительного образования», Муниципальное автономное образовательное учреждение дополнительного образования «Билибинская спортивная школа», Муниципальное автономное образовательное учреждение дополнительного образования «Билибинская школа и</w:t>
            </w:r>
            <w:r w:rsidRPr="00810AE9">
              <w:rPr>
                <w:sz w:val="14"/>
                <w:szCs w:val="14"/>
              </w:rPr>
              <w:t>с</w:t>
            </w:r>
            <w:r w:rsidRPr="00810AE9">
              <w:rPr>
                <w:sz w:val="14"/>
                <w:szCs w:val="14"/>
              </w:rPr>
              <w:t>кусств», Муниципальное автономное учреждение культуры «Билибинский районный   краеведческий музей имени Г.С. Глазырина», Муниципальное автономное учреждение культуры «Центральная библиотека Билибинского муниципального района», Муниципальное автономное учреждение культуры «Центр досуга и народного творчества Билибинского муниципального района», ГБУЗ ЧАО «Чукотская</w:t>
            </w:r>
            <w:proofErr w:type="gramEnd"/>
            <w:r w:rsidRPr="00810AE9">
              <w:rPr>
                <w:sz w:val="14"/>
                <w:szCs w:val="14"/>
              </w:rPr>
              <w:t xml:space="preserve">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lastRenderedPageBreak/>
              <w:t>Радиопередачи, плакаты, брошюры для распространения в медицинских организациях округа и среди населения, социальные ролики на местном телевидении. Публикация в печатных изданиях (газета «Золотая Чукотка»), материалы в социальных сетях</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lastRenderedPageBreak/>
              <w:t>4.</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Организация и проведение профилактических мероприятий, приуроченных к международным дням, объявленным ВОЗ Международный день отказа              от курения (15 ноября)</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Ежегодно в период 01.10.2025-16.11.2030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w:t>
            </w:r>
            <w:proofErr w:type="gramStart"/>
            <w:r w:rsidRPr="00810AE9">
              <w:rPr>
                <w:sz w:val="14"/>
                <w:szCs w:val="14"/>
              </w:rPr>
              <w:t>образования «Билибинский районный Центр дополнительного образования», Муниципальное автономное образовательное учреждение дополнительного образования «Билибинская спортивная школа», Муниципальное автономное образовательное учреждение дополнительного образования «Билибинская школа и</w:t>
            </w:r>
            <w:r w:rsidRPr="00810AE9">
              <w:rPr>
                <w:sz w:val="14"/>
                <w:szCs w:val="14"/>
              </w:rPr>
              <w:t>с</w:t>
            </w:r>
            <w:r w:rsidRPr="00810AE9">
              <w:rPr>
                <w:sz w:val="14"/>
                <w:szCs w:val="14"/>
              </w:rPr>
              <w:t>кусств», Муниципальное автономное учреждение культуры «Билибинский районный   краеведческий музей имени Г.С. Глазырина», Муниципальное автономное учреждение культуры «Центральная библиотека Билибинского муниципального района», Муниципальное автономное учреждение культуры «Центр досуга и народного творчества Билибинского муниципального района», ГБУЗ ЧАО «Чукотская</w:t>
            </w:r>
            <w:proofErr w:type="gramEnd"/>
            <w:r w:rsidRPr="00810AE9">
              <w:rPr>
                <w:sz w:val="14"/>
                <w:szCs w:val="14"/>
              </w:rPr>
              <w:t xml:space="preserve">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Радиопередачи, плакаты, брошюры для распространения в медицинских организациях округа и среди населения, социальные ролики на местном телевидении. Публикация в печатных изданиях (газета «Золотая Чукотка»), материалы в социальных сетях</w:t>
            </w:r>
          </w:p>
        </w:tc>
      </w:tr>
      <w:tr w:rsidR="009F6FFA" w:rsidRPr="00810AE9" w:rsidTr="00A92692">
        <w:tc>
          <w:tcPr>
            <w:tcW w:w="106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F6FFA" w:rsidRPr="00810AE9" w:rsidRDefault="009F6FFA" w:rsidP="004D4530">
            <w:pPr>
              <w:jc w:val="center"/>
              <w:rPr>
                <w:b/>
                <w:sz w:val="14"/>
                <w:szCs w:val="14"/>
              </w:rPr>
            </w:pPr>
            <w:r w:rsidRPr="00810AE9">
              <w:rPr>
                <w:b/>
                <w:sz w:val="14"/>
                <w:szCs w:val="14"/>
              </w:rPr>
              <w:t xml:space="preserve">Раздел </w:t>
            </w:r>
            <w:r w:rsidRPr="00810AE9">
              <w:rPr>
                <w:b/>
                <w:sz w:val="14"/>
                <w:szCs w:val="14"/>
                <w:lang w:val="en-US"/>
              </w:rPr>
              <w:t>III</w:t>
            </w:r>
          </w:p>
          <w:p w:rsidR="009F6FFA" w:rsidRPr="00810AE9" w:rsidRDefault="009F6FFA" w:rsidP="004D4530">
            <w:pPr>
              <w:jc w:val="center"/>
              <w:rPr>
                <w:b/>
                <w:sz w:val="14"/>
                <w:szCs w:val="14"/>
              </w:rPr>
            </w:pPr>
            <w:r w:rsidRPr="00810AE9">
              <w:rPr>
                <w:b/>
                <w:sz w:val="14"/>
                <w:szCs w:val="14"/>
              </w:rPr>
              <w:t xml:space="preserve">Мероприятия, направленные на профилактику заболеваний, сохранение здоровья, пропаганду здорового образа жизни, двигательной активности, воспитание семейных ценностей, экологической культуры, бережного отношения к окружающему, формирование устойчивого положительного общественного мнения о нормах </w:t>
            </w:r>
            <w:r w:rsidRPr="00810AE9">
              <w:rPr>
                <w:b/>
                <w:sz w:val="14"/>
                <w:szCs w:val="14"/>
              </w:rPr>
              <w:lastRenderedPageBreak/>
              <w:t>ведения здорового образа жизни и условиях для ведения здорового образа жизни, созданных для ведения здорового образа жизни</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lastRenderedPageBreak/>
              <w:t>1.</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Изготовление и распространение листовок, буклетов, брошюр, информационных бюллетеней для различных целевых групп по пропаганде здорового образа жизни</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w:t>
            </w:r>
            <w:proofErr w:type="gramStart"/>
            <w:r w:rsidRPr="00810AE9">
              <w:rPr>
                <w:sz w:val="14"/>
                <w:szCs w:val="14"/>
              </w:rPr>
              <w:t>образования «Билибинский районный Центр дополнительного образования», Муниципальное автономное образовательное учреждение дополнительного образования «Билибинская спортивная школа», Муниципальное автономное учреждение культуры «Билибинский районный   краеведческий музей имени Г.С. Глазырина», Муниципальное автономное учреждение культуры «Центральная библиотека Билибинского муниципального района», Муниципальное автономное учреждение культуры «Центр досуга и народного творчества Билибинского муниципального района», ГБУЗ ЧАО «Чукотская окружная больница» филиал Билибинская районная больница»</w:t>
            </w:r>
            <w:proofErr w:type="gramEnd"/>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t>Отчет раз в полугодие</w:t>
            </w:r>
          </w:p>
        </w:tc>
      </w:tr>
      <w:tr w:rsidR="009F6FFA" w:rsidRPr="00810AE9" w:rsidTr="00A92692">
        <w:trPr>
          <w:trHeight w:val="132"/>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2.</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highlight w:val="yellow"/>
              </w:rPr>
            </w:pPr>
            <w:r w:rsidRPr="00810AE9">
              <w:rPr>
                <w:sz w:val="14"/>
                <w:szCs w:val="14"/>
              </w:rPr>
              <w:t>Всероссийские массовые соревнования «Декада спорта и здоровья» (все возрастные категории)</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Январь 2025-2030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«Билибинский районный Центр дополнительного образования», Муниципальное автономное образовательное учреждение дополнительного образования «Билибинская спортивная школа», </w:t>
            </w:r>
            <w:r w:rsidRPr="00810AE9">
              <w:rPr>
                <w:sz w:val="14"/>
                <w:szCs w:val="14"/>
              </w:rPr>
              <w:lastRenderedPageBreak/>
              <w:t>ГБУЗ ЧАО «Чукотская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lastRenderedPageBreak/>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lastRenderedPageBreak/>
              <w:t>3.</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highlight w:val="yellow"/>
              </w:rPr>
            </w:pPr>
            <w:r w:rsidRPr="00810AE9">
              <w:rPr>
                <w:sz w:val="14"/>
                <w:szCs w:val="14"/>
              </w:rPr>
              <w:t>Зимняя декада ВФСК ГТО среди трудовых коллективов Билибинского муниципального района (мужчины, женщины)</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Январь 2025-2030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Управление социальной политики Администрации муниципального образования Билибинский муниципальный район Чукотского автономного округа, Муниципальное автономное образовательное учреждение дополнительного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t>Отчет по итогам мероприятия</w:t>
            </w:r>
          </w:p>
        </w:tc>
      </w:tr>
      <w:tr w:rsidR="009F6FFA" w:rsidRPr="00810AE9" w:rsidTr="00A92692">
        <w:trPr>
          <w:trHeight w:val="352"/>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4.</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highlight w:val="yellow"/>
              </w:rPr>
            </w:pPr>
            <w:r w:rsidRPr="00810AE9">
              <w:rPr>
                <w:sz w:val="14"/>
                <w:szCs w:val="14"/>
              </w:rPr>
              <w:t>Зимний фестиваль ВФСК ГТО среди обучающихся образовательных организаций</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2025-2030 годов</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4.1.</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F6FFA" w:rsidRPr="00810AE9" w:rsidRDefault="009F6FFA" w:rsidP="004D4530">
            <w:pPr>
              <w:ind w:left="114" w:right="161"/>
              <w:jc w:val="both"/>
              <w:rPr>
                <w:sz w:val="14"/>
                <w:szCs w:val="14"/>
                <w:highlight w:val="yellow"/>
              </w:rPr>
            </w:pPr>
            <w:r w:rsidRPr="00810AE9">
              <w:rPr>
                <w:sz w:val="14"/>
                <w:szCs w:val="14"/>
              </w:rPr>
              <w:t xml:space="preserve">Муниципальный этап </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 xml:space="preserve">Ежегодно в период </w:t>
            </w:r>
          </w:p>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02.2025-04.2030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5.</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highlight w:val="yellow"/>
              </w:rPr>
            </w:pPr>
            <w:r w:rsidRPr="00810AE9">
              <w:rPr>
                <w:sz w:val="14"/>
                <w:szCs w:val="14"/>
              </w:rPr>
              <w:t>Муниципальный этап – соревнования среди участников Окружного финала военно-спортивной игры «Зарница»</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 xml:space="preserve">Ежегодно в период </w:t>
            </w:r>
          </w:p>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02.2025-04.2030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w:t>
            </w:r>
            <w:r w:rsidRPr="00810AE9">
              <w:rPr>
                <w:sz w:val="14"/>
                <w:szCs w:val="14"/>
              </w:rPr>
              <w:lastRenderedPageBreak/>
              <w:t>общеобразовательная школа города Билибино Чукотского автономного округа».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lastRenderedPageBreak/>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lastRenderedPageBreak/>
              <w:t>6.</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highlight w:val="yellow"/>
              </w:rPr>
            </w:pPr>
            <w:r w:rsidRPr="00810AE9">
              <w:rPr>
                <w:sz w:val="14"/>
                <w:szCs w:val="14"/>
              </w:rPr>
              <w:t>Всероссийские массовые соревнования «День зимних видов спорта» (все возрастные категории)</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 xml:space="preserve">Ежегодно в период </w:t>
            </w:r>
          </w:p>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02.2025-02.2030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7.</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Всероссийская массовая лыжная гонка «Лыжня России» (все возрастные категории)</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 xml:space="preserve">Ежегодно в период </w:t>
            </w:r>
          </w:p>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04.2025-04.2030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Управление социальной политики Администрации муниципального образования Билибинский муниципальный район Чукотского автономного округа, Муниципальное автономное образовательное учреждение дополнительного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8.</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Летняя декада ВФСК ГТО среди трудовых коллективов Билибинского муниципального района (мужчины, женщины)</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 xml:space="preserve">Ежегодно в период </w:t>
            </w:r>
          </w:p>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07.2025-07.2030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Управление социальной политики Администрации муниципального образования Билибинский муниципальный район Чукотского автономного округа, Муниципальное автономное образовательное учреждение дополнительного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10.</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Всероссийский День физкультурника (все возрастные категории)</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 xml:space="preserve">Ежегодно в период </w:t>
            </w:r>
          </w:p>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08.2025-08.2030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11.</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Всероссийский день бега «Кросс Наций» (все возрастные категории)</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 xml:space="preserve">Ежегодно в период </w:t>
            </w:r>
          </w:p>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09.2025-09.2030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w:t>
            </w:r>
            <w:r w:rsidRPr="00810AE9">
              <w:rPr>
                <w:sz w:val="14"/>
                <w:szCs w:val="14"/>
              </w:rPr>
              <w:lastRenderedPageBreak/>
              <w:t xml:space="preserve">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lastRenderedPageBreak/>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lastRenderedPageBreak/>
              <w:t>12.</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Всероссийский спортивный фестиваль «ГТО – одна страна, одна команда!» (все возрастные категории)</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 xml:space="preserve">Ежегодно в период </w:t>
            </w:r>
          </w:p>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09.2025-11.2030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Управление социальной политики Администрации муниципального образования Билибинский муниципальный район Чукотского автономного округа, Муниципальное автономное образовательное учреждение дополнительного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13.</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Всероссийский день ходьбы «Мы идём, шагаем по стране!» (все возрастные категории)</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 xml:space="preserve">Ежегодно в период </w:t>
            </w:r>
          </w:p>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09.2025-09.2030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14.</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r w:rsidRPr="00810AE9">
              <w:rPr>
                <w:sz w:val="14"/>
                <w:szCs w:val="14"/>
              </w:rPr>
              <w:t>Мероприятия, посвященные Дню образования Чукотского автономного округа (все возрастные категории)</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 xml:space="preserve">Ежегодно в период </w:t>
            </w:r>
          </w:p>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12.2025-12.2030</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 xml:space="preserve">учреждение «Школа-интернат среднего общего образования с. </w:t>
            </w:r>
            <w:r w:rsidRPr="00810AE9">
              <w:rPr>
                <w:sz w:val="14"/>
                <w:szCs w:val="14"/>
              </w:rPr>
              <w:lastRenderedPageBreak/>
              <w:t>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 ГБУЗ ЧАО «Чукотская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lastRenderedPageBreak/>
              <w:t>Отчет по итогам мероприятия</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lastRenderedPageBreak/>
              <w:t>15.</w:t>
            </w:r>
          </w:p>
        </w:tc>
        <w:tc>
          <w:tcPr>
            <w:tcW w:w="2598"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sz w:val="14"/>
                <w:szCs w:val="14"/>
              </w:rPr>
            </w:pPr>
            <w:r w:rsidRPr="00810AE9">
              <w:rPr>
                <w:sz w:val="14"/>
                <w:szCs w:val="14"/>
              </w:rPr>
              <w:t xml:space="preserve">«10 000 шагов», проложить маршрут внутри муниципальных образований с целью укрепления </w:t>
            </w:r>
            <w:proofErr w:type="gramStart"/>
            <w:r w:rsidRPr="00810AE9">
              <w:rPr>
                <w:sz w:val="14"/>
                <w:szCs w:val="14"/>
              </w:rPr>
              <w:t>сердечно-сосудистой</w:t>
            </w:r>
            <w:proofErr w:type="gramEnd"/>
            <w:r w:rsidRPr="00810AE9">
              <w:rPr>
                <w:sz w:val="14"/>
                <w:szCs w:val="14"/>
              </w:rPr>
              <w:t xml:space="preserve"> системы, улучшения обмена веществ и борьбе с ожирением</w:t>
            </w:r>
          </w:p>
        </w:tc>
        <w:tc>
          <w:tcPr>
            <w:tcW w:w="2552"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 ГБУЗ ЧАО «Чукотская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61"/>
              <w:rPr>
                <w:sz w:val="14"/>
                <w:szCs w:val="14"/>
              </w:rPr>
            </w:pPr>
            <w:r w:rsidRPr="00810AE9">
              <w:rPr>
                <w:sz w:val="14"/>
                <w:szCs w:val="14"/>
              </w:rPr>
              <w:t>Отчет по итогам года</w:t>
            </w:r>
          </w:p>
        </w:tc>
      </w:tr>
      <w:tr w:rsidR="009F6FFA" w:rsidRPr="00810AE9" w:rsidTr="00F33800">
        <w:trPr>
          <w:trHeight w:val="658"/>
        </w:trPr>
        <w:tc>
          <w:tcPr>
            <w:tcW w:w="106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F6FFA" w:rsidRPr="00810AE9" w:rsidRDefault="009F6FFA" w:rsidP="004D4530">
            <w:pPr>
              <w:jc w:val="center"/>
              <w:rPr>
                <w:b/>
                <w:sz w:val="14"/>
                <w:szCs w:val="14"/>
              </w:rPr>
            </w:pPr>
            <w:r w:rsidRPr="00810AE9">
              <w:rPr>
                <w:b/>
                <w:sz w:val="14"/>
                <w:szCs w:val="14"/>
              </w:rPr>
              <w:t xml:space="preserve">Раздел </w:t>
            </w:r>
            <w:r w:rsidRPr="00810AE9">
              <w:rPr>
                <w:b/>
                <w:sz w:val="14"/>
                <w:szCs w:val="14"/>
                <w:lang w:val="en-US"/>
              </w:rPr>
              <w:t>IV</w:t>
            </w:r>
          </w:p>
          <w:p w:rsidR="009F6FFA" w:rsidRPr="00810AE9" w:rsidRDefault="009F6FFA" w:rsidP="004D4530">
            <w:pPr>
              <w:jc w:val="center"/>
              <w:rPr>
                <w:b/>
                <w:sz w:val="14"/>
                <w:szCs w:val="14"/>
              </w:rPr>
            </w:pPr>
            <w:r w:rsidRPr="00810AE9">
              <w:rPr>
                <w:b/>
                <w:sz w:val="14"/>
                <w:szCs w:val="14"/>
              </w:rPr>
              <w:t xml:space="preserve">Мероприятия, направленные на формирование здорового образа жизни у </w:t>
            </w:r>
          </w:p>
          <w:p w:rsidR="009F6FFA" w:rsidRPr="00810AE9" w:rsidRDefault="009F6FFA" w:rsidP="004D4530">
            <w:pPr>
              <w:jc w:val="center"/>
              <w:rPr>
                <w:b/>
                <w:sz w:val="14"/>
                <w:szCs w:val="14"/>
              </w:rPr>
            </w:pPr>
            <w:r w:rsidRPr="00810AE9">
              <w:rPr>
                <w:b/>
                <w:sz w:val="14"/>
                <w:szCs w:val="14"/>
              </w:rPr>
              <w:t>подрастающего поколения, оздоровление детей и подростков (0-18 лет)</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1.</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Организация и проведение мероприятий, направленных на оздоровление и медицинскую профилактику детей-сирот и детей, оставшихся без попечения родителей, а также находящихся в трудной жизненной ситуации</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 xml:space="preserve">тономного округа», Муниципальное </w:t>
            </w:r>
            <w:r w:rsidRPr="00810AE9">
              <w:rPr>
                <w:sz w:val="14"/>
                <w:szCs w:val="14"/>
              </w:rPr>
              <w:lastRenderedPageBreak/>
              <w:t>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 ГБУЗ ЧАО «Чукотская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rPr>
                <w:sz w:val="14"/>
                <w:szCs w:val="14"/>
              </w:rPr>
            </w:pPr>
            <w:r w:rsidRPr="00810AE9">
              <w:rPr>
                <w:sz w:val="14"/>
                <w:szCs w:val="14"/>
              </w:rPr>
              <w:lastRenderedPageBreak/>
              <w:t>Отчет по итогам года</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lastRenderedPageBreak/>
              <w:t>2.</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Организация и проведение профилактических мероприятий в детско-подростковой среде антинаркотической направленности</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 ГБУЗ ЧАО «Чукотская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rPr>
                <w:sz w:val="14"/>
                <w:szCs w:val="14"/>
              </w:rPr>
            </w:pPr>
            <w:r w:rsidRPr="00810AE9">
              <w:rPr>
                <w:sz w:val="14"/>
                <w:szCs w:val="14"/>
              </w:rPr>
              <w:t>Отчет по итогам года</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3.</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 xml:space="preserve">Организация и проведение мероприятий по профилактике </w:t>
            </w:r>
            <w:proofErr w:type="spellStart"/>
            <w:r w:rsidRPr="00810AE9">
              <w:rPr>
                <w:sz w:val="14"/>
                <w:szCs w:val="14"/>
              </w:rPr>
              <w:t>табакокурения</w:t>
            </w:r>
            <w:proofErr w:type="spellEnd"/>
            <w:r w:rsidRPr="00810AE9">
              <w:rPr>
                <w:sz w:val="14"/>
                <w:szCs w:val="14"/>
              </w:rPr>
              <w:t xml:space="preserve">  </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rPr>
                <w:sz w:val="14"/>
                <w:szCs w:val="14"/>
              </w:rPr>
            </w:pPr>
            <w:r w:rsidRPr="00810AE9">
              <w:rPr>
                <w:sz w:val="14"/>
                <w:szCs w:val="14"/>
              </w:rPr>
              <w:t>Отчет по итогам года</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4.</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Организация и проведение мероприятий в школах по профилактике алкоголизма</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w:t>
            </w:r>
            <w:r w:rsidRPr="00810AE9">
              <w:rPr>
                <w:sz w:val="14"/>
                <w:szCs w:val="14"/>
              </w:rPr>
              <w:lastRenderedPageBreak/>
              <w:t xml:space="preserve">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w:t>
            </w:r>
            <w:proofErr w:type="gramEnd"/>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rPr>
                <w:sz w:val="14"/>
                <w:szCs w:val="14"/>
              </w:rPr>
            </w:pPr>
            <w:r w:rsidRPr="00810AE9">
              <w:rPr>
                <w:sz w:val="14"/>
                <w:szCs w:val="14"/>
              </w:rPr>
              <w:lastRenderedPageBreak/>
              <w:t>Отчет по итогам года</w:t>
            </w:r>
          </w:p>
        </w:tc>
      </w:tr>
      <w:tr w:rsidR="009F6FFA" w:rsidRPr="00810AE9" w:rsidTr="00A92692">
        <w:trPr>
          <w:trHeight w:val="833"/>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lastRenderedPageBreak/>
              <w:t>5.</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Разработка и размещение социальной рекламы</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Управление социальной политики Администрации муниципального образования Билибинский муниципальный район Чукотского автономного округа, ГБУЗ ЧАО «Чукотская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rPr>
                <w:sz w:val="14"/>
                <w:szCs w:val="14"/>
              </w:rPr>
            </w:pPr>
            <w:r w:rsidRPr="00810AE9">
              <w:rPr>
                <w:sz w:val="14"/>
                <w:szCs w:val="14"/>
              </w:rPr>
              <w:t>Отчет по итогам года</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6.</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Организация и проведение семинаров в школах по продвижению идей здорового образа жизни</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 ГБУЗ ЧАО «Чукотская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rPr>
                <w:sz w:val="14"/>
                <w:szCs w:val="14"/>
              </w:rPr>
            </w:pPr>
            <w:r w:rsidRPr="00810AE9">
              <w:rPr>
                <w:sz w:val="14"/>
                <w:szCs w:val="14"/>
              </w:rPr>
              <w:t>Отчет по итогам года</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7.</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Организация и проведение семинаров, лекций, конкурсов с детьми и подростками на тему здорового образа жизни, входящими в группу «социального риска»</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lastRenderedPageBreak/>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 ГБУЗ ЧАО «Чукотская окружная больница»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rPr>
                <w:sz w:val="14"/>
                <w:szCs w:val="14"/>
              </w:rPr>
            </w:pPr>
            <w:r w:rsidRPr="00810AE9">
              <w:rPr>
                <w:sz w:val="14"/>
                <w:szCs w:val="14"/>
              </w:rPr>
              <w:lastRenderedPageBreak/>
              <w:t>Отчет по итогам года</w:t>
            </w:r>
          </w:p>
        </w:tc>
      </w:tr>
      <w:tr w:rsidR="009F6FFA" w:rsidRPr="00810AE9" w:rsidTr="00A92692">
        <w:trPr>
          <w:trHeight w:val="421"/>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lastRenderedPageBreak/>
              <w:t>8.</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sz w:val="14"/>
                <w:szCs w:val="14"/>
              </w:rPr>
            </w:pPr>
            <w:r w:rsidRPr="00810AE9">
              <w:rPr>
                <w:sz w:val="14"/>
                <w:szCs w:val="14"/>
              </w:rPr>
              <w:t>Организация и проведение лекций в школах на тему здорового питания, профилактики ожирения</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Муниципальное автономное образовательное учреждение дополнительного</w:t>
            </w:r>
            <w:proofErr w:type="gramEnd"/>
            <w:r w:rsidRPr="00810AE9">
              <w:rPr>
                <w:sz w:val="14"/>
                <w:szCs w:val="14"/>
              </w:rPr>
              <w:t xml:space="preserve"> образования «Билибинская спортивная школа».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rPr>
                <w:sz w:val="14"/>
                <w:szCs w:val="14"/>
              </w:rPr>
            </w:pPr>
            <w:r w:rsidRPr="00810AE9">
              <w:rPr>
                <w:sz w:val="14"/>
                <w:szCs w:val="14"/>
              </w:rPr>
              <w:t>Отчет по итогам года</w:t>
            </w:r>
          </w:p>
        </w:tc>
      </w:tr>
      <w:tr w:rsidR="009F6FFA" w:rsidRPr="00810AE9" w:rsidTr="00A92692">
        <w:trPr>
          <w:trHeight w:val="701"/>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9.</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rPr>
                <w:sz w:val="14"/>
                <w:szCs w:val="14"/>
              </w:rPr>
            </w:pPr>
            <w:r w:rsidRPr="00810AE9">
              <w:rPr>
                <w:sz w:val="14"/>
                <w:szCs w:val="14"/>
              </w:rPr>
              <w:t>Организация и проведение лекций в школах на тему необходимости соблюдения правил личной гигиены</w:t>
            </w:r>
          </w:p>
          <w:p w:rsidR="009F6FFA" w:rsidRPr="00810AE9" w:rsidRDefault="009F6FFA" w:rsidP="004D4530">
            <w:pPr>
              <w:ind w:left="114" w:right="114"/>
              <w:rPr>
                <w:sz w:val="14"/>
                <w:szCs w:val="14"/>
              </w:rPr>
            </w:pP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ГБУЗ ЧАО «Чукотская окружная больница</w:t>
            </w:r>
            <w:proofErr w:type="gramEnd"/>
            <w:r w:rsidRPr="00810AE9">
              <w:rPr>
                <w:sz w:val="14"/>
                <w:szCs w:val="14"/>
              </w:rPr>
              <w:t>»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rPr>
                <w:sz w:val="14"/>
                <w:szCs w:val="14"/>
              </w:rPr>
            </w:pPr>
            <w:r w:rsidRPr="00810AE9">
              <w:rPr>
                <w:sz w:val="14"/>
                <w:szCs w:val="14"/>
              </w:rPr>
              <w:t>Отчет по итогам года</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10.</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rPr>
                <w:sz w:val="14"/>
                <w:szCs w:val="14"/>
              </w:rPr>
            </w:pPr>
            <w:r w:rsidRPr="00810AE9">
              <w:rPr>
                <w:sz w:val="14"/>
                <w:szCs w:val="14"/>
              </w:rPr>
              <w:t xml:space="preserve">Организация и проведение лекций в школах на тему полового воспитания, профилактики </w:t>
            </w:r>
            <w:r w:rsidRPr="00810AE9">
              <w:rPr>
                <w:sz w:val="14"/>
                <w:szCs w:val="14"/>
              </w:rPr>
              <w:lastRenderedPageBreak/>
              <w:t>заболеваний, передающихся половым путем, контрацепции</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sz w:val="14"/>
                <w:szCs w:val="14"/>
              </w:rPr>
            </w:pPr>
            <w:r w:rsidRPr="00810AE9">
              <w:rPr>
                <w:rFonts w:eastAsia="Arial Unicode MS"/>
                <w:sz w:val="14"/>
                <w:szCs w:val="14"/>
              </w:rPr>
              <w:lastRenderedPageBreak/>
              <w:t>В течение года (после согласования)</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w:t>
            </w:r>
            <w:r w:rsidRPr="00810AE9">
              <w:rPr>
                <w:sz w:val="14"/>
                <w:szCs w:val="14"/>
              </w:rPr>
              <w:lastRenderedPageBreak/>
              <w:t xml:space="preserve">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 ГБУЗ ЧАО «Чукотская окружная больница</w:t>
            </w:r>
            <w:proofErr w:type="gramEnd"/>
            <w:r w:rsidRPr="00810AE9">
              <w:rPr>
                <w:sz w:val="14"/>
                <w:szCs w:val="14"/>
              </w:rPr>
              <w:t>» филиал Билибинская районная больница».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rPr>
                <w:sz w:val="14"/>
                <w:szCs w:val="14"/>
              </w:rPr>
            </w:pPr>
            <w:r w:rsidRPr="00810AE9">
              <w:rPr>
                <w:sz w:val="14"/>
                <w:szCs w:val="14"/>
              </w:rPr>
              <w:lastRenderedPageBreak/>
              <w:t>Отчет по итогам года</w:t>
            </w:r>
          </w:p>
        </w:tc>
      </w:tr>
      <w:tr w:rsidR="009F6FFA" w:rsidRPr="00810AE9" w:rsidTr="00A92692">
        <w:tc>
          <w:tcPr>
            <w:tcW w:w="106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F6FFA" w:rsidRPr="00810AE9" w:rsidRDefault="009F6FFA" w:rsidP="004D4530">
            <w:pPr>
              <w:ind w:left="114" w:right="114"/>
              <w:jc w:val="center"/>
              <w:rPr>
                <w:b/>
                <w:sz w:val="14"/>
                <w:szCs w:val="14"/>
              </w:rPr>
            </w:pPr>
            <w:r w:rsidRPr="00810AE9">
              <w:rPr>
                <w:b/>
                <w:sz w:val="14"/>
                <w:szCs w:val="14"/>
              </w:rPr>
              <w:lastRenderedPageBreak/>
              <w:t xml:space="preserve">Раздел </w:t>
            </w:r>
            <w:r w:rsidRPr="00810AE9">
              <w:rPr>
                <w:b/>
                <w:sz w:val="14"/>
                <w:szCs w:val="14"/>
                <w:lang w:val="en-US"/>
              </w:rPr>
              <w:t>V</w:t>
            </w:r>
          </w:p>
          <w:p w:rsidR="009F6FFA" w:rsidRPr="00810AE9" w:rsidRDefault="009F6FFA" w:rsidP="004D4530">
            <w:pPr>
              <w:ind w:left="114" w:right="114"/>
              <w:jc w:val="center"/>
              <w:rPr>
                <w:sz w:val="14"/>
                <w:szCs w:val="14"/>
              </w:rPr>
            </w:pPr>
            <w:r w:rsidRPr="00810AE9">
              <w:rPr>
                <w:b/>
                <w:sz w:val="14"/>
                <w:szCs w:val="14"/>
              </w:rPr>
              <w:t>Мероприятия, направленные на обеспечение условий для ведения здорового образа жизни различными возрастными и социальными группами жителей муниципальных образований, увеличение доли систематически занимающихся спортом</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1.</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rPr>
                <w:sz w:val="14"/>
                <w:szCs w:val="14"/>
              </w:rPr>
            </w:pPr>
            <w:r w:rsidRPr="00810AE9">
              <w:rPr>
                <w:sz w:val="14"/>
                <w:szCs w:val="14"/>
              </w:rPr>
              <w:t xml:space="preserve">Оснащение спортивным инвентарем </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rPr>
                <w:sz w:val="14"/>
                <w:szCs w:val="14"/>
              </w:rPr>
            </w:pPr>
            <w:r w:rsidRPr="00810AE9">
              <w:rPr>
                <w:sz w:val="14"/>
                <w:szCs w:val="14"/>
              </w:rPr>
              <w:t>Управление социальной политики Администрации муниципального образования Билибинский муниципальный район Чукотского автономного округа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rPr>
                <w:sz w:val="14"/>
                <w:szCs w:val="14"/>
              </w:rPr>
            </w:pPr>
            <w:r w:rsidRPr="00810AE9">
              <w:rPr>
                <w:sz w:val="14"/>
                <w:szCs w:val="14"/>
              </w:rPr>
              <w:t>Отчет по итогам года</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2.</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F6FFA" w:rsidRPr="00810AE9" w:rsidRDefault="009F6FFA" w:rsidP="004D4530">
            <w:pPr>
              <w:ind w:right="114"/>
              <w:jc w:val="both"/>
              <w:rPr>
                <w:sz w:val="14"/>
                <w:szCs w:val="14"/>
              </w:rPr>
            </w:pPr>
            <w:r w:rsidRPr="00810AE9">
              <w:rPr>
                <w:sz w:val="14"/>
                <w:szCs w:val="14"/>
              </w:rPr>
              <w:t>Организация уличных тренировочных площадок «</w:t>
            </w:r>
            <w:proofErr w:type="spellStart"/>
            <w:r w:rsidRPr="00810AE9">
              <w:rPr>
                <w:sz w:val="14"/>
                <w:szCs w:val="14"/>
                <w:lang w:val="en-US"/>
              </w:rPr>
              <w:t>WorkOut</w:t>
            </w:r>
            <w:proofErr w:type="spellEnd"/>
            <w:r w:rsidRPr="00810AE9">
              <w:rPr>
                <w:sz w:val="14"/>
                <w:szCs w:val="14"/>
              </w:rPr>
              <w:t>» на территории Билибинского муниципального района</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rPr>
                <w:sz w:val="14"/>
                <w:szCs w:val="14"/>
              </w:rPr>
            </w:pPr>
            <w:r w:rsidRPr="00810AE9">
              <w:rPr>
                <w:sz w:val="14"/>
                <w:szCs w:val="14"/>
              </w:rPr>
              <w:t>Управление социальной политики Администрации муниципального образования Билибинский муниципальный район Чукотского автономного округа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rPr>
                <w:sz w:val="14"/>
                <w:szCs w:val="14"/>
              </w:rPr>
            </w:pPr>
            <w:r w:rsidRPr="00810AE9">
              <w:rPr>
                <w:sz w:val="14"/>
                <w:szCs w:val="14"/>
              </w:rPr>
              <w:t>Отчет по итогам года</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3.</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F6FFA" w:rsidRPr="00810AE9" w:rsidRDefault="009F6FFA" w:rsidP="004D4530">
            <w:pPr>
              <w:ind w:right="114"/>
              <w:jc w:val="both"/>
              <w:rPr>
                <w:sz w:val="14"/>
                <w:szCs w:val="14"/>
              </w:rPr>
            </w:pPr>
            <w:r w:rsidRPr="00810AE9">
              <w:rPr>
                <w:sz w:val="14"/>
                <w:szCs w:val="14"/>
              </w:rPr>
              <w:t>Увеличение количества спортивных площадок закрытого типа для свободного доступа</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rPr>
                <w:sz w:val="14"/>
                <w:szCs w:val="14"/>
              </w:rPr>
            </w:pPr>
            <w:r w:rsidRPr="00810AE9">
              <w:rPr>
                <w:sz w:val="14"/>
                <w:szCs w:val="14"/>
              </w:rPr>
              <w:t>Управление социальной политики Администрации муниципального образования Билибинский муниципальный район Чукотского автономного округа</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rPr>
                <w:sz w:val="14"/>
                <w:szCs w:val="14"/>
              </w:rPr>
            </w:pPr>
            <w:r w:rsidRPr="00810AE9">
              <w:rPr>
                <w:sz w:val="14"/>
                <w:szCs w:val="14"/>
              </w:rPr>
              <w:t>Отчет по итогам года</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4.</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jc w:val="center"/>
              <w:rPr>
                <w:sz w:val="14"/>
                <w:szCs w:val="14"/>
              </w:rPr>
            </w:pPr>
            <w:r w:rsidRPr="00810AE9">
              <w:rPr>
                <w:sz w:val="14"/>
                <w:szCs w:val="14"/>
              </w:rPr>
              <w:t>Организация смотра-конкурса на лучшую постановку физкультурно-оздоровительной и спортивно-массовой работы</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jc w:val="both"/>
              <w:rPr>
                <w:sz w:val="14"/>
                <w:szCs w:val="14"/>
              </w:rPr>
            </w:pPr>
            <w:proofErr w:type="gramStart"/>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Муниципальное автономное общеобразовательное учреждение «Средняя общеобразовательная школа города Билибино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«Школа-интернат среднего общего образования с. Кепервеем» Билибинского муниципального района Чукотского автономного округа,  Муниципальное бюджетное общеобразовательное учреждение «</w:t>
            </w:r>
            <w:r w:rsidRPr="00810AE9">
              <w:rPr>
                <w:spacing w:val="8"/>
                <w:sz w:val="14"/>
                <w:szCs w:val="14"/>
              </w:rPr>
              <w:t>Школа – интернат основного</w:t>
            </w:r>
            <w:proofErr w:type="gramEnd"/>
            <w:r w:rsidRPr="00810AE9">
              <w:rPr>
                <w:spacing w:val="8"/>
                <w:sz w:val="14"/>
                <w:szCs w:val="14"/>
              </w:rPr>
              <w:t xml:space="preserve"> </w:t>
            </w:r>
            <w:proofErr w:type="gramStart"/>
            <w:r w:rsidRPr="00810AE9">
              <w:rPr>
                <w:spacing w:val="8"/>
                <w:sz w:val="14"/>
                <w:szCs w:val="14"/>
              </w:rPr>
              <w:t xml:space="preserve">общего образования </w:t>
            </w:r>
            <w:r w:rsidRPr="00810AE9">
              <w:rPr>
                <w:spacing w:val="-4"/>
                <w:sz w:val="14"/>
                <w:szCs w:val="14"/>
              </w:rPr>
              <w:t xml:space="preserve">с. Омолон </w:t>
            </w:r>
            <w:r w:rsidRPr="00810AE9">
              <w:rPr>
                <w:sz w:val="14"/>
                <w:szCs w:val="14"/>
              </w:rPr>
              <w:t xml:space="preserve">Билибинского муниципального района Чукотского автономного округа», </w:t>
            </w:r>
            <w:r w:rsidRPr="00810AE9">
              <w:rPr>
                <w:bCs/>
                <w:sz w:val="14"/>
                <w:szCs w:val="14"/>
              </w:rPr>
              <w:t xml:space="preserve">Муниципальное бюджетное общеобразовательное </w:t>
            </w:r>
            <w:r w:rsidRPr="00810AE9">
              <w:rPr>
                <w:sz w:val="14"/>
                <w:szCs w:val="14"/>
              </w:rPr>
              <w:t>учреждение «Начальная школа - детский сад с. Илирней Билибинского муниципального района Чукотского а</w:t>
            </w:r>
            <w:r w:rsidRPr="00810AE9">
              <w:rPr>
                <w:sz w:val="14"/>
                <w:szCs w:val="14"/>
              </w:rPr>
              <w:t>в</w:t>
            </w:r>
            <w:r w:rsidRPr="00810AE9">
              <w:rPr>
                <w:sz w:val="14"/>
                <w:szCs w:val="14"/>
              </w:rPr>
              <w:t>тономного округа», Муниципальное бюджетное общеобразовательное учреждение «Основная общеобразовательная школа с. Островное Билибинского муниципального района Чукотского автономного округа», Муниципальное бюджетное общеобразовательное учреждение «Центр образования с. Анюйск Билибинского муниципального района Чукотского автономного округа».</w:t>
            </w:r>
            <w:proofErr w:type="gramEnd"/>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right="114"/>
              <w:rPr>
                <w:sz w:val="14"/>
                <w:szCs w:val="14"/>
              </w:rPr>
            </w:pPr>
            <w:r w:rsidRPr="00810AE9">
              <w:rPr>
                <w:sz w:val="14"/>
                <w:szCs w:val="14"/>
              </w:rPr>
              <w:t>Отчет по итогам мероприятия</w:t>
            </w:r>
          </w:p>
        </w:tc>
      </w:tr>
      <w:tr w:rsidR="009F6FFA" w:rsidRPr="00810AE9" w:rsidTr="00A92692">
        <w:tc>
          <w:tcPr>
            <w:tcW w:w="10660" w:type="dxa"/>
            <w:gridSpan w:val="8"/>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F6FFA" w:rsidRPr="00810AE9" w:rsidRDefault="009F6FFA" w:rsidP="004D4530">
            <w:pPr>
              <w:jc w:val="center"/>
              <w:rPr>
                <w:b/>
                <w:sz w:val="14"/>
                <w:szCs w:val="14"/>
              </w:rPr>
            </w:pPr>
            <w:r w:rsidRPr="00810AE9">
              <w:rPr>
                <w:b/>
                <w:sz w:val="14"/>
                <w:szCs w:val="14"/>
              </w:rPr>
              <w:t xml:space="preserve">Раздел </w:t>
            </w:r>
            <w:r w:rsidRPr="00810AE9">
              <w:rPr>
                <w:b/>
                <w:sz w:val="14"/>
                <w:szCs w:val="14"/>
                <w:lang w:val="en-US"/>
              </w:rPr>
              <w:t>VI</w:t>
            </w:r>
          </w:p>
          <w:p w:rsidR="009F6FFA" w:rsidRPr="00810AE9" w:rsidRDefault="009F6FFA" w:rsidP="004D4530">
            <w:pPr>
              <w:jc w:val="center"/>
              <w:rPr>
                <w:sz w:val="14"/>
                <w:szCs w:val="14"/>
              </w:rPr>
            </w:pPr>
            <w:r w:rsidRPr="00810AE9">
              <w:rPr>
                <w:b/>
                <w:sz w:val="14"/>
                <w:szCs w:val="14"/>
              </w:rPr>
              <w:t xml:space="preserve">Мероприятия, направленные на социальную интеграцию и адаптацию граждан пожилого возраста, граждан с ограниченными возможностями здоровья, создание </w:t>
            </w:r>
            <w:proofErr w:type="spellStart"/>
            <w:r w:rsidRPr="00810AE9">
              <w:rPr>
                <w:b/>
                <w:sz w:val="14"/>
                <w:szCs w:val="14"/>
              </w:rPr>
              <w:t>безбарьерной</w:t>
            </w:r>
            <w:proofErr w:type="spellEnd"/>
            <w:r w:rsidRPr="00810AE9">
              <w:rPr>
                <w:b/>
                <w:sz w:val="14"/>
                <w:szCs w:val="14"/>
              </w:rPr>
              <w:t xml:space="preserve"> среды на основе принципа равных возможностей</w:t>
            </w:r>
          </w:p>
        </w:tc>
      </w:tr>
      <w:tr w:rsidR="009F6FFA" w:rsidRPr="00810AE9" w:rsidTr="00A92692">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1.</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F6FFA" w:rsidRPr="00810AE9" w:rsidRDefault="009F6FFA" w:rsidP="004D4530">
            <w:pPr>
              <w:shd w:val="clear" w:color="auto" w:fill="FFFFFF"/>
              <w:ind w:left="114" w:right="114"/>
              <w:jc w:val="both"/>
              <w:outlineLvl w:val="1"/>
              <w:rPr>
                <w:bCs/>
                <w:sz w:val="14"/>
                <w:szCs w:val="14"/>
              </w:rPr>
            </w:pPr>
            <w:r w:rsidRPr="00810AE9">
              <w:rPr>
                <w:bCs/>
                <w:sz w:val="14"/>
                <w:szCs w:val="14"/>
              </w:rPr>
              <w:t>Информационно-образовательная программа по профилактике заболеваний пожилого возраста, поддержке здорового образа жизни среди инвалидов и пенсионеров «Школа здоровья»</w:t>
            </w:r>
          </w:p>
          <w:p w:rsidR="009F6FFA" w:rsidRPr="00810AE9" w:rsidRDefault="009F6FFA" w:rsidP="004D4530">
            <w:pPr>
              <w:shd w:val="clear" w:color="auto" w:fill="FFFFFF"/>
              <w:ind w:left="114" w:right="114"/>
              <w:jc w:val="both"/>
              <w:outlineLvl w:val="1"/>
              <w:rPr>
                <w:bCs/>
                <w:sz w:val="14"/>
                <w:szCs w:val="14"/>
              </w:rPr>
            </w:pP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(по согласованию), ГБУЗ ЧАО «Чукотская окружная больница» филиал Билибинская районная больница» </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rPr>
                <w:sz w:val="14"/>
                <w:szCs w:val="14"/>
              </w:rPr>
            </w:pPr>
            <w:r w:rsidRPr="00810AE9">
              <w:rPr>
                <w:sz w:val="14"/>
                <w:szCs w:val="14"/>
              </w:rPr>
              <w:t>Отчет по итогам года</w:t>
            </w:r>
          </w:p>
        </w:tc>
      </w:tr>
      <w:tr w:rsidR="009F6FFA" w:rsidRPr="00810AE9" w:rsidTr="00A92692">
        <w:trPr>
          <w:trHeight w:val="560"/>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highlight w:val="yellow"/>
              </w:rPr>
            </w:pPr>
            <w:r w:rsidRPr="00810AE9">
              <w:rPr>
                <w:sz w:val="14"/>
                <w:szCs w:val="14"/>
              </w:rPr>
              <w:t>2.</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rsidR="009F6FFA" w:rsidRPr="00810AE9" w:rsidRDefault="009F6FFA" w:rsidP="004D4530">
            <w:pPr>
              <w:pStyle w:val="ad"/>
              <w:shd w:val="clear" w:color="auto" w:fill="FFFFFF"/>
              <w:spacing w:before="0" w:beforeAutospacing="0" w:after="0" w:afterAutospacing="0"/>
              <w:ind w:left="114" w:right="114"/>
              <w:jc w:val="both"/>
              <w:rPr>
                <w:sz w:val="14"/>
                <w:szCs w:val="14"/>
                <w:highlight w:val="yellow"/>
              </w:rPr>
            </w:pPr>
            <w:r w:rsidRPr="00810AE9">
              <w:rPr>
                <w:sz w:val="14"/>
                <w:szCs w:val="14"/>
              </w:rPr>
              <w:t xml:space="preserve">Подготовка цикла лекций «Школы здоровья» для пожилых людей по диагностике, профилактике и лечению заболеваний, характерных для пожилого возраста: </w:t>
            </w:r>
            <w:r w:rsidRPr="00810AE9">
              <w:rPr>
                <w:sz w:val="14"/>
                <w:szCs w:val="14"/>
              </w:rPr>
              <w:lastRenderedPageBreak/>
              <w:t xml:space="preserve">«Стрессоустойчивость в современном мире», «Профилактика хронических неврологических заболеваний», «Нарушения памяти в пожилом возрасте», «Заболевания пищеварительной системы. Заболевания желудочно-кишечного тракта», «Заболевания органов дыхания», «Остеопороз и другие заболевания опорно-двигательной системы», «Лечение и профилактика сахарного диабета», «Профилактика </w:t>
            </w:r>
            <w:proofErr w:type="spellStart"/>
            <w:r w:rsidRPr="00810AE9">
              <w:rPr>
                <w:sz w:val="14"/>
                <w:szCs w:val="14"/>
              </w:rPr>
              <w:t>ГРИППа</w:t>
            </w:r>
            <w:proofErr w:type="spellEnd"/>
            <w:r w:rsidRPr="00810AE9">
              <w:rPr>
                <w:sz w:val="14"/>
                <w:szCs w:val="14"/>
              </w:rPr>
              <w:t xml:space="preserve"> и ОРЗ», «Заболевания щитовидной железы»</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lastRenderedPageBreak/>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rsidR="009F6FFA" w:rsidRPr="00810AE9" w:rsidRDefault="009F6FFA" w:rsidP="004D4530">
            <w:pPr>
              <w:ind w:left="114" w:right="114"/>
              <w:jc w:val="both"/>
              <w:rPr>
                <w:b/>
                <w:i/>
                <w:sz w:val="14"/>
                <w:szCs w:val="14"/>
              </w:rPr>
            </w:pPr>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(по согласованию), ГБУЗ ЧАО «Чукотская окружная больница» филиал </w:t>
            </w:r>
            <w:r w:rsidRPr="00810AE9">
              <w:rPr>
                <w:sz w:val="14"/>
                <w:szCs w:val="14"/>
              </w:rPr>
              <w:lastRenderedPageBreak/>
              <w:t xml:space="preserve">Билибинская районная больница» </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pStyle w:val="ad"/>
              <w:shd w:val="clear" w:color="auto" w:fill="FFFFFF"/>
              <w:spacing w:before="0" w:beforeAutospacing="0" w:after="0" w:afterAutospacing="0"/>
              <w:jc w:val="both"/>
              <w:rPr>
                <w:b/>
                <w:sz w:val="14"/>
                <w:szCs w:val="14"/>
              </w:rPr>
            </w:pPr>
            <w:r w:rsidRPr="00810AE9">
              <w:rPr>
                <w:sz w:val="14"/>
                <w:szCs w:val="14"/>
              </w:rPr>
              <w:lastRenderedPageBreak/>
              <w:t>Отчет по итогам года</w:t>
            </w:r>
          </w:p>
        </w:tc>
      </w:tr>
      <w:tr w:rsidR="009F6FFA" w:rsidRPr="00810AE9" w:rsidTr="00F33800">
        <w:trPr>
          <w:trHeight w:val="990"/>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lastRenderedPageBreak/>
              <w:t>3.</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pStyle w:val="ad"/>
              <w:shd w:val="clear" w:color="auto" w:fill="FFFFFF"/>
              <w:spacing w:before="0" w:beforeAutospacing="0" w:after="0" w:afterAutospacing="0"/>
              <w:ind w:left="114" w:right="114"/>
              <w:jc w:val="both"/>
              <w:rPr>
                <w:sz w:val="14"/>
                <w:szCs w:val="14"/>
              </w:rPr>
            </w:pPr>
            <w:r w:rsidRPr="00810AE9">
              <w:rPr>
                <w:sz w:val="14"/>
                <w:szCs w:val="14"/>
              </w:rPr>
              <w:t>Издание буклетов для пожилых людей по тематике лекций «Школы здоровья» (не менее              1 000 шт.) для раздачи на занятиях «Школы здоровья»</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both"/>
              <w:rPr>
                <w:bCs/>
                <w:sz w:val="14"/>
                <w:szCs w:val="14"/>
              </w:rPr>
            </w:pPr>
            <w:r w:rsidRPr="00810AE9">
              <w:rPr>
                <w:bCs/>
                <w:sz w:val="14"/>
                <w:szCs w:val="14"/>
              </w:rPr>
              <w:t>Билибинский районный филиал Государственного бюджетного учреждения «Чукотский окружной комплексный центр социального обслуживания населения»</w:t>
            </w:r>
          </w:p>
          <w:p w:rsidR="009F6FFA" w:rsidRPr="00810AE9" w:rsidRDefault="009F6FFA" w:rsidP="004D4530">
            <w:pPr>
              <w:ind w:left="114" w:right="114"/>
              <w:jc w:val="both"/>
              <w:rPr>
                <w:sz w:val="14"/>
                <w:szCs w:val="14"/>
              </w:rPr>
            </w:pP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pStyle w:val="ad"/>
              <w:shd w:val="clear" w:color="auto" w:fill="FFFFFF"/>
              <w:spacing w:before="0" w:beforeAutospacing="0" w:after="0" w:afterAutospacing="0"/>
              <w:jc w:val="both"/>
              <w:rPr>
                <w:sz w:val="14"/>
                <w:szCs w:val="14"/>
              </w:rPr>
            </w:pPr>
            <w:r w:rsidRPr="00810AE9">
              <w:rPr>
                <w:sz w:val="14"/>
                <w:szCs w:val="14"/>
              </w:rPr>
              <w:t>Отчет по итогам года</w:t>
            </w:r>
          </w:p>
        </w:tc>
      </w:tr>
      <w:tr w:rsidR="009F6FFA" w:rsidRPr="00810AE9" w:rsidTr="00A92692">
        <w:trPr>
          <w:trHeight w:val="843"/>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4.</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pStyle w:val="ad"/>
              <w:shd w:val="clear" w:color="auto" w:fill="FFFFFF"/>
              <w:spacing w:before="0" w:beforeAutospacing="0" w:after="0" w:afterAutospacing="0"/>
              <w:ind w:left="114" w:right="114"/>
              <w:jc w:val="both"/>
              <w:rPr>
                <w:sz w:val="14"/>
                <w:szCs w:val="14"/>
              </w:rPr>
            </w:pPr>
            <w:r w:rsidRPr="00810AE9">
              <w:rPr>
                <w:sz w:val="14"/>
                <w:szCs w:val="14"/>
              </w:rPr>
              <w:t xml:space="preserve">Ежеквартальное формирование и согласование расписания по тематике, дате и времени проведения лекционных занятий «Школы здоровья» в </w:t>
            </w:r>
            <w:proofErr w:type="spellStart"/>
            <w:r w:rsidRPr="00810AE9">
              <w:rPr>
                <w:sz w:val="14"/>
                <w:szCs w:val="14"/>
              </w:rPr>
              <w:t>Провиденском</w:t>
            </w:r>
            <w:proofErr w:type="spellEnd"/>
            <w:r w:rsidRPr="00810AE9">
              <w:rPr>
                <w:sz w:val="14"/>
                <w:szCs w:val="14"/>
              </w:rPr>
              <w:t xml:space="preserve"> муниципальном округе</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both"/>
              <w:rPr>
                <w:bCs/>
                <w:sz w:val="14"/>
                <w:szCs w:val="14"/>
              </w:rPr>
            </w:pPr>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(по согласованию), ГБУЗ ЧАО «Чукотская окружная больница» филиал Билибинская районная больница», </w:t>
            </w:r>
            <w:r w:rsidRPr="00810AE9">
              <w:rPr>
                <w:bCs/>
                <w:sz w:val="14"/>
                <w:szCs w:val="14"/>
              </w:rPr>
              <w:t>Билибинский районный филиал Государственного бюджетного учреждения «Чукотский окружной комплексный центр социального обслуживания населения»</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rPr>
                <w:sz w:val="14"/>
                <w:szCs w:val="14"/>
              </w:rPr>
            </w:pPr>
            <w:r w:rsidRPr="00810AE9">
              <w:rPr>
                <w:sz w:val="14"/>
                <w:szCs w:val="14"/>
              </w:rPr>
              <w:t>Отчет по итогам года</w:t>
            </w:r>
          </w:p>
        </w:tc>
      </w:tr>
      <w:tr w:rsidR="009F6FFA" w:rsidRPr="00810AE9" w:rsidTr="00A92692">
        <w:trPr>
          <w:trHeight w:val="562"/>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5.</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pStyle w:val="ad"/>
              <w:shd w:val="clear" w:color="auto" w:fill="FFFFFF"/>
              <w:spacing w:before="0" w:beforeAutospacing="0" w:after="0" w:afterAutospacing="0"/>
              <w:ind w:left="114" w:right="114"/>
              <w:jc w:val="both"/>
              <w:rPr>
                <w:sz w:val="14"/>
                <w:szCs w:val="14"/>
              </w:rPr>
            </w:pPr>
            <w:r w:rsidRPr="00810AE9">
              <w:rPr>
                <w:sz w:val="14"/>
                <w:szCs w:val="14"/>
              </w:rPr>
              <w:t>Чтение лекций с проведением «круглых столов» «Школы здоровья» в ГБУЗ «ЧОБ» и ее филиалах, не менее шести лекций в год</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both"/>
              <w:rPr>
                <w:sz w:val="14"/>
                <w:szCs w:val="14"/>
              </w:rPr>
            </w:pPr>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(по согласованию), ГБУЗ ЧАО «Чукотская окружная больница» филиал Билибинская районная больница», </w:t>
            </w:r>
            <w:r w:rsidRPr="00810AE9">
              <w:rPr>
                <w:bCs/>
                <w:sz w:val="14"/>
                <w:szCs w:val="14"/>
              </w:rPr>
              <w:t>Билибинский районный филиал Государственного бюджетного учреждения «Чукотский окружной комплексный центр социального обслуживания населения»</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rPr>
                <w:sz w:val="14"/>
                <w:szCs w:val="14"/>
              </w:rPr>
            </w:pPr>
            <w:r w:rsidRPr="00810AE9">
              <w:rPr>
                <w:sz w:val="14"/>
                <w:szCs w:val="14"/>
              </w:rPr>
              <w:t>Отчет по итогам года</w:t>
            </w:r>
          </w:p>
        </w:tc>
      </w:tr>
      <w:tr w:rsidR="009F6FFA" w:rsidRPr="00810AE9" w:rsidTr="00A92692">
        <w:trPr>
          <w:trHeight w:val="1694"/>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6.</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pStyle w:val="ad"/>
              <w:shd w:val="clear" w:color="auto" w:fill="FFFFFF"/>
              <w:spacing w:before="0" w:beforeAutospacing="0" w:after="0" w:afterAutospacing="0"/>
              <w:ind w:left="114" w:right="114"/>
              <w:jc w:val="both"/>
              <w:rPr>
                <w:sz w:val="14"/>
                <w:szCs w:val="14"/>
              </w:rPr>
            </w:pPr>
            <w:r w:rsidRPr="00810AE9">
              <w:rPr>
                <w:sz w:val="14"/>
                <w:szCs w:val="14"/>
              </w:rPr>
              <w:t>Проведение опросов участников «Школы здоровья» для выявления интересующей их тематики лекций и удовлетворенности занятиями, а также для оценки полезности полученных знаний в «Школе здоровья»</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both"/>
              <w:rPr>
                <w:sz w:val="14"/>
                <w:szCs w:val="14"/>
              </w:rPr>
            </w:pPr>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(по согласованию), ГБУЗ ЧАО «Чукотская окружная больница» филиал Билибинская районная больница», </w:t>
            </w:r>
            <w:r w:rsidRPr="00810AE9">
              <w:rPr>
                <w:bCs/>
                <w:sz w:val="14"/>
                <w:szCs w:val="14"/>
              </w:rPr>
              <w:t>Билибинский районный филиал Государственного бюджетного учреждения «Чукотский окружной комплексный центр социального обслуживания населения»</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rPr>
                <w:sz w:val="14"/>
                <w:szCs w:val="14"/>
              </w:rPr>
            </w:pPr>
            <w:r w:rsidRPr="00810AE9">
              <w:rPr>
                <w:sz w:val="14"/>
                <w:szCs w:val="14"/>
              </w:rPr>
              <w:t>Отчет по итогам года</w:t>
            </w:r>
          </w:p>
        </w:tc>
      </w:tr>
      <w:tr w:rsidR="009F6FFA" w:rsidRPr="00810AE9" w:rsidTr="00F33800">
        <w:trPr>
          <w:trHeight w:val="2034"/>
        </w:trPr>
        <w:tc>
          <w:tcPr>
            <w:tcW w:w="312"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jc w:val="center"/>
              <w:rPr>
                <w:sz w:val="14"/>
                <w:szCs w:val="14"/>
              </w:rPr>
            </w:pPr>
            <w:r w:rsidRPr="00810AE9">
              <w:rPr>
                <w:sz w:val="14"/>
                <w:szCs w:val="14"/>
              </w:rPr>
              <w:t>7.</w:t>
            </w:r>
          </w:p>
        </w:tc>
        <w:tc>
          <w:tcPr>
            <w:tcW w:w="2551" w:type="dxa"/>
            <w:gridSpan w:val="2"/>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pStyle w:val="ad"/>
              <w:shd w:val="clear" w:color="auto" w:fill="FFFFFF"/>
              <w:spacing w:before="0" w:beforeAutospacing="0" w:after="0" w:afterAutospacing="0"/>
              <w:ind w:left="114" w:right="114"/>
              <w:jc w:val="both"/>
              <w:rPr>
                <w:sz w:val="14"/>
                <w:szCs w:val="14"/>
              </w:rPr>
            </w:pPr>
            <w:r w:rsidRPr="00810AE9">
              <w:rPr>
                <w:sz w:val="14"/>
                <w:szCs w:val="14"/>
              </w:rPr>
              <w:t xml:space="preserve">Обеспечение беспрепятственного доступа инвалидов к объектам социальной инфраструктуры при проектировании и строительстве различных социальных объектов, а также уже функционирующих объектов. Внедрение на постоянной основе </w:t>
            </w:r>
            <w:r w:rsidRPr="00810AE9">
              <w:rPr>
                <w:sz w:val="14"/>
                <w:szCs w:val="14"/>
                <w:shd w:val="clear" w:color="auto" w:fill="FFFFFF"/>
              </w:rPr>
              <w:t>с</w:t>
            </w:r>
            <w:r w:rsidRPr="00810AE9">
              <w:rPr>
                <w:rStyle w:val="hl"/>
                <w:sz w:val="14"/>
                <w:szCs w:val="14"/>
                <w:bdr w:val="none" w:sz="0" w:space="0" w:color="auto" w:frame="1"/>
                <w:shd w:val="clear" w:color="auto" w:fill="FFFFFF"/>
              </w:rPr>
              <w:t xml:space="preserve">оциальное проектирование </w:t>
            </w:r>
            <w:proofErr w:type="spellStart"/>
            <w:r w:rsidRPr="00810AE9">
              <w:rPr>
                <w:rStyle w:val="hl"/>
                <w:sz w:val="14"/>
                <w:szCs w:val="14"/>
                <w:bdr w:val="none" w:sz="0" w:space="0" w:color="auto" w:frame="1"/>
                <w:shd w:val="clear" w:color="auto" w:fill="FFFFFF"/>
              </w:rPr>
              <w:t>безбарьерной</w:t>
            </w:r>
            <w:proofErr w:type="spellEnd"/>
            <w:r w:rsidRPr="00810AE9">
              <w:rPr>
                <w:rStyle w:val="hl"/>
                <w:sz w:val="14"/>
                <w:szCs w:val="14"/>
                <w:bdr w:val="none" w:sz="0" w:space="0" w:color="auto" w:frame="1"/>
                <w:shd w:val="clear" w:color="auto" w:fill="FFFFFF"/>
              </w:rPr>
              <w:t xml:space="preserve"> среды в </w:t>
            </w:r>
            <w:r w:rsidRPr="00810AE9">
              <w:rPr>
                <w:sz w:val="14"/>
                <w:szCs w:val="14"/>
              </w:rPr>
              <w:t>проектной документации социальных объектов</w:t>
            </w:r>
          </w:p>
        </w:tc>
        <w:tc>
          <w:tcPr>
            <w:tcW w:w="2599" w:type="dxa"/>
            <w:gridSpan w:val="3"/>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center"/>
              <w:rPr>
                <w:rFonts w:eastAsia="Arial Unicode MS"/>
                <w:sz w:val="14"/>
                <w:szCs w:val="14"/>
              </w:rPr>
            </w:pPr>
            <w:r w:rsidRPr="00810AE9">
              <w:rPr>
                <w:rFonts w:eastAsia="Arial Unicode MS"/>
                <w:sz w:val="14"/>
                <w:szCs w:val="14"/>
              </w:rPr>
              <w:t>В течение года</w:t>
            </w:r>
          </w:p>
        </w:tc>
        <w:tc>
          <w:tcPr>
            <w:tcW w:w="321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ind w:left="114" w:right="114"/>
              <w:jc w:val="both"/>
              <w:rPr>
                <w:sz w:val="14"/>
                <w:szCs w:val="14"/>
              </w:rPr>
            </w:pPr>
            <w:r w:rsidRPr="00810AE9">
              <w:rPr>
                <w:sz w:val="14"/>
                <w:szCs w:val="14"/>
              </w:rPr>
              <w:t xml:space="preserve">Управление социальной политики Администрации муниципального образования Билибинский муниципальный район Чукотского автономного округа (по согласованию), ГБУЗ ЧАО «Чукотская окружная больница» филиал Билибинская районная больница», </w:t>
            </w:r>
            <w:r w:rsidRPr="00810AE9">
              <w:rPr>
                <w:bCs/>
                <w:sz w:val="14"/>
                <w:szCs w:val="14"/>
              </w:rPr>
              <w:t>Билибинский районный филиал Государственного бюджетного учреждения «Чукотский окружной комплексный центр социального обслуживания населения»</w:t>
            </w:r>
          </w:p>
        </w:tc>
        <w:tc>
          <w:tcPr>
            <w:tcW w:w="1985"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hideMark/>
          </w:tcPr>
          <w:p w:rsidR="009F6FFA" w:rsidRPr="00810AE9" w:rsidRDefault="009F6FFA" w:rsidP="004D4530">
            <w:pPr>
              <w:rPr>
                <w:sz w:val="14"/>
                <w:szCs w:val="14"/>
              </w:rPr>
            </w:pPr>
            <w:r w:rsidRPr="00810AE9">
              <w:rPr>
                <w:sz w:val="14"/>
                <w:szCs w:val="14"/>
              </w:rPr>
              <w:t>Отчет по итогам года</w:t>
            </w:r>
          </w:p>
        </w:tc>
      </w:tr>
    </w:tbl>
    <w:p w:rsidR="00CE0C04" w:rsidRDefault="00CE0C04" w:rsidP="00426CAF"/>
    <w:p w:rsidR="00CE0C04" w:rsidRDefault="00CE0C04" w:rsidP="00426CAF"/>
    <w:p w:rsidR="007D7C46" w:rsidRPr="007D7C46" w:rsidRDefault="007D7C46" w:rsidP="007D7C46">
      <w:pPr>
        <w:jc w:val="center"/>
        <w:rPr>
          <w:b/>
          <w:sz w:val="16"/>
          <w:szCs w:val="16"/>
        </w:rPr>
      </w:pPr>
      <w:r w:rsidRPr="007D7C46">
        <w:rPr>
          <w:b/>
          <w:sz w:val="16"/>
          <w:szCs w:val="16"/>
        </w:rPr>
        <w:t>АДМИНИСТРАЦИЯ</w:t>
      </w:r>
    </w:p>
    <w:p w:rsidR="007D7C46" w:rsidRPr="007D7C46" w:rsidRDefault="007D7C46" w:rsidP="007D7C46">
      <w:pPr>
        <w:jc w:val="center"/>
        <w:rPr>
          <w:b/>
          <w:sz w:val="16"/>
          <w:szCs w:val="16"/>
        </w:rPr>
      </w:pPr>
      <w:r w:rsidRPr="007D7C46">
        <w:rPr>
          <w:b/>
          <w:sz w:val="16"/>
          <w:szCs w:val="16"/>
        </w:rPr>
        <w:t>МУНИЦИПАЛЬНОГО ОБРАЗОВАНИЯ</w:t>
      </w:r>
    </w:p>
    <w:p w:rsidR="007D7C46" w:rsidRPr="007D7C46" w:rsidRDefault="007D7C46" w:rsidP="007D7C46">
      <w:pPr>
        <w:jc w:val="center"/>
        <w:rPr>
          <w:b/>
          <w:sz w:val="16"/>
          <w:szCs w:val="16"/>
        </w:rPr>
      </w:pPr>
      <w:r w:rsidRPr="007D7C46">
        <w:rPr>
          <w:b/>
          <w:sz w:val="16"/>
          <w:szCs w:val="16"/>
        </w:rPr>
        <w:t>БИЛИБИНСКИЙ МУНИЦИПАЛЬНЫЙ РАЙОН</w:t>
      </w:r>
    </w:p>
    <w:p w:rsidR="007D7C46" w:rsidRPr="007D7C46" w:rsidRDefault="007D7C46" w:rsidP="007D7C46">
      <w:pPr>
        <w:jc w:val="center"/>
        <w:rPr>
          <w:b/>
          <w:sz w:val="16"/>
          <w:szCs w:val="16"/>
        </w:rPr>
      </w:pPr>
      <w:r w:rsidRPr="007D7C46">
        <w:rPr>
          <w:b/>
          <w:sz w:val="16"/>
          <w:szCs w:val="16"/>
        </w:rPr>
        <w:t>ЧУКОТСКОГО АВТОНОМНОГО ОКРУГА</w:t>
      </w:r>
    </w:p>
    <w:p w:rsidR="007D7C46" w:rsidRPr="007D7C46" w:rsidRDefault="007D7C46" w:rsidP="007D7C46">
      <w:pPr>
        <w:jc w:val="center"/>
        <w:rPr>
          <w:sz w:val="16"/>
          <w:szCs w:val="16"/>
        </w:rPr>
      </w:pPr>
    </w:p>
    <w:p w:rsidR="007D7C46" w:rsidRPr="007D7C46" w:rsidRDefault="007D7C46" w:rsidP="007D7C46">
      <w:pPr>
        <w:jc w:val="center"/>
        <w:rPr>
          <w:b/>
          <w:sz w:val="16"/>
          <w:szCs w:val="16"/>
        </w:rPr>
      </w:pPr>
      <w:proofErr w:type="gramStart"/>
      <w:r w:rsidRPr="007D7C46">
        <w:rPr>
          <w:b/>
          <w:sz w:val="16"/>
          <w:szCs w:val="16"/>
        </w:rPr>
        <w:t>П</w:t>
      </w:r>
      <w:proofErr w:type="gramEnd"/>
      <w:r w:rsidRPr="007D7C46">
        <w:rPr>
          <w:b/>
          <w:sz w:val="16"/>
          <w:szCs w:val="16"/>
        </w:rPr>
        <w:t xml:space="preserve"> О С Т А Н О В Л Е Н И Е</w:t>
      </w:r>
    </w:p>
    <w:p w:rsidR="007D7C46" w:rsidRPr="007D7C46" w:rsidRDefault="007D7C46" w:rsidP="007D7C46">
      <w:pPr>
        <w:jc w:val="center"/>
        <w:rPr>
          <w:b/>
          <w:sz w:val="16"/>
          <w:szCs w:val="16"/>
        </w:rPr>
      </w:pPr>
    </w:p>
    <w:p w:rsidR="007D7C46" w:rsidRPr="007D7C46" w:rsidRDefault="007D7C46" w:rsidP="007D7C46">
      <w:pPr>
        <w:jc w:val="center"/>
        <w:rPr>
          <w:b/>
          <w:sz w:val="16"/>
          <w:szCs w:val="16"/>
        </w:rPr>
      </w:pPr>
    </w:p>
    <w:tbl>
      <w:tblPr>
        <w:tblW w:w="0" w:type="auto"/>
        <w:tblLook w:val="01E0" w:firstRow="1" w:lastRow="1" w:firstColumn="1" w:lastColumn="1" w:noHBand="0" w:noVBand="0"/>
      </w:tblPr>
      <w:tblGrid>
        <w:gridCol w:w="3652"/>
        <w:gridCol w:w="2623"/>
        <w:gridCol w:w="3579"/>
      </w:tblGrid>
      <w:tr w:rsidR="007D7C46" w:rsidRPr="007D7C46" w:rsidTr="004D4530">
        <w:tc>
          <w:tcPr>
            <w:tcW w:w="3652" w:type="dxa"/>
            <w:shd w:val="clear" w:color="auto" w:fill="auto"/>
          </w:tcPr>
          <w:p w:rsidR="007D7C46" w:rsidRPr="007D7C46" w:rsidRDefault="007D7C46" w:rsidP="004D4530">
            <w:pPr>
              <w:jc w:val="both"/>
              <w:rPr>
                <w:sz w:val="16"/>
                <w:szCs w:val="16"/>
              </w:rPr>
            </w:pPr>
            <w:r w:rsidRPr="007D7C46">
              <w:rPr>
                <w:sz w:val="16"/>
                <w:szCs w:val="16"/>
              </w:rPr>
              <w:t>от 11 ноября 2025 года</w:t>
            </w:r>
          </w:p>
        </w:tc>
        <w:tc>
          <w:tcPr>
            <w:tcW w:w="2623" w:type="dxa"/>
            <w:shd w:val="clear" w:color="auto" w:fill="auto"/>
          </w:tcPr>
          <w:p w:rsidR="007D7C46" w:rsidRPr="007D7C46" w:rsidRDefault="007D7C46" w:rsidP="004D4530">
            <w:pPr>
              <w:rPr>
                <w:sz w:val="16"/>
                <w:szCs w:val="16"/>
              </w:rPr>
            </w:pPr>
            <w:r w:rsidRPr="007D7C46">
              <w:rPr>
                <w:sz w:val="16"/>
                <w:szCs w:val="16"/>
              </w:rPr>
              <w:t xml:space="preserve">№ 985 </w:t>
            </w:r>
          </w:p>
        </w:tc>
        <w:tc>
          <w:tcPr>
            <w:tcW w:w="3579" w:type="dxa"/>
            <w:shd w:val="clear" w:color="auto" w:fill="auto"/>
          </w:tcPr>
          <w:p w:rsidR="007D7C46" w:rsidRPr="007D7C46" w:rsidRDefault="007D7C46" w:rsidP="004D4530">
            <w:pPr>
              <w:jc w:val="right"/>
              <w:rPr>
                <w:sz w:val="16"/>
                <w:szCs w:val="16"/>
              </w:rPr>
            </w:pPr>
            <w:r w:rsidRPr="007D7C46">
              <w:rPr>
                <w:sz w:val="16"/>
                <w:szCs w:val="16"/>
              </w:rPr>
              <w:t>г. Билибино</w:t>
            </w:r>
          </w:p>
        </w:tc>
      </w:tr>
    </w:tbl>
    <w:p w:rsidR="007D7C46" w:rsidRPr="007D7C46" w:rsidRDefault="007D7C46" w:rsidP="007D7C46">
      <w:pPr>
        <w:jc w:val="both"/>
        <w:rPr>
          <w:sz w:val="16"/>
          <w:szCs w:val="16"/>
        </w:rPr>
      </w:pPr>
    </w:p>
    <w:p w:rsidR="007D7C46" w:rsidRPr="007D7C46" w:rsidRDefault="007D7C46" w:rsidP="007D7C46">
      <w:pPr>
        <w:jc w:val="both"/>
        <w:rPr>
          <w:sz w:val="16"/>
          <w:szCs w:val="16"/>
        </w:rPr>
      </w:pPr>
    </w:p>
    <w:tbl>
      <w:tblPr>
        <w:tblW w:w="0" w:type="auto"/>
        <w:tblLook w:val="01E0" w:firstRow="1" w:lastRow="1" w:firstColumn="1" w:lastColumn="1" w:noHBand="0" w:noVBand="0"/>
      </w:tblPr>
      <w:tblGrid>
        <w:gridCol w:w="4928"/>
      </w:tblGrid>
      <w:tr w:rsidR="007D7C46" w:rsidRPr="007D7C46" w:rsidTr="007D7C46">
        <w:trPr>
          <w:trHeight w:val="522"/>
        </w:trPr>
        <w:tc>
          <w:tcPr>
            <w:tcW w:w="4928" w:type="dxa"/>
            <w:shd w:val="clear" w:color="auto" w:fill="auto"/>
          </w:tcPr>
          <w:p w:rsidR="007D7C46" w:rsidRPr="007D7C46" w:rsidRDefault="007D7C46" w:rsidP="004D4530">
            <w:pPr>
              <w:jc w:val="both"/>
              <w:rPr>
                <w:sz w:val="16"/>
                <w:szCs w:val="16"/>
              </w:rPr>
            </w:pPr>
            <w:r w:rsidRPr="007D7C46">
              <w:rPr>
                <w:sz w:val="16"/>
                <w:szCs w:val="16"/>
              </w:rPr>
              <w:t>О включении в состав муниципального жилищного фонда коммерческого использования</w:t>
            </w:r>
          </w:p>
        </w:tc>
      </w:tr>
    </w:tbl>
    <w:p w:rsidR="007D7C46" w:rsidRPr="007D7C46" w:rsidRDefault="007D7C46" w:rsidP="007D7C46">
      <w:pPr>
        <w:ind w:firstLine="708"/>
        <w:jc w:val="both"/>
        <w:rPr>
          <w:sz w:val="16"/>
          <w:szCs w:val="16"/>
        </w:rPr>
      </w:pPr>
    </w:p>
    <w:p w:rsidR="007D7C46" w:rsidRPr="007D7C46" w:rsidRDefault="007D7C46" w:rsidP="007D7C46">
      <w:pPr>
        <w:ind w:firstLine="708"/>
        <w:jc w:val="both"/>
        <w:rPr>
          <w:sz w:val="16"/>
          <w:szCs w:val="16"/>
        </w:rPr>
      </w:pPr>
      <w:proofErr w:type="gramStart"/>
      <w:r w:rsidRPr="007D7C46">
        <w:rPr>
          <w:sz w:val="16"/>
          <w:szCs w:val="16"/>
        </w:rPr>
        <w:t>В соответствии с Жилищным кодексом Российской Федерации, Федеральным законом от 6 октября 2003 года № 131-ФЗ «Об общих принципах организации местного самоуправления в Российской Федерации», Постановлением Правительства Российской Федерации от 26 января 2006 года № 42 «Об утверждении правил отнесения жилого помещения к специализированному жилищному фонду и типовых договоров найма специализированных жилых помещений», на основании Соглашения между Администрацией муниципального образования городское поселение</w:t>
      </w:r>
      <w:proofErr w:type="gramEnd"/>
      <w:r w:rsidRPr="007D7C46">
        <w:rPr>
          <w:sz w:val="16"/>
          <w:szCs w:val="16"/>
        </w:rPr>
        <w:t xml:space="preserve"> Билибино и Администрацией муниципального образования Билибинский муниципальный район о передаче Администрацией муниципального образования городское поселение Билибино осуществления части своих полномочий от                17 декабря 2024 года, руководствуясь Уставом муниципального образования Билибинский муниципальный район, Администрация муниципального образования Билибинский муниципальный район</w:t>
      </w:r>
    </w:p>
    <w:p w:rsidR="007D7C46" w:rsidRPr="007D7C46" w:rsidRDefault="007D7C46" w:rsidP="007D7C46">
      <w:pPr>
        <w:ind w:firstLine="708"/>
        <w:jc w:val="both"/>
        <w:rPr>
          <w:b/>
          <w:spacing w:val="20"/>
          <w:sz w:val="16"/>
          <w:szCs w:val="16"/>
        </w:rPr>
      </w:pPr>
      <w:r w:rsidRPr="007D7C46">
        <w:rPr>
          <w:b/>
          <w:spacing w:val="20"/>
          <w:sz w:val="16"/>
          <w:szCs w:val="16"/>
        </w:rPr>
        <w:t>ПОСТАНОВЛЯЕТ:</w:t>
      </w:r>
    </w:p>
    <w:p w:rsidR="007D7C46" w:rsidRPr="007D7C46" w:rsidRDefault="007D7C46" w:rsidP="007D7C46">
      <w:pPr>
        <w:ind w:firstLine="708"/>
        <w:jc w:val="both"/>
        <w:rPr>
          <w:b/>
          <w:spacing w:val="20"/>
          <w:sz w:val="16"/>
          <w:szCs w:val="16"/>
        </w:rPr>
      </w:pPr>
    </w:p>
    <w:p w:rsidR="007D7C46" w:rsidRPr="007D7C46" w:rsidRDefault="007D7C46" w:rsidP="007D7C46">
      <w:pPr>
        <w:pStyle w:val="af3"/>
        <w:numPr>
          <w:ilvl w:val="0"/>
          <w:numId w:val="21"/>
        </w:numPr>
        <w:tabs>
          <w:tab w:val="left" w:pos="709"/>
          <w:tab w:val="left" w:pos="993"/>
        </w:tabs>
        <w:ind w:left="0" w:firstLine="709"/>
        <w:jc w:val="both"/>
        <w:rPr>
          <w:sz w:val="16"/>
          <w:szCs w:val="16"/>
        </w:rPr>
      </w:pPr>
      <w:r w:rsidRPr="007D7C46">
        <w:rPr>
          <w:sz w:val="16"/>
          <w:szCs w:val="16"/>
        </w:rPr>
        <w:t>Включить в состав муниципального жилищного фонда коммерческого использования городского поселения Билибино жилое помещение, расположенное по адресу: Чукотский автономный округ, Билибинский район, городское поселение Билибино, улица Заводская, дом 4, квартира 14, общей площадью 39,1 кв. метра.</w:t>
      </w:r>
    </w:p>
    <w:p w:rsidR="007D7C46" w:rsidRPr="007D7C46" w:rsidRDefault="007D7C46" w:rsidP="007D7C46">
      <w:pPr>
        <w:pStyle w:val="af3"/>
        <w:numPr>
          <w:ilvl w:val="0"/>
          <w:numId w:val="21"/>
        </w:numPr>
        <w:tabs>
          <w:tab w:val="left" w:pos="0"/>
          <w:tab w:val="left" w:pos="851"/>
          <w:tab w:val="left" w:pos="993"/>
          <w:tab w:val="left" w:pos="1134"/>
          <w:tab w:val="left" w:pos="1276"/>
          <w:tab w:val="left" w:pos="1418"/>
        </w:tabs>
        <w:ind w:left="0" w:firstLine="709"/>
        <w:jc w:val="both"/>
        <w:rPr>
          <w:sz w:val="16"/>
          <w:szCs w:val="16"/>
        </w:rPr>
      </w:pPr>
      <w:r w:rsidRPr="007D7C46">
        <w:rPr>
          <w:sz w:val="16"/>
          <w:szCs w:val="16"/>
        </w:rPr>
        <w:lastRenderedPageBreak/>
        <w:t>Опубликовать настоящее постановление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7D7C46" w:rsidRPr="007D7C46" w:rsidRDefault="007D7C46" w:rsidP="007D7C46">
      <w:pPr>
        <w:pStyle w:val="af3"/>
        <w:numPr>
          <w:ilvl w:val="0"/>
          <w:numId w:val="21"/>
        </w:numPr>
        <w:tabs>
          <w:tab w:val="left" w:pos="0"/>
          <w:tab w:val="left" w:pos="851"/>
          <w:tab w:val="left" w:pos="993"/>
          <w:tab w:val="left" w:pos="1134"/>
          <w:tab w:val="left" w:pos="1276"/>
          <w:tab w:val="left" w:pos="1418"/>
        </w:tabs>
        <w:ind w:left="0" w:firstLine="709"/>
        <w:jc w:val="both"/>
        <w:rPr>
          <w:sz w:val="16"/>
          <w:szCs w:val="16"/>
        </w:rPr>
      </w:pPr>
      <w:r w:rsidRPr="007D7C46">
        <w:rPr>
          <w:sz w:val="16"/>
          <w:szCs w:val="16"/>
        </w:rPr>
        <w:t>Настоящее постановление вступает в силу с момента его опубликования.</w:t>
      </w:r>
    </w:p>
    <w:p w:rsidR="007D7C46" w:rsidRPr="007D7C46" w:rsidRDefault="007D7C46" w:rsidP="007D7C46">
      <w:pPr>
        <w:pStyle w:val="af3"/>
        <w:numPr>
          <w:ilvl w:val="0"/>
          <w:numId w:val="21"/>
        </w:numPr>
        <w:tabs>
          <w:tab w:val="left" w:pos="709"/>
          <w:tab w:val="left" w:pos="993"/>
        </w:tabs>
        <w:ind w:left="0" w:firstLine="709"/>
        <w:jc w:val="both"/>
        <w:rPr>
          <w:sz w:val="16"/>
          <w:szCs w:val="16"/>
        </w:rPr>
      </w:pPr>
      <w:proofErr w:type="gramStart"/>
      <w:r w:rsidRPr="007D7C46">
        <w:rPr>
          <w:sz w:val="16"/>
          <w:szCs w:val="16"/>
        </w:rPr>
        <w:t>Контроль за</w:t>
      </w:r>
      <w:proofErr w:type="gramEnd"/>
      <w:r w:rsidRPr="007D7C46">
        <w:rPr>
          <w:sz w:val="16"/>
          <w:szCs w:val="16"/>
        </w:rPr>
        <w:t xml:space="preserve"> исполнением настоящего постановления возложить на заместителя Главы Администрации муниципального образования Билибинский муниципальный район – начальника Управления промышленной и сельскохозяйственной политики Медведева А.В.</w:t>
      </w:r>
    </w:p>
    <w:p w:rsidR="007D7C46" w:rsidRDefault="007D7C46" w:rsidP="007D7C46">
      <w:pPr>
        <w:tabs>
          <w:tab w:val="left" w:pos="709"/>
          <w:tab w:val="left" w:pos="993"/>
        </w:tabs>
        <w:jc w:val="both"/>
        <w:rPr>
          <w:sz w:val="16"/>
          <w:szCs w:val="16"/>
        </w:rPr>
      </w:pPr>
    </w:p>
    <w:p w:rsidR="007D7C46" w:rsidRPr="007D7C46" w:rsidRDefault="007D7C46" w:rsidP="007D7C46">
      <w:pPr>
        <w:tabs>
          <w:tab w:val="left" w:pos="709"/>
          <w:tab w:val="left" w:pos="993"/>
        </w:tabs>
        <w:jc w:val="both"/>
        <w:rPr>
          <w:sz w:val="16"/>
          <w:szCs w:val="16"/>
        </w:rPr>
      </w:pPr>
    </w:p>
    <w:p w:rsidR="007D7C46" w:rsidRPr="007D7C46" w:rsidRDefault="007D7C46" w:rsidP="007D7C46">
      <w:pPr>
        <w:tabs>
          <w:tab w:val="left" w:pos="709"/>
          <w:tab w:val="left" w:pos="993"/>
        </w:tabs>
        <w:jc w:val="both"/>
        <w:rPr>
          <w:sz w:val="16"/>
          <w:szCs w:val="16"/>
        </w:rPr>
      </w:pPr>
    </w:p>
    <w:p w:rsidR="007D7C46" w:rsidRPr="007D7C46" w:rsidRDefault="007D7C46" w:rsidP="007D7C46">
      <w:pPr>
        <w:jc w:val="both"/>
        <w:rPr>
          <w:sz w:val="16"/>
          <w:szCs w:val="16"/>
        </w:rPr>
      </w:pPr>
      <w:r w:rsidRPr="007D7C46">
        <w:rPr>
          <w:sz w:val="16"/>
          <w:szCs w:val="16"/>
        </w:rPr>
        <w:t xml:space="preserve">Глава Администрации                                              </w:t>
      </w:r>
      <w:r>
        <w:rPr>
          <w:sz w:val="16"/>
          <w:szCs w:val="16"/>
        </w:rPr>
        <w:t xml:space="preserve">                                                                                                               </w:t>
      </w:r>
      <w:r w:rsidRPr="007D7C46">
        <w:rPr>
          <w:sz w:val="16"/>
          <w:szCs w:val="16"/>
        </w:rPr>
        <w:t xml:space="preserve">                                        Е.З. Сафонов</w:t>
      </w:r>
    </w:p>
    <w:p w:rsidR="007D7C46" w:rsidRPr="007D7C46" w:rsidRDefault="007D7C46" w:rsidP="007D7C46">
      <w:pPr>
        <w:jc w:val="both"/>
        <w:rPr>
          <w:sz w:val="16"/>
          <w:szCs w:val="16"/>
        </w:rPr>
      </w:pPr>
    </w:p>
    <w:p w:rsidR="00CE0C04" w:rsidRDefault="00CE0C04" w:rsidP="00426CAF"/>
    <w:p w:rsidR="004D4530" w:rsidRPr="00FC011E" w:rsidRDefault="004D4530" w:rsidP="004D4530">
      <w:pPr>
        <w:jc w:val="center"/>
        <w:rPr>
          <w:b/>
          <w:sz w:val="16"/>
          <w:szCs w:val="16"/>
        </w:rPr>
      </w:pPr>
      <w:r w:rsidRPr="00FC011E">
        <w:rPr>
          <w:b/>
          <w:sz w:val="16"/>
          <w:szCs w:val="16"/>
        </w:rPr>
        <w:t>АДМИНИСТРАЦИЯ</w:t>
      </w:r>
    </w:p>
    <w:p w:rsidR="004D4530" w:rsidRPr="00FC011E" w:rsidRDefault="004D4530" w:rsidP="004D4530">
      <w:pPr>
        <w:jc w:val="center"/>
        <w:rPr>
          <w:b/>
          <w:sz w:val="16"/>
          <w:szCs w:val="16"/>
        </w:rPr>
      </w:pPr>
      <w:r w:rsidRPr="00FC011E">
        <w:rPr>
          <w:b/>
          <w:sz w:val="16"/>
          <w:szCs w:val="16"/>
        </w:rPr>
        <w:t>МУНИЦИПАЛЬНОГО ОБРАЗОВАНИЯ</w:t>
      </w:r>
    </w:p>
    <w:p w:rsidR="004D4530" w:rsidRPr="00FC011E" w:rsidRDefault="004D4530" w:rsidP="004D4530">
      <w:pPr>
        <w:jc w:val="center"/>
        <w:rPr>
          <w:b/>
          <w:sz w:val="16"/>
          <w:szCs w:val="16"/>
        </w:rPr>
      </w:pPr>
      <w:r w:rsidRPr="00FC011E">
        <w:rPr>
          <w:b/>
          <w:sz w:val="16"/>
          <w:szCs w:val="16"/>
        </w:rPr>
        <w:t>БИЛИБИНСКИЙ МУНИЦИПАЛЬНЫЙ РАЙОН</w:t>
      </w:r>
    </w:p>
    <w:p w:rsidR="004D4530" w:rsidRPr="00FC011E" w:rsidRDefault="004D4530" w:rsidP="004D4530">
      <w:pPr>
        <w:jc w:val="center"/>
        <w:rPr>
          <w:b/>
          <w:sz w:val="16"/>
          <w:szCs w:val="16"/>
        </w:rPr>
      </w:pPr>
      <w:r w:rsidRPr="00FC011E">
        <w:rPr>
          <w:b/>
          <w:sz w:val="16"/>
          <w:szCs w:val="16"/>
        </w:rPr>
        <w:t>ЧУКОТСКОГО АВТОНОМНОГО ОКРУГА</w:t>
      </w:r>
    </w:p>
    <w:p w:rsidR="004D4530" w:rsidRPr="00FC011E" w:rsidRDefault="004D4530" w:rsidP="004D4530">
      <w:pPr>
        <w:jc w:val="center"/>
        <w:rPr>
          <w:sz w:val="16"/>
          <w:szCs w:val="16"/>
        </w:rPr>
      </w:pPr>
    </w:p>
    <w:p w:rsidR="004D4530" w:rsidRPr="00FC011E" w:rsidRDefault="004D4530" w:rsidP="004D4530">
      <w:pPr>
        <w:jc w:val="center"/>
        <w:rPr>
          <w:b/>
          <w:sz w:val="16"/>
          <w:szCs w:val="16"/>
        </w:rPr>
      </w:pPr>
      <w:proofErr w:type="gramStart"/>
      <w:r w:rsidRPr="00FC011E">
        <w:rPr>
          <w:b/>
          <w:sz w:val="16"/>
          <w:szCs w:val="16"/>
        </w:rPr>
        <w:t>П</w:t>
      </w:r>
      <w:proofErr w:type="gramEnd"/>
      <w:r w:rsidRPr="00FC011E">
        <w:rPr>
          <w:b/>
          <w:sz w:val="16"/>
          <w:szCs w:val="16"/>
        </w:rPr>
        <w:t xml:space="preserve"> О С Т А Н О В Л Е Н И Е</w:t>
      </w:r>
    </w:p>
    <w:p w:rsidR="004D4530" w:rsidRPr="00FC011E" w:rsidRDefault="004D4530" w:rsidP="004D4530">
      <w:pPr>
        <w:pBdr>
          <w:top w:val="nil"/>
          <w:left w:val="nil"/>
          <w:bottom w:val="nil"/>
          <w:right w:val="nil"/>
          <w:between w:val="nil"/>
        </w:pBdr>
        <w:ind w:firstLine="709"/>
        <w:jc w:val="both"/>
        <w:rPr>
          <w:color w:val="000000"/>
          <w:sz w:val="16"/>
          <w:szCs w:val="16"/>
        </w:rPr>
      </w:pPr>
    </w:p>
    <w:p w:rsidR="004D4530" w:rsidRPr="00FC011E" w:rsidRDefault="004D4530" w:rsidP="004D4530">
      <w:pPr>
        <w:pBdr>
          <w:top w:val="nil"/>
          <w:left w:val="nil"/>
          <w:bottom w:val="nil"/>
          <w:right w:val="nil"/>
          <w:between w:val="nil"/>
        </w:pBdr>
        <w:ind w:firstLine="709"/>
        <w:jc w:val="both"/>
        <w:rPr>
          <w:color w:val="000000"/>
          <w:sz w:val="16"/>
          <w:szCs w:val="16"/>
        </w:rPr>
      </w:pPr>
    </w:p>
    <w:tbl>
      <w:tblPr>
        <w:tblW w:w="9747" w:type="dxa"/>
        <w:tblLook w:val="01E0" w:firstRow="1" w:lastRow="1" w:firstColumn="1" w:lastColumn="1" w:noHBand="0" w:noVBand="0"/>
      </w:tblPr>
      <w:tblGrid>
        <w:gridCol w:w="3794"/>
        <w:gridCol w:w="2835"/>
        <w:gridCol w:w="3118"/>
      </w:tblGrid>
      <w:tr w:rsidR="004D4530" w:rsidRPr="00FC011E" w:rsidTr="004D4530">
        <w:tc>
          <w:tcPr>
            <w:tcW w:w="3794" w:type="dxa"/>
          </w:tcPr>
          <w:p w:rsidR="004D4530" w:rsidRPr="00FC011E" w:rsidRDefault="004D4530" w:rsidP="004D4530">
            <w:pPr>
              <w:jc w:val="both"/>
              <w:rPr>
                <w:sz w:val="16"/>
                <w:szCs w:val="16"/>
              </w:rPr>
            </w:pPr>
            <w:r w:rsidRPr="00FC011E">
              <w:rPr>
                <w:sz w:val="16"/>
                <w:szCs w:val="16"/>
              </w:rPr>
              <w:t>от 12 ноября 2025 года</w:t>
            </w:r>
          </w:p>
        </w:tc>
        <w:tc>
          <w:tcPr>
            <w:tcW w:w="2835" w:type="dxa"/>
          </w:tcPr>
          <w:p w:rsidR="004D4530" w:rsidRPr="00FC011E" w:rsidRDefault="004D4530" w:rsidP="004D4530">
            <w:pPr>
              <w:rPr>
                <w:sz w:val="16"/>
                <w:szCs w:val="16"/>
              </w:rPr>
            </w:pPr>
            <w:r w:rsidRPr="00FC011E">
              <w:rPr>
                <w:sz w:val="16"/>
                <w:szCs w:val="16"/>
              </w:rPr>
              <w:t>№ 991</w:t>
            </w:r>
          </w:p>
        </w:tc>
        <w:tc>
          <w:tcPr>
            <w:tcW w:w="3118" w:type="dxa"/>
          </w:tcPr>
          <w:p w:rsidR="004D4530" w:rsidRPr="00FC011E" w:rsidRDefault="004D4530" w:rsidP="004D4530">
            <w:pPr>
              <w:jc w:val="right"/>
              <w:rPr>
                <w:sz w:val="16"/>
                <w:szCs w:val="16"/>
              </w:rPr>
            </w:pPr>
            <w:r w:rsidRPr="00FC011E">
              <w:rPr>
                <w:sz w:val="16"/>
                <w:szCs w:val="16"/>
              </w:rPr>
              <w:t>г. Билибино</w:t>
            </w:r>
          </w:p>
        </w:tc>
      </w:tr>
    </w:tbl>
    <w:p w:rsidR="004D4530" w:rsidRPr="00FC011E" w:rsidRDefault="004D4530" w:rsidP="004D4530">
      <w:pPr>
        <w:pBdr>
          <w:top w:val="nil"/>
          <w:left w:val="nil"/>
          <w:bottom w:val="nil"/>
          <w:right w:val="nil"/>
          <w:between w:val="nil"/>
        </w:pBdr>
        <w:ind w:firstLine="709"/>
        <w:jc w:val="both"/>
        <w:rPr>
          <w:color w:val="000000"/>
          <w:sz w:val="16"/>
          <w:szCs w:val="16"/>
        </w:rPr>
      </w:pPr>
    </w:p>
    <w:p w:rsidR="004D4530" w:rsidRPr="00FC011E" w:rsidRDefault="004D4530" w:rsidP="004D4530">
      <w:pPr>
        <w:pBdr>
          <w:top w:val="nil"/>
          <w:left w:val="nil"/>
          <w:bottom w:val="nil"/>
          <w:right w:val="nil"/>
          <w:between w:val="nil"/>
        </w:pBdr>
        <w:ind w:firstLine="709"/>
        <w:jc w:val="both"/>
        <w:rPr>
          <w:color w:val="000000"/>
          <w:sz w:val="16"/>
          <w:szCs w:val="16"/>
        </w:rPr>
      </w:pPr>
    </w:p>
    <w:tbl>
      <w:tblPr>
        <w:tblStyle w:val="af8"/>
        <w:tblW w:w="9771" w:type="dxa"/>
        <w:tblLook w:val="04A0" w:firstRow="1" w:lastRow="0" w:firstColumn="1" w:lastColumn="0" w:noHBand="0" w:noVBand="1"/>
      </w:tblPr>
      <w:tblGrid>
        <w:gridCol w:w="9771"/>
      </w:tblGrid>
      <w:tr w:rsidR="004D4530" w:rsidRPr="00FC011E" w:rsidTr="00FC011E">
        <w:trPr>
          <w:trHeight w:val="898"/>
        </w:trPr>
        <w:tc>
          <w:tcPr>
            <w:tcW w:w="9771" w:type="dxa"/>
            <w:tcBorders>
              <w:top w:val="nil"/>
              <w:left w:val="nil"/>
              <w:bottom w:val="nil"/>
              <w:right w:val="nil"/>
            </w:tcBorders>
          </w:tcPr>
          <w:p w:rsidR="004D4530" w:rsidRPr="00FC011E" w:rsidRDefault="004D4530" w:rsidP="004D4530">
            <w:pPr>
              <w:jc w:val="both"/>
              <w:rPr>
                <w:sz w:val="16"/>
                <w:szCs w:val="16"/>
              </w:rPr>
            </w:pPr>
            <w:r w:rsidRPr="00FC011E">
              <w:rPr>
                <w:sz w:val="16"/>
                <w:szCs w:val="16"/>
              </w:rPr>
              <w:t>О</w:t>
            </w:r>
            <w:r w:rsidRPr="00FC011E">
              <w:rPr>
                <w:rFonts w:eastAsia="Calibri"/>
                <w:sz w:val="16"/>
                <w:szCs w:val="16"/>
              </w:rPr>
              <w:t xml:space="preserve"> координационном совете при Главе Администрации муниципального образования Билибинский муниципальный район </w:t>
            </w:r>
            <w:r w:rsidRPr="00FC011E">
              <w:rPr>
                <w:sz w:val="16"/>
                <w:szCs w:val="16"/>
              </w:rPr>
              <w:t xml:space="preserve">по взаимодействию с Общероссийским общественно-государственным движением детей и молодежи </w:t>
            </w:r>
            <w:r w:rsidRPr="00FC011E">
              <w:rPr>
                <w:sz w:val="16"/>
                <w:szCs w:val="16"/>
              </w:rPr>
              <w:br/>
              <w:t>«Движение первых», его местными и первичными отделениями</w:t>
            </w:r>
            <w:r w:rsidRPr="00FC011E">
              <w:rPr>
                <w:sz w:val="16"/>
                <w:szCs w:val="16"/>
              </w:rPr>
              <w:br/>
              <w:t xml:space="preserve">на территории Билибинского муниципального района </w:t>
            </w:r>
          </w:p>
          <w:p w:rsidR="004D4530" w:rsidRPr="00FC011E" w:rsidRDefault="004D4530" w:rsidP="004D4530">
            <w:pPr>
              <w:jc w:val="both"/>
              <w:rPr>
                <w:color w:val="000000"/>
                <w:sz w:val="16"/>
                <w:szCs w:val="16"/>
              </w:rPr>
            </w:pPr>
          </w:p>
        </w:tc>
      </w:tr>
    </w:tbl>
    <w:p w:rsidR="00FC011E" w:rsidRDefault="00FC011E" w:rsidP="00FC011E">
      <w:pPr>
        <w:pBdr>
          <w:top w:val="nil"/>
          <w:left w:val="nil"/>
          <w:bottom w:val="nil"/>
          <w:right w:val="nil"/>
          <w:between w:val="nil"/>
        </w:pBdr>
        <w:ind w:firstLine="709"/>
        <w:jc w:val="both"/>
        <w:rPr>
          <w:color w:val="000000"/>
          <w:sz w:val="16"/>
          <w:szCs w:val="16"/>
        </w:rPr>
      </w:pPr>
    </w:p>
    <w:p w:rsidR="004D4530" w:rsidRPr="00FC011E" w:rsidRDefault="004D4530" w:rsidP="00FC011E">
      <w:pPr>
        <w:pBdr>
          <w:top w:val="nil"/>
          <w:left w:val="nil"/>
          <w:bottom w:val="nil"/>
          <w:right w:val="nil"/>
          <w:between w:val="nil"/>
        </w:pBdr>
        <w:ind w:firstLine="709"/>
        <w:jc w:val="both"/>
        <w:rPr>
          <w:color w:val="000000"/>
          <w:sz w:val="16"/>
          <w:szCs w:val="16"/>
        </w:rPr>
      </w:pPr>
      <w:r w:rsidRPr="00FC011E">
        <w:rPr>
          <w:color w:val="000000"/>
          <w:sz w:val="16"/>
          <w:szCs w:val="16"/>
        </w:rPr>
        <w:t xml:space="preserve">В соответствии с выпиской из решения Координационного совета Общероссийского общественно-государственного движения и молодежи «Движение первых» от 17 июля 2025 года № 2, руководствуясь Уставом муниципального образования Билибинский муниципальный район </w:t>
      </w:r>
      <w:r w:rsidRPr="00FC011E">
        <w:rPr>
          <w:sz w:val="16"/>
          <w:szCs w:val="16"/>
        </w:rPr>
        <w:t>Администрации муниципального образования</w:t>
      </w:r>
    </w:p>
    <w:p w:rsidR="004D4530" w:rsidRPr="00FC011E" w:rsidRDefault="004D4530" w:rsidP="00FC011E">
      <w:pPr>
        <w:pBdr>
          <w:top w:val="nil"/>
          <w:left w:val="nil"/>
          <w:bottom w:val="nil"/>
          <w:right w:val="nil"/>
          <w:between w:val="nil"/>
        </w:pBdr>
        <w:ind w:firstLine="709"/>
        <w:jc w:val="both"/>
        <w:rPr>
          <w:color w:val="000000"/>
          <w:sz w:val="16"/>
          <w:szCs w:val="16"/>
        </w:rPr>
      </w:pPr>
    </w:p>
    <w:p w:rsidR="004D4530" w:rsidRDefault="004D4530" w:rsidP="00FC011E">
      <w:pPr>
        <w:pBdr>
          <w:top w:val="nil"/>
          <w:left w:val="nil"/>
          <w:bottom w:val="nil"/>
          <w:right w:val="nil"/>
          <w:between w:val="nil"/>
        </w:pBdr>
        <w:ind w:firstLine="709"/>
        <w:jc w:val="both"/>
        <w:rPr>
          <w:b/>
          <w:color w:val="000000"/>
          <w:spacing w:val="20"/>
          <w:sz w:val="16"/>
          <w:szCs w:val="16"/>
        </w:rPr>
      </w:pPr>
      <w:r w:rsidRPr="00FC011E">
        <w:rPr>
          <w:b/>
          <w:color w:val="000000"/>
          <w:spacing w:val="20"/>
          <w:sz w:val="16"/>
          <w:szCs w:val="16"/>
        </w:rPr>
        <w:t xml:space="preserve">ПОСТАНОВЛЯЕТ: </w:t>
      </w:r>
    </w:p>
    <w:p w:rsidR="00295EC1" w:rsidRPr="00FC011E" w:rsidRDefault="00295EC1" w:rsidP="00FC011E">
      <w:pPr>
        <w:pBdr>
          <w:top w:val="nil"/>
          <w:left w:val="nil"/>
          <w:bottom w:val="nil"/>
          <w:right w:val="nil"/>
          <w:between w:val="nil"/>
        </w:pBdr>
        <w:ind w:firstLine="709"/>
        <w:jc w:val="both"/>
        <w:rPr>
          <w:color w:val="000000"/>
          <w:spacing w:val="20"/>
          <w:sz w:val="16"/>
          <w:szCs w:val="16"/>
        </w:rPr>
      </w:pPr>
    </w:p>
    <w:p w:rsidR="004D4530" w:rsidRPr="00FC011E" w:rsidRDefault="004D4530" w:rsidP="004D4530">
      <w:pPr>
        <w:numPr>
          <w:ilvl w:val="0"/>
          <w:numId w:val="31"/>
        </w:numPr>
        <w:tabs>
          <w:tab w:val="left" w:pos="993"/>
        </w:tabs>
        <w:ind w:left="0" w:firstLine="709"/>
        <w:jc w:val="both"/>
        <w:rPr>
          <w:sz w:val="16"/>
          <w:szCs w:val="16"/>
        </w:rPr>
      </w:pPr>
      <w:r w:rsidRPr="00FC011E">
        <w:rPr>
          <w:sz w:val="16"/>
          <w:szCs w:val="16"/>
        </w:rPr>
        <w:t xml:space="preserve">Утвердить Положение о </w:t>
      </w:r>
      <w:r w:rsidRPr="00FC011E">
        <w:rPr>
          <w:rFonts w:eastAsia="Calibri"/>
          <w:sz w:val="16"/>
          <w:szCs w:val="16"/>
        </w:rPr>
        <w:t xml:space="preserve">координационном совете при Главе Администрации муниципального образования Билибинский муниципальный район </w:t>
      </w:r>
      <w:r w:rsidRPr="00FC011E">
        <w:rPr>
          <w:sz w:val="16"/>
          <w:szCs w:val="16"/>
        </w:rPr>
        <w:t>по взаимодействию с Общероссийским общественно-государственным движением детей и молодежи «Движение первых», его местными и первичными отделениями на территории Билибинского муниципального района, согласно Приложению к Постановлению.</w:t>
      </w:r>
    </w:p>
    <w:p w:rsidR="004D4530" w:rsidRPr="00FC011E" w:rsidRDefault="004D4530" w:rsidP="004D4530">
      <w:pPr>
        <w:numPr>
          <w:ilvl w:val="0"/>
          <w:numId w:val="31"/>
        </w:numPr>
        <w:tabs>
          <w:tab w:val="left" w:pos="993"/>
        </w:tabs>
        <w:ind w:left="0" w:firstLine="709"/>
        <w:jc w:val="both"/>
        <w:rPr>
          <w:sz w:val="16"/>
          <w:szCs w:val="16"/>
        </w:rPr>
      </w:pPr>
      <w:r w:rsidRPr="00FC011E">
        <w:rPr>
          <w:sz w:val="16"/>
          <w:szCs w:val="16"/>
        </w:rPr>
        <w:t>Опубликовать настоящее постановление в «Информационном вестнике Билибинского района» и разместить на официальном сайте муниципального образования Билибинский муниципальный район.</w:t>
      </w:r>
    </w:p>
    <w:p w:rsidR="004D4530" w:rsidRPr="00FC011E" w:rsidRDefault="004D4530" w:rsidP="004D4530">
      <w:pPr>
        <w:pStyle w:val="af5"/>
        <w:tabs>
          <w:tab w:val="left" w:pos="-3780"/>
          <w:tab w:val="left" w:pos="993"/>
        </w:tabs>
        <w:spacing w:after="0"/>
        <w:ind w:firstLine="709"/>
        <w:contextualSpacing/>
        <w:jc w:val="both"/>
        <w:rPr>
          <w:sz w:val="16"/>
          <w:szCs w:val="16"/>
        </w:rPr>
      </w:pPr>
      <w:r w:rsidRPr="00FC011E">
        <w:rPr>
          <w:sz w:val="16"/>
          <w:szCs w:val="16"/>
        </w:rPr>
        <w:t>3.</w:t>
      </w:r>
      <w:r w:rsidRPr="00FC011E">
        <w:rPr>
          <w:sz w:val="16"/>
          <w:szCs w:val="16"/>
        </w:rPr>
        <w:tab/>
        <w:t xml:space="preserve"> Настоящее постановление вступает в законную силу с момента его опубликования.</w:t>
      </w:r>
    </w:p>
    <w:p w:rsidR="004D4530" w:rsidRPr="00FC011E" w:rsidRDefault="004D4530" w:rsidP="004D4530">
      <w:pPr>
        <w:pStyle w:val="af5"/>
        <w:tabs>
          <w:tab w:val="left" w:pos="-3780"/>
          <w:tab w:val="left" w:pos="993"/>
        </w:tabs>
        <w:spacing w:after="0"/>
        <w:ind w:firstLine="709"/>
        <w:contextualSpacing/>
        <w:jc w:val="both"/>
        <w:rPr>
          <w:sz w:val="16"/>
          <w:szCs w:val="16"/>
        </w:rPr>
      </w:pPr>
      <w:r w:rsidRPr="00FC011E">
        <w:rPr>
          <w:sz w:val="16"/>
          <w:szCs w:val="16"/>
        </w:rPr>
        <w:t>4.</w:t>
      </w:r>
      <w:r w:rsidRPr="00FC011E">
        <w:rPr>
          <w:sz w:val="16"/>
          <w:szCs w:val="16"/>
        </w:rPr>
        <w:tab/>
        <w:t xml:space="preserve"> </w:t>
      </w:r>
      <w:proofErr w:type="gramStart"/>
      <w:r w:rsidRPr="00FC011E">
        <w:rPr>
          <w:sz w:val="16"/>
          <w:szCs w:val="16"/>
        </w:rPr>
        <w:t>Контроль за</w:t>
      </w:r>
      <w:proofErr w:type="gramEnd"/>
      <w:r w:rsidRPr="00FC011E">
        <w:rPr>
          <w:sz w:val="16"/>
          <w:szCs w:val="16"/>
        </w:rPr>
        <w:t xml:space="preserve"> исполнением настоящего постановления возложить на заместителя Главы Администрации - начальника Управления социальной политики Попову С.В.</w:t>
      </w:r>
    </w:p>
    <w:p w:rsidR="004D4530" w:rsidRPr="00FC011E" w:rsidRDefault="004D4530" w:rsidP="004D4530">
      <w:pPr>
        <w:pBdr>
          <w:top w:val="nil"/>
          <w:left w:val="nil"/>
          <w:bottom w:val="nil"/>
          <w:right w:val="nil"/>
          <w:between w:val="nil"/>
        </w:pBdr>
        <w:ind w:firstLine="709"/>
        <w:jc w:val="both"/>
        <w:rPr>
          <w:color w:val="000000"/>
          <w:sz w:val="16"/>
          <w:szCs w:val="16"/>
          <w:lang w:val="x-none"/>
        </w:rPr>
      </w:pPr>
    </w:p>
    <w:p w:rsidR="004D4530" w:rsidRPr="00FC011E" w:rsidRDefault="004D4530" w:rsidP="004D4530">
      <w:pPr>
        <w:pBdr>
          <w:top w:val="nil"/>
          <w:left w:val="nil"/>
          <w:bottom w:val="nil"/>
          <w:right w:val="nil"/>
          <w:between w:val="nil"/>
        </w:pBdr>
        <w:jc w:val="right"/>
        <w:rPr>
          <w:color w:val="000000"/>
          <w:sz w:val="16"/>
          <w:szCs w:val="16"/>
        </w:rPr>
      </w:pPr>
    </w:p>
    <w:p w:rsidR="004D4530" w:rsidRPr="00FC011E" w:rsidRDefault="004D4530" w:rsidP="004D4530">
      <w:pPr>
        <w:pBdr>
          <w:top w:val="nil"/>
          <w:left w:val="nil"/>
          <w:bottom w:val="nil"/>
          <w:right w:val="nil"/>
          <w:between w:val="nil"/>
        </w:pBdr>
        <w:jc w:val="right"/>
        <w:rPr>
          <w:color w:val="000000"/>
          <w:sz w:val="16"/>
          <w:szCs w:val="16"/>
        </w:rPr>
      </w:pPr>
    </w:p>
    <w:p w:rsidR="004D4530" w:rsidRPr="00FC011E" w:rsidRDefault="004D4530" w:rsidP="00FC011E">
      <w:pPr>
        <w:pBdr>
          <w:top w:val="nil"/>
          <w:left w:val="nil"/>
          <w:bottom w:val="nil"/>
          <w:right w:val="nil"/>
          <w:between w:val="nil"/>
        </w:pBdr>
        <w:tabs>
          <w:tab w:val="left" w:pos="4680"/>
          <w:tab w:val="right" w:pos="9639"/>
        </w:tabs>
        <w:rPr>
          <w:color w:val="000000"/>
          <w:sz w:val="16"/>
          <w:szCs w:val="16"/>
        </w:rPr>
      </w:pPr>
      <w:r w:rsidRPr="00FC011E">
        <w:rPr>
          <w:color w:val="000000"/>
          <w:sz w:val="16"/>
          <w:szCs w:val="16"/>
        </w:rPr>
        <w:t>Глава Администрации</w:t>
      </w:r>
      <w:r w:rsidRPr="00FC011E">
        <w:rPr>
          <w:color w:val="000000"/>
          <w:sz w:val="16"/>
          <w:szCs w:val="16"/>
        </w:rPr>
        <w:tab/>
      </w:r>
      <w:r w:rsidR="00FC011E">
        <w:rPr>
          <w:color w:val="000000"/>
          <w:sz w:val="16"/>
          <w:szCs w:val="16"/>
        </w:rPr>
        <w:t xml:space="preserve">                                                                                                                       </w:t>
      </w:r>
      <w:r w:rsidRPr="00FC011E">
        <w:rPr>
          <w:color w:val="000000"/>
          <w:sz w:val="16"/>
          <w:szCs w:val="16"/>
        </w:rPr>
        <w:t>Е.З. Сафонов</w:t>
      </w:r>
    </w:p>
    <w:p w:rsidR="00FC011E" w:rsidRPr="00922A2E" w:rsidRDefault="00FC011E" w:rsidP="004D4530">
      <w:pPr>
        <w:pBdr>
          <w:top w:val="nil"/>
          <w:left w:val="nil"/>
          <w:bottom w:val="nil"/>
          <w:right w:val="nil"/>
          <w:between w:val="nil"/>
        </w:pBdr>
        <w:jc w:val="both"/>
        <w:rPr>
          <w:color w:val="000000"/>
        </w:rPr>
      </w:pPr>
    </w:p>
    <w:tbl>
      <w:tblPr>
        <w:tblW w:w="9354" w:type="dxa"/>
        <w:tblBorders>
          <w:top w:val="nil"/>
          <w:left w:val="nil"/>
          <w:bottom w:val="nil"/>
          <w:right w:val="nil"/>
          <w:insideH w:val="nil"/>
          <w:insideV w:val="nil"/>
        </w:tblBorders>
        <w:tblLayout w:type="fixed"/>
        <w:tblLook w:val="0400" w:firstRow="0" w:lastRow="0" w:firstColumn="0" w:lastColumn="0" w:noHBand="0" w:noVBand="1"/>
      </w:tblPr>
      <w:tblGrid>
        <w:gridCol w:w="4650"/>
        <w:gridCol w:w="4704"/>
      </w:tblGrid>
      <w:tr w:rsidR="004D4530" w:rsidRPr="004D4530" w:rsidTr="004D4530">
        <w:tc>
          <w:tcPr>
            <w:tcW w:w="4650" w:type="dxa"/>
          </w:tcPr>
          <w:p w:rsidR="004D4530" w:rsidRPr="004D4530" w:rsidRDefault="004D4530" w:rsidP="004D4530">
            <w:pPr>
              <w:jc w:val="center"/>
              <w:rPr>
                <w:b/>
                <w:sz w:val="16"/>
                <w:szCs w:val="16"/>
              </w:rPr>
            </w:pPr>
            <w:r w:rsidRPr="004D4530">
              <w:rPr>
                <w:sz w:val="16"/>
                <w:szCs w:val="16"/>
              </w:rPr>
              <w:br w:type="page"/>
            </w:r>
          </w:p>
        </w:tc>
        <w:tc>
          <w:tcPr>
            <w:tcW w:w="4704" w:type="dxa"/>
          </w:tcPr>
          <w:p w:rsidR="004D4530" w:rsidRPr="004D4530" w:rsidRDefault="004D4530" w:rsidP="004D4530">
            <w:pPr>
              <w:rPr>
                <w:sz w:val="16"/>
                <w:szCs w:val="16"/>
              </w:rPr>
            </w:pPr>
            <w:r w:rsidRPr="004D4530">
              <w:rPr>
                <w:sz w:val="16"/>
                <w:szCs w:val="16"/>
              </w:rPr>
              <w:t>Приложение</w:t>
            </w:r>
          </w:p>
          <w:p w:rsidR="004D4530" w:rsidRPr="004D4530" w:rsidRDefault="004D4530" w:rsidP="004D4530">
            <w:pPr>
              <w:rPr>
                <w:sz w:val="16"/>
                <w:szCs w:val="16"/>
              </w:rPr>
            </w:pPr>
            <w:r w:rsidRPr="004D4530">
              <w:rPr>
                <w:sz w:val="16"/>
                <w:szCs w:val="16"/>
              </w:rPr>
              <w:t xml:space="preserve">к Постановлению Администрации муниципального образования Билибинский муниципальный район </w:t>
            </w:r>
          </w:p>
          <w:p w:rsidR="004D4530" w:rsidRPr="004D4530" w:rsidRDefault="004D4530" w:rsidP="004D4530">
            <w:pPr>
              <w:rPr>
                <w:b/>
                <w:sz w:val="16"/>
                <w:szCs w:val="16"/>
              </w:rPr>
            </w:pPr>
            <w:r w:rsidRPr="004D4530">
              <w:rPr>
                <w:sz w:val="16"/>
                <w:szCs w:val="16"/>
              </w:rPr>
              <w:t xml:space="preserve">от </w:t>
            </w:r>
            <w:r w:rsidRPr="004D4530">
              <w:rPr>
                <w:sz w:val="16"/>
                <w:szCs w:val="16"/>
                <w:u w:val="single"/>
              </w:rPr>
              <w:t>12 ноября 2025 года</w:t>
            </w:r>
            <w:r w:rsidRPr="004D4530">
              <w:rPr>
                <w:sz w:val="16"/>
                <w:szCs w:val="16"/>
              </w:rPr>
              <w:t>_№_</w:t>
            </w:r>
            <w:r w:rsidRPr="004D4530">
              <w:rPr>
                <w:sz w:val="16"/>
                <w:szCs w:val="16"/>
                <w:u w:val="single"/>
              </w:rPr>
              <w:t>991</w:t>
            </w:r>
          </w:p>
        </w:tc>
      </w:tr>
    </w:tbl>
    <w:p w:rsidR="004D4530" w:rsidRPr="004D4530" w:rsidRDefault="004D4530" w:rsidP="004D4530">
      <w:pPr>
        <w:jc w:val="center"/>
        <w:rPr>
          <w:b/>
          <w:sz w:val="16"/>
          <w:szCs w:val="16"/>
        </w:rPr>
      </w:pPr>
    </w:p>
    <w:p w:rsidR="004D4530" w:rsidRPr="004D4530" w:rsidRDefault="004D4530" w:rsidP="004D4530">
      <w:pPr>
        <w:jc w:val="center"/>
        <w:rPr>
          <w:b/>
          <w:sz w:val="16"/>
          <w:szCs w:val="16"/>
        </w:rPr>
      </w:pPr>
    </w:p>
    <w:p w:rsidR="004D4530" w:rsidRPr="004D4530" w:rsidRDefault="004D4530" w:rsidP="004D4530">
      <w:pPr>
        <w:pStyle w:val="af1"/>
        <w:jc w:val="center"/>
        <w:rPr>
          <w:rFonts w:ascii="Times New Roman" w:hAnsi="Times New Roman"/>
          <w:b/>
          <w:bCs/>
          <w:sz w:val="16"/>
          <w:szCs w:val="16"/>
        </w:rPr>
      </w:pPr>
      <w:bookmarkStart w:id="40" w:name="_Hlk193114374"/>
      <w:r w:rsidRPr="004D4530">
        <w:rPr>
          <w:rFonts w:ascii="Times New Roman" w:hAnsi="Times New Roman"/>
          <w:b/>
          <w:color w:val="000000" w:themeColor="text1"/>
          <w:sz w:val="16"/>
          <w:szCs w:val="16"/>
        </w:rPr>
        <w:t xml:space="preserve">Положение о </w:t>
      </w:r>
      <w:r w:rsidRPr="004D4530">
        <w:rPr>
          <w:rFonts w:ascii="Times New Roman" w:hAnsi="Times New Roman"/>
          <w:b/>
          <w:bCs/>
          <w:color w:val="000000"/>
          <w:sz w:val="16"/>
          <w:szCs w:val="16"/>
          <w:lang w:eastAsia="ar-SA"/>
        </w:rPr>
        <w:t xml:space="preserve">координационном совете </w:t>
      </w:r>
      <w:r w:rsidRPr="004D4530">
        <w:rPr>
          <w:rFonts w:ascii="Times New Roman" w:hAnsi="Times New Roman"/>
          <w:b/>
          <w:bCs/>
          <w:sz w:val="16"/>
          <w:szCs w:val="16"/>
        </w:rPr>
        <w:t>при Главе Администрации муниципального образования Билибинский муниципальный район</w:t>
      </w:r>
    </w:p>
    <w:p w:rsidR="004D4530" w:rsidRPr="004D4530" w:rsidRDefault="004D4530" w:rsidP="004D4530">
      <w:pPr>
        <w:pStyle w:val="af1"/>
        <w:jc w:val="center"/>
        <w:rPr>
          <w:rFonts w:ascii="Times New Roman" w:hAnsi="Times New Roman"/>
          <w:b/>
          <w:bCs/>
          <w:sz w:val="16"/>
          <w:szCs w:val="16"/>
        </w:rPr>
      </w:pPr>
      <w:r w:rsidRPr="004D4530">
        <w:rPr>
          <w:rFonts w:ascii="Times New Roman" w:hAnsi="Times New Roman"/>
          <w:b/>
          <w:bCs/>
          <w:sz w:val="16"/>
          <w:szCs w:val="16"/>
        </w:rPr>
        <w:t xml:space="preserve">по взаимодействию с Общероссийским </w:t>
      </w:r>
      <w:r w:rsidRPr="004D4530">
        <w:rPr>
          <w:rFonts w:ascii="Times New Roman" w:hAnsi="Times New Roman"/>
          <w:b/>
          <w:bCs/>
          <w:sz w:val="16"/>
          <w:szCs w:val="16"/>
        </w:rPr>
        <w:br/>
        <w:t xml:space="preserve">общественно-государственным движением детей и молодежи </w:t>
      </w:r>
      <w:r w:rsidRPr="004D4530">
        <w:rPr>
          <w:rFonts w:ascii="Times New Roman" w:hAnsi="Times New Roman"/>
          <w:b/>
          <w:bCs/>
          <w:sz w:val="16"/>
          <w:szCs w:val="16"/>
        </w:rPr>
        <w:br/>
        <w:t>«Движение первых», его местными и первичными отделениями</w:t>
      </w:r>
      <w:r w:rsidRPr="004D4530">
        <w:rPr>
          <w:rFonts w:ascii="Times New Roman" w:hAnsi="Times New Roman"/>
          <w:b/>
          <w:bCs/>
          <w:sz w:val="16"/>
          <w:szCs w:val="16"/>
        </w:rPr>
        <w:br/>
        <w:t xml:space="preserve"> на территории </w:t>
      </w:r>
      <w:bookmarkEnd w:id="40"/>
      <w:r w:rsidRPr="004D4530">
        <w:rPr>
          <w:rFonts w:ascii="Times New Roman" w:hAnsi="Times New Roman"/>
          <w:b/>
          <w:bCs/>
          <w:sz w:val="16"/>
          <w:szCs w:val="16"/>
        </w:rPr>
        <w:t>Билибинского муниципального района</w:t>
      </w:r>
    </w:p>
    <w:p w:rsidR="004D4530" w:rsidRPr="004D4530" w:rsidRDefault="004D4530" w:rsidP="004D4530">
      <w:pPr>
        <w:pStyle w:val="af1"/>
        <w:jc w:val="center"/>
        <w:rPr>
          <w:rFonts w:ascii="Times New Roman" w:hAnsi="Times New Roman"/>
          <w:b/>
          <w:color w:val="000000" w:themeColor="text1"/>
          <w:sz w:val="16"/>
          <w:szCs w:val="16"/>
        </w:rPr>
      </w:pPr>
    </w:p>
    <w:p w:rsidR="004D4530" w:rsidRPr="004D4530" w:rsidRDefault="004D4530" w:rsidP="004D4530">
      <w:pPr>
        <w:pStyle w:val="af1"/>
        <w:jc w:val="center"/>
        <w:rPr>
          <w:rFonts w:ascii="Times New Roman" w:hAnsi="Times New Roman"/>
          <w:b/>
          <w:bCs/>
          <w:sz w:val="16"/>
          <w:szCs w:val="16"/>
        </w:rPr>
      </w:pPr>
      <w:r w:rsidRPr="004D4530">
        <w:rPr>
          <w:rFonts w:ascii="Times New Roman" w:hAnsi="Times New Roman"/>
          <w:b/>
          <w:bCs/>
          <w:sz w:val="16"/>
          <w:szCs w:val="16"/>
        </w:rPr>
        <w:t>I.</w:t>
      </w:r>
      <w:r w:rsidRPr="004D4530">
        <w:rPr>
          <w:rFonts w:ascii="Times New Roman" w:hAnsi="Times New Roman"/>
          <w:b/>
          <w:bCs/>
          <w:sz w:val="16"/>
          <w:szCs w:val="16"/>
        </w:rPr>
        <w:tab/>
        <w:t>Общие положения</w:t>
      </w:r>
    </w:p>
    <w:p w:rsidR="004D4530" w:rsidRPr="004D4530" w:rsidRDefault="004D4530" w:rsidP="004D4530">
      <w:pPr>
        <w:pStyle w:val="af1"/>
        <w:ind w:firstLine="567"/>
        <w:jc w:val="both"/>
        <w:rPr>
          <w:rFonts w:ascii="Times New Roman" w:hAnsi="Times New Roman"/>
          <w:sz w:val="16"/>
          <w:szCs w:val="16"/>
        </w:rPr>
      </w:pPr>
      <w:r w:rsidRPr="004D4530">
        <w:rPr>
          <w:rFonts w:ascii="Times New Roman" w:hAnsi="Times New Roman"/>
          <w:sz w:val="16"/>
          <w:szCs w:val="16"/>
        </w:rPr>
        <w:t>1.1.</w:t>
      </w:r>
      <w:r w:rsidRPr="004D4530">
        <w:rPr>
          <w:rFonts w:ascii="Times New Roman" w:hAnsi="Times New Roman"/>
          <w:sz w:val="16"/>
          <w:szCs w:val="16"/>
        </w:rPr>
        <w:tab/>
        <w:t xml:space="preserve">Настоящее Положение определяет основные цели и задачи, состав </w:t>
      </w:r>
      <w:r w:rsidRPr="004D4530">
        <w:rPr>
          <w:rFonts w:ascii="Times New Roman" w:hAnsi="Times New Roman"/>
          <w:sz w:val="16"/>
          <w:szCs w:val="16"/>
        </w:rPr>
        <w:br/>
        <w:t>и организацию работы к</w:t>
      </w:r>
      <w:r w:rsidRPr="004D4530">
        <w:rPr>
          <w:rFonts w:ascii="Times New Roman" w:hAnsi="Times New Roman"/>
          <w:bCs/>
          <w:color w:val="000000"/>
          <w:sz w:val="16"/>
          <w:szCs w:val="16"/>
          <w:lang w:eastAsia="ar-SA"/>
        </w:rPr>
        <w:t xml:space="preserve">оординационного совета </w:t>
      </w:r>
      <w:r w:rsidRPr="004D4530">
        <w:rPr>
          <w:rFonts w:ascii="Times New Roman" w:hAnsi="Times New Roman"/>
          <w:bCs/>
          <w:sz w:val="16"/>
          <w:szCs w:val="16"/>
        </w:rPr>
        <w:t>при Главе Администрации муниципального образования Билибинский муниципальный район</w:t>
      </w:r>
      <w:r w:rsidRPr="004D4530">
        <w:rPr>
          <w:rFonts w:ascii="Times New Roman" w:hAnsi="Times New Roman"/>
          <w:bCs/>
          <w:iCs/>
          <w:color w:val="000000" w:themeColor="text1"/>
          <w:sz w:val="16"/>
          <w:szCs w:val="16"/>
        </w:rPr>
        <w:t xml:space="preserve"> </w:t>
      </w:r>
      <w:r w:rsidRPr="004D4530">
        <w:rPr>
          <w:rFonts w:ascii="Times New Roman" w:hAnsi="Times New Roman"/>
          <w:bCs/>
          <w:iCs/>
          <w:color w:val="000000" w:themeColor="text1"/>
          <w:sz w:val="16"/>
          <w:szCs w:val="16"/>
        </w:rPr>
        <w:br/>
      </w:r>
      <w:r w:rsidRPr="004D4530">
        <w:rPr>
          <w:rFonts w:ascii="Times New Roman" w:hAnsi="Times New Roman"/>
          <w:bCs/>
          <w:sz w:val="16"/>
          <w:szCs w:val="16"/>
        </w:rPr>
        <w:t>по взаимодействию с Общероссийским общественно-государственным движением детей и молодежи «Движение первых», его местными и первичными отделениями на территории Билибинского муниципального района</w:t>
      </w:r>
      <w:r w:rsidRPr="004D4530">
        <w:rPr>
          <w:rFonts w:ascii="Times New Roman" w:hAnsi="Times New Roman"/>
          <w:b/>
          <w:bCs/>
          <w:iCs/>
          <w:color w:val="000000" w:themeColor="text1"/>
          <w:sz w:val="16"/>
          <w:szCs w:val="16"/>
        </w:rPr>
        <w:t xml:space="preserve"> </w:t>
      </w:r>
      <w:r w:rsidRPr="004D4530">
        <w:rPr>
          <w:rFonts w:ascii="Times New Roman" w:hAnsi="Times New Roman"/>
          <w:sz w:val="16"/>
          <w:szCs w:val="16"/>
        </w:rPr>
        <w:t>(далее – соответственно Движение Первых, Совет).</w:t>
      </w:r>
    </w:p>
    <w:p w:rsidR="004D4530" w:rsidRPr="004D4530" w:rsidRDefault="004D4530" w:rsidP="004D4530">
      <w:pPr>
        <w:pStyle w:val="af1"/>
        <w:ind w:firstLine="567"/>
        <w:jc w:val="both"/>
        <w:rPr>
          <w:rFonts w:ascii="Times New Roman" w:hAnsi="Times New Roman"/>
          <w:bCs/>
          <w:iCs/>
          <w:color w:val="000000" w:themeColor="text1"/>
          <w:sz w:val="16"/>
          <w:szCs w:val="16"/>
        </w:rPr>
      </w:pPr>
      <w:r w:rsidRPr="004D4530">
        <w:rPr>
          <w:rFonts w:ascii="Times New Roman" w:hAnsi="Times New Roman"/>
          <w:sz w:val="16"/>
          <w:szCs w:val="16"/>
        </w:rPr>
        <w:t>1.2.</w:t>
      </w:r>
      <w:r w:rsidRPr="004D4530">
        <w:rPr>
          <w:rFonts w:ascii="Times New Roman" w:hAnsi="Times New Roman"/>
          <w:sz w:val="16"/>
          <w:szCs w:val="16"/>
        </w:rPr>
        <w:tab/>
        <w:t>Совет является постоянно действующим совещательным органом</w:t>
      </w:r>
      <w:r w:rsidRPr="004D4530">
        <w:rPr>
          <w:rFonts w:ascii="Times New Roman" w:hAnsi="Times New Roman"/>
          <w:sz w:val="16"/>
          <w:szCs w:val="16"/>
        </w:rPr>
        <w:br/>
        <w:t xml:space="preserve">при </w:t>
      </w:r>
      <w:r w:rsidRPr="004D4530">
        <w:rPr>
          <w:rFonts w:ascii="Times New Roman" w:hAnsi="Times New Roman"/>
          <w:bCs/>
          <w:sz w:val="16"/>
          <w:szCs w:val="16"/>
        </w:rPr>
        <w:t>Главе Администрации муниципального образования Билибинский муниципальный район</w:t>
      </w:r>
      <w:r w:rsidRPr="004D4530">
        <w:rPr>
          <w:rFonts w:ascii="Times New Roman" w:hAnsi="Times New Roman"/>
          <w:bCs/>
          <w:iCs/>
          <w:color w:val="000000" w:themeColor="text1"/>
          <w:sz w:val="16"/>
          <w:szCs w:val="16"/>
        </w:rPr>
        <w:t xml:space="preserve">. </w:t>
      </w:r>
    </w:p>
    <w:p w:rsidR="004D4530" w:rsidRPr="004D4530" w:rsidRDefault="004D4530" w:rsidP="004D4530">
      <w:pPr>
        <w:pStyle w:val="af1"/>
        <w:ind w:firstLine="567"/>
        <w:jc w:val="both"/>
        <w:rPr>
          <w:rFonts w:ascii="Times New Roman" w:hAnsi="Times New Roman"/>
          <w:sz w:val="16"/>
          <w:szCs w:val="16"/>
        </w:rPr>
      </w:pPr>
      <w:r w:rsidRPr="004D4530">
        <w:rPr>
          <w:rFonts w:ascii="Times New Roman" w:hAnsi="Times New Roman"/>
          <w:sz w:val="16"/>
          <w:szCs w:val="16"/>
        </w:rPr>
        <w:t>1.3.</w:t>
      </w:r>
      <w:r w:rsidRPr="004D4530">
        <w:rPr>
          <w:rFonts w:ascii="Times New Roman" w:hAnsi="Times New Roman"/>
          <w:sz w:val="16"/>
          <w:szCs w:val="16"/>
        </w:rPr>
        <w:tab/>
        <w:t>В своей деятельности Совет руководствуется Конституцией Российской Федерации, федеральными конституционными законами, федеральными законами, актами Президента Российской Федерации и Правительства Российской Федерации, иными нормативными правовыми актами Российской Федерации, законами и иными нормативными правовыми актами Чукотского автономного округа, муниципальными правовыми актами Билибинского муниципального района, а также настоящим Положением.</w:t>
      </w:r>
    </w:p>
    <w:p w:rsidR="004D4530" w:rsidRPr="004D4530" w:rsidRDefault="004D4530" w:rsidP="004D4530">
      <w:pPr>
        <w:pStyle w:val="af1"/>
        <w:ind w:firstLine="567"/>
        <w:jc w:val="both"/>
        <w:rPr>
          <w:rFonts w:ascii="Times New Roman" w:hAnsi="Times New Roman"/>
          <w:sz w:val="16"/>
          <w:szCs w:val="16"/>
        </w:rPr>
      </w:pPr>
      <w:r w:rsidRPr="004D4530">
        <w:rPr>
          <w:rFonts w:ascii="Times New Roman" w:hAnsi="Times New Roman"/>
          <w:sz w:val="16"/>
          <w:szCs w:val="16"/>
        </w:rPr>
        <w:t>1.4.</w:t>
      </w:r>
      <w:r w:rsidRPr="004D4530">
        <w:rPr>
          <w:rFonts w:ascii="Times New Roman" w:hAnsi="Times New Roman"/>
          <w:sz w:val="16"/>
          <w:szCs w:val="16"/>
        </w:rPr>
        <w:tab/>
        <w:t>Организационно-техническое и информационно-аналитическое обеспечение деятельности Совета осуществляет Управление социальной политики Администрации муниципального образования Билибинский муниципальный район.</w:t>
      </w:r>
    </w:p>
    <w:p w:rsidR="004D4530" w:rsidRPr="004D4530" w:rsidRDefault="004D4530" w:rsidP="004D4530">
      <w:pPr>
        <w:pStyle w:val="af1"/>
        <w:jc w:val="both"/>
        <w:rPr>
          <w:rFonts w:ascii="Times New Roman" w:hAnsi="Times New Roman"/>
          <w:sz w:val="16"/>
          <w:szCs w:val="16"/>
        </w:rPr>
      </w:pPr>
    </w:p>
    <w:p w:rsidR="004D4530" w:rsidRPr="004D4530" w:rsidRDefault="004D4530" w:rsidP="004D4530">
      <w:pPr>
        <w:pStyle w:val="af1"/>
        <w:jc w:val="center"/>
        <w:rPr>
          <w:rFonts w:ascii="Times New Roman" w:hAnsi="Times New Roman"/>
          <w:b/>
          <w:bCs/>
          <w:sz w:val="16"/>
          <w:szCs w:val="16"/>
        </w:rPr>
      </w:pPr>
      <w:r w:rsidRPr="004D4530">
        <w:rPr>
          <w:rFonts w:ascii="Times New Roman" w:hAnsi="Times New Roman"/>
          <w:b/>
          <w:bCs/>
          <w:sz w:val="16"/>
          <w:szCs w:val="16"/>
        </w:rPr>
        <w:t>II.</w:t>
      </w:r>
      <w:r w:rsidRPr="004D4530">
        <w:rPr>
          <w:rFonts w:ascii="Times New Roman" w:hAnsi="Times New Roman"/>
          <w:b/>
          <w:bCs/>
          <w:sz w:val="16"/>
          <w:szCs w:val="16"/>
        </w:rPr>
        <w:tab/>
        <w:t>Основные цели и задачи Совета</w:t>
      </w:r>
    </w:p>
    <w:p w:rsidR="004D4530" w:rsidRPr="004D4530" w:rsidRDefault="004D4530" w:rsidP="004D4530">
      <w:pPr>
        <w:pStyle w:val="af1"/>
        <w:ind w:firstLine="708"/>
        <w:jc w:val="both"/>
        <w:rPr>
          <w:rFonts w:ascii="Times New Roman" w:hAnsi="Times New Roman"/>
          <w:sz w:val="16"/>
          <w:szCs w:val="16"/>
        </w:rPr>
      </w:pPr>
      <w:r w:rsidRPr="004D4530">
        <w:rPr>
          <w:rFonts w:ascii="Times New Roman" w:hAnsi="Times New Roman"/>
          <w:sz w:val="16"/>
          <w:szCs w:val="16"/>
        </w:rPr>
        <w:t>2.1.</w:t>
      </w:r>
      <w:r w:rsidRPr="004D4530">
        <w:rPr>
          <w:rFonts w:ascii="Times New Roman" w:hAnsi="Times New Roman"/>
          <w:sz w:val="16"/>
          <w:szCs w:val="16"/>
        </w:rPr>
        <w:tab/>
        <w:t>Совет создан в целях:</w:t>
      </w:r>
    </w:p>
    <w:p w:rsidR="004D4530" w:rsidRPr="004D4530" w:rsidRDefault="004D4530" w:rsidP="004D4530">
      <w:pPr>
        <w:pStyle w:val="ad"/>
        <w:numPr>
          <w:ilvl w:val="0"/>
          <w:numId w:val="35"/>
        </w:numPr>
        <w:shd w:val="clear" w:color="auto" w:fill="FFFFFF"/>
        <w:spacing w:before="0" w:beforeAutospacing="0" w:after="0" w:afterAutospacing="0"/>
        <w:ind w:left="0" w:firstLine="708"/>
        <w:jc w:val="both"/>
        <w:rPr>
          <w:sz w:val="16"/>
          <w:szCs w:val="16"/>
        </w:rPr>
      </w:pPr>
      <w:r w:rsidRPr="004D4530">
        <w:rPr>
          <w:sz w:val="16"/>
          <w:szCs w:val="16"/>
        </w:rPr>
        <w:t>обеспечения взаимодействия между органами местного самоуправления, общественными объединениями и другими организациями</w:t>
      </w:r>
      <w:r w:rsidR="00C76116">
        <w:rPr>
          <w:sz w:val="16"/>
          <w:szCs w:val="16"/>
        </w:rPr>
        <w:t xml:space="preserve"> </w:t>
      </w:r>
      <w:r w:rsidRPr="004D4530">
        <w:rPr>
          <w:sz w:val="16"/>
          <w:szCs w:val="16"/>
        </w:rPr>
        <w:t>по вопросам содействия развитию Движения Первых;</w:t>
      </w:r>
    </w:p>
    <w:p w:rsidR="004D4530" w:rsidRPr="004D4530" w:rsidRDefault="004D4530" w:rsidP="004D4530">
      <w:pPr>
        <w:pStyle w:val="ad"/>
        <w:numPr>
          <w:ilvl w:val="0"/>
          <w:numId w:val="35"/>
        </w:numPr>
        <w:shd w:val="clear" w:color="auto" w:fill="FFFFFF"/>
        <w:spacing w:before="0" w:beforeAutospacing="0" w:after="0" w:afterAutospacing="0"/>
        <w:ind w:left="0" w:firstLine="708"/>
        <w:jc w:val="both"/>
        <w:rPr>
          <w:color w:val="2C2D2E"/>
          <w:sz w:val="16"/>
          <w:szCs w:val="16"/>
        </w:rPr>
      </w:pPr>
      <w:r w:rsidRPr="004D4530">
        <w:rPr>
          <w:color w:val="2C2D2E"/>
          <w:sz w:val="16"/>
          <w:szCs w:val="16"/>
        </w:rPr>
        <w:t>разработки и реализации мероприятий по поддержке</w:t>
      </w:r>
      <w:r w:rsidR="00C76116">
        <w:rPr>
          <w:color w:val="2C2D2E"/>
          <w:sz w:val="16"/>
          <w:szCs w:val="16"/>
        </w:rPr>
        <w:t xml:space="preserve"> </w:t>
      </w:r>
      <w:r w:rsidRPr="004D4530">
        <w:rPr>
          <w:color w:val="2C2D2E"/>
          <w:sz w:val="16"/>
          <w:szCs w:val="16"/>
        </w:rPr>
        <w:t>Движения Первых;</w:t>
      </w:r>
    </w:p>
    <w:p w:rsidR="004D4530" w:rsidRPr="004D4530" w:rsidRDefault="004D4530" w:rsidP="004D4530">
      <w:pPr>
        <w:pStyle w:val="ad"/>
        <w:numPr>
          <w:ilvl w:val="0"/>
          <w:numId w:val="35"/>
        </w:numPr>
        <w:shd w:val="clear" w:color="auto" w:fill="FFFFFF"/>
        <w:spacing w:before="0" w:beforeAutospacing="0" w:after="0" w:afterAutospacing="0"/>
        <w:ind w:left="0" w:firstLine="708"/>
        <w:jc w:val="both"/>
        <w:rPr>
          <w:color w:val="2C2D2E"/>
          <w:sz w:val="16"/>
          <w:szCs w:val="16"/>
        </w:rPr>
      </w:pPr>
      <w:r w:rsidRPr="004D4530">
        <w:rPr>
          <w:color w:val="2C2D2E"/>
          <w:sz w:val="16"/>
          <w:szCs w:val="16"/>
        </w:rPr>
        <w:t>оказания поддержки первичным и местным отделениям</w:t>
      </w:r>
      <w:r w:rsidR="00C76116">
        <w:rPr>
          <w:color w:val="2C2D2E"/>
          <w:sz w:val="16"/>
          <w:szCs w:val="16"/>
        </w:rPr>
        <w:t xml:space="preserve"> </w:t>
      </w:r>
      <w:r w:rsidRPr="004D4530">
        <w:rPr>
          <w:color w:val="2C2D2E"/>
          <w:sz w:val="16"/>
          <w:szCs w:val="16"/>
        </w:rPr>
        <w:t>Движения Первых, в том числе в их взаимодействии с муниципальными учреждениями и иными организациями;</w:t>
      </w:r>
    </w:p>
    <w:p w:rsidR="004D4530" w:rsidRPr="004D4530" w:rsidRDefault="004D4530" w:rsidP="004D4530">
      <w:pPr>
        <w:pStyle w:val="ad"/>
        <w:numPr>
          <w:ilvl w:val="0"/>
          <w:numId w:val="35"/>
        </w:numPr>
        <w:shd w:val="clear" w:color="auto" w:fill="FFFFFF"/>
        <w:spacing w:before="0" w:beforeAutospacing="0" w:after="0" w:afterAutospacing="0"/>
        <w:ind w:left="0" w:firstLine="708"/>
        <w:jc w:val="both"/>
        <w:rPr>
          <w:color w:val="2C2D2E"/>
          <w:sz w:val="16"/>
          <w:szCs w:val="16"/>
        </w:rPr>
      </w:pPr>
      <w:r w:rsidRPr="004D4530">
        <w:rPr>
          <w:color w:val="2C2D2E"/>
          <w:sz w:val="16"/>
          <w:szCs w:val="16"/>
        </w:rPr>
        <w:t>поддержки Движения Первых в иных формах в соответствии с законодательством Российской Федерации и муниципальными правовыми актами.</w:t>
      </w:r>
    </w:p>
    <w:p w:rsidR="004D4530" w:rsidRPr="004D4530" w:rsidRDefault="004D4530" w:rsidP="004D4530">
      <w:pPr>
        <w:pStyle w:val="af1"/>
        <w:ind w:firstLine="708"/>
        <w:jc w:val="both"/>
        <w:rPr>
          <w:rFonts w:ascii="Times New Roman" w:hAnsi="Times New Roman"/>
          <w:sz w:val="16"/>
          <w:szCs w:val="16"/>
        </w:rPr>
      </w:pPr>
      <w:r w:rsidRPr="004D4530">
        <w:rPr>
          <w:rFonts w:ascii="Times New Roman" w:hAnsi="Times New Roman"/>
          <w:sz w:val="16"/>
          <w:szCs w:val="16"/>
        </w:rPr>
        <w:t>2.2.</w:t>
      </w:r>
      <w:r w:rsidRPr="004D4530">
        <w:rPr>
          <w:rFonts w:ascii="Times New Roman" w:hAnsi="Times New Roman"/>
          <w:sz w:val="16"/>
          <w:szCs w:val="16"/>
        </w:rPr>
        <w:tab/>
        <w:t>Основными задачами Совета являются:</w:t>
      </w:r>
    </w:p>
    <w:p w:rsidR="004D4530" w:rsidRPr="004D4530" w:rsidRDefault="004D4530" w:rsidP="004D4530">
      <w:pPr>
        <w:pStyle w:val="af1"/>
        <w:numPr>
          <w:ilvl w:val="0"/>
          <w:numId w:val="32"/>
        </w:numPr>
        <w:ind w:left="0" w:firstLine="709"/>
        <w:jc w:val="both"/>
        <w:rPr>
          <w:rFonts w:ascii="Times New Roman" w:hAnsi="Times New Roman"/>
          <w:sz w:val="16"/>
          <w:szCs w:val="16"/>
        </w:rPr>
      </w:pPr>
      <w:r w:rsidRPr="004D4530">
        <w:rPr>
          <w:rFonts w:ascii="Times New Roman" w:hAnsi="Times New Roman"/>
          <w:sz w:val="16"/>
          <w:szCs w:val="16"/>
        </w:rPr>
        <w:lastRenderedPageBreak/>
        <w:t>организация участия Администрации муниципального образования Билибинский муниципальный район, структурных подразделений администрации муниципального образования и иных организаций (отдел образования, Управление финансов, экономики и имущественных отношений, отдел социальной поддержки населения, отдел культуры, спорта и молодежной политики и др.) в деятельности местных и первичных отделений Движения Первых;</w:t>
      </w:r>
    </w:p>
    <w:p w:rsidR="004D4530" w:rsidRPr="004D4530" w:rsidRDefault="004D4530" w:rsidP="004D4530">
      <w:pPr>
        <w:pStyle w:val="af1"/>
        <w:numPr>
          <w:ilvl w:val="0"/>
          <w:numId w:val="32"/>
        </w:numPr>
        <w:ind w:left="0" w:firstLine="709"/>
        <w:jc w:val="both"/>
        <w:rPr>
          <w:rFonts w:ascii="Times New Roman" w:hAnsi="Times New Roman"/>
          <w:sz w:val="16"/>
          <w:szCs w:val="16"/>
        </w:rPr>
      </w:pPr>
      <w:r w:rsidRPr="004D4530">
        <w:rPr>
          <w:rFonts w:ascii="Times New Roman" w:hAnsi="Times New Roman"/>
          <w:sz w:val="16"/>
          <w:szCs w:val="16"/>
        </w:rPr>
        <w:t>содействие осуществлению профессиональной ориентации детей и молодежи с привлечением муниципальных и областных организаций;</w:t>
      </w:r>
    </w:p>
    <w:p w:rsidR="004D4530" w:rsidRPr="004D4530" w:rsidRDefault="004D4530" w:rsidP="004D4530">
      <w:pPr>
        <w:pStyle w:val="af1"/>
        <w:numPr>
          <w:ilvl w:val="0"/>
          <w:numId w:val="32"/>
        </w:numPr>
        <w:ind w:left="0" w:firstLine="709"/>
        <w:jc w:val="both"/>
        <w:rPr>
          <w:rFonts w:ascii="Times New Roman" w:hAnsi="Times New Roman"/>
          <w:sz w:val="16"/>
          <w:szCs w:val="16"/>
        </w:rPr>
      </w:pPr>
      <w:r w:rsidRPr="004D4530">
        <w:rPr>
          <w:rFonts w:ascii="Times New Roman" w:hAnsi="Times New Roman"/>
          <w:sz w:val="16"/>
          <w:szCs w:val="16"/>
        </w:rPr>
        <w:t>вовлечение в работу местного и первичных отделений Движения Первых детско-юношеских и молодежных объединений, осуществляющих социально значимую деятельность на региональном и муниципальном уровнях;</w:t>
      </w:r>
    </w:p>
    <w:p w:rsidR="004D4530" w:rsidRPr="004D4530" w:rsidRDefault="004D4530" w:rsidP="004D4530">
      <w:pPr>
        <w:pStyle w:val="af1"/>
        <w:numPr>
          <w:ilvl w:val="0"/>
          <w:numId w:val="32"/>
        </w:numPr>
        <w:ind w:left="0" w:firstLine="708"/>
        <w:jc w:val="both"/>
        <w:rPr>
          <w:rFonts w:ascii="Times New Roman" w:hAnsi="Times New Roman"/>
          <w:sz w:val="16"/>
          <w:szCs w:val="16"/>
        </w:rPr>
      </w:pPr>
      <w:r w:rsidRPr="004D4530">
        <w:rPr>
          <w:rFonts w:ascii="Times New Roman" w:hAnsi="Times New Roman"/>
          <w:sz w:val="16"/>
          <w:szCs w:val="16"/>
        </w:rPr>
        <w:t>осуществление взаимодействия с образовательными организациями, научными центрами и профессиональными сообществами в целях изучения и тиражирования лучших практик, методик по вопросам развития детского движения, воспитания детей и молодежи;</w:t>
      </w:r>
    </w:p>
    <w:p w:rsidR="004D4530" w:rsidRPr="004D4530" w:rsidRDefault="004D4530" w:rsidP="004D4530">
      <w:pPr>
        <w:pStyle w:val="af1"/>
        <w:numPr>
          <w:ilvl w:val="0"/>
          <w:numId w:val="32"/>
        </w:numPr>
        <w:ind w:left="0" w:firstLine="708"/>
        <w:jc w:val="both"/>
        <w:rPr>
          <w:rFonts w:ascii="Times New Roman" w:hAnsi="Times New Roman"/>
          <w:sz w:val="16"/>
          <w:szCs w:val="16"/>
        </w:rPr>
      </w:pPr>
      <w:r w:rsidRPr="004D4530">
        <w:rPr>
          <w:rFonts w:ascii="Times New Roman" w:hAnsi="Times New Roman"/>
          <w:sz w:val="16"/>
          <w:szCs w:val="16"/>
        </w:rPr>
        <w:t>мониторинг перспективных всероссийских, региональных и муниципальных детских и молодежных инициатив и проектов и подготовка рекомендаций по их целевой поддержке, в том числе за счет бюджетных средств муниципального образования;</w:t>
      </w:r>
    </w:p>
    <w:p w:rsidR="004D4530" w:rsidRPr="004D4530" w:rsidRDefault="004D4530" w:rsidP="004D4530">
      <w:pPr>
        <w:pStyle w:val="af1"/>
        <w:numPr>
          <w:ilvl w:val="0"/>
          <w:numId w:val="32"/>
        </w:numPr>
        <w:ind w:left="0" w:firstLine="708"/>
        <w:jc w:val="both"/>
        <w:rPr>
          <w:rFonts w:ascii="Times New Roman" w:hAnsi="Times New Roman"/>
          <w:sz w:val="16"/>
          <w:szCs w:val="16"/>
        </w:rPr>
      </w:pPr>
      <w:r w:rsidRPr="004D4530">
        <w:rPr>
          <w:rFonts w:ascii="Times New Roman" w:hAnsi="Times New Roman"/>
          <w:sz w:val="16"/>
          <w:szCs w:val="16"/>
        </w:rPr>
        <w:t>оказание содействия в обеспечении финансирования деятельности местного и первичных отделений Движения Первых;</w:t>
      </w:r>
    </w:p>
    <w:p w:rsidR="004D4530" w:rsidRPr="004D4530" w:rsidRDefault="004D4530" w:rsidP="004D4530">
      <w:pPr>
        <w:pStyle w:val="af1"/>
        <w:numPr>
          <w:ilvl w:val="0"/>
          <w:numId w:val="32"/>
        </w:numPr>
        <w:ind w:left="0" w:firstLine="708"/>
        <w:jc w:val="both"/>
        <w:rPr>
          <w:rFonts w:ascii="Times New Roman" w:hAnsi="Times New Roman"/>
          <w:sz w:val="16"/>
          <w:szCs w:val="16"/>
        </w:rPr>
      </w:pPr>
      <w:r w:rsidRPr="004D4530">
        <w:rPr>
          <w:rFonts w:ascii="Times New Roman" w:hAnsi="Times New Roman"/>
          <w:sz w:val="16"/>
          <w:szCs w:val="16"/>
        </w:rPr>
        <w:t xml:space="preserve">содействие развитию института наставничества в целях совершенствования подходов к работе с детьми и молодежью; </w:t>
      </w:r>
    </w:p>
    <w:p w:rsidR="004D4530" w:rsidRPr="004D4530" w:rsidRDefault="004D4530" w:rsidP="004D4530">
      <w:pPr>
        <w:pStyle w:val="af1"/>
        <w:numPr>
          <w:ilvl w:val="0"/>
          <w:numId w:val="32"/>
        </w:numPr>
        <w:ind w:left="0" w:firstLine="708"/>
        <w:jc w:val="both"/>
        <w:rPr>
          <w:rFonts w:ascii="Times New Roman" w:hAnsi="Times New Roman"/>
          <w:sz w:val="16"/>
          <w:szCs w:val="16"/>
        </w:rPr>
      </w:pPr>
      <w:r w:rsidRPr="004D4530">
        <w:rPr>
          <w:rFonts w:ascii="Times New Roman" w:hAnsi="Times New Roman"/>
          <w:sz w:val="16"/>
          <w:szCs w:val="16"/>
        </w:rPr>
        <w:t>подготовка предложений, носящих рекомендательный характер, по разработке мер, направленных на развитие Движения Первых, в интересах детей и молодежи в рамках системы государственной политики.</w:t>
      </w:r>
    </w:p>
    <w:p w:rsidR="004D4530" w:rsidRPr="004D4530" w:rsidRDefault="004D4530" w:rsidP="004D4530">
      <w:pPr>
        <w:pStyle w:val="af1"/>
        <w:ind w:firstLine="708"/>
        <w:jc w:val="both"/>
        <w:rPr>
          <w:rFonts w:ascii="Times New Roman" w:hAnsi="Times New Roman"/>
          <w:sz w:val="16"/>
          <w:szCs w:val="16"/>
        </w:rPr>
      </w:pPr>
      <w:r w:rsidRPr="004D4530">
        <w:rPr>
          <w:rFonts w:ascii="Times New Roman" w:hAnsi="Times New Roman"/>
          <w:sz w:val="16"/>
          <w:szCs w:val="16"/>
        </w:rPr>
        <w:t>2.3.</w:t>
      </w:r>
      <w:r w:rsidRPr="004D4530">
        <w:rPr>
          <w:rFonts w:ascii="Times New Roman" w:hAnsi="Times New Roman"/>
          <w:sz w:val="16"/>
          <w:szCs w:val="16"/>
        </w:rPr>
        <w:tab/>
        <w:t>В целях реализации своих задач Совет вправе:</w:t>
      </w:r>
    </w:p>
    <w:p w:rsidR="004D4530" w:rsidRPr="004D4530" w:rsidRDefault="004D4530" w:rsidP="004D4530">
      <w:pPr>
        <w:pStyle w:val="af1"/>
        <w:numPr>
          <w:ilvl w:val="0"/>
          <w:numId w:val="33"/>
        </w:numPr>
        <w:ind w:left="0" w:firstLine="708"/>
        <w:jc w:val="both"/>
        <w:rPr>
          <w:rFonts w:ascii="Times New Roman" w:hAnsi="Times New Roman"/>
          <w:sz w:val="16"/>
          <w:szCs w:val="16"/>
        </w:rPr>
      </w:pPr>
      <w:r w:rsidRPr="004D4530">
        <w:rPr>
          <w:rFonts w:ascii="Times New Roman" w:hAnsi="Times New Roman"/>
          <w:sz w:val="16"/>
          <w:szCs w:val="16"/>
        </w:rPr>
        <w:t>запрашивать и получать в установленном порядке необходимую информацию в рамках деятельности Движения Первых от органов местного самоуправления, а также общественных объединений и организаций;</w:t>
      </w:r>
    </w:p>
    <w:p w:rsidR="004D4530" w:rsidRPr="004D4530" w:rsidRDefault="004D4530" w:rsidP="004D4530">
      <w:pPr>
        <w:pStyle w:val="af1"/>
        <w:numPr>
          <w:ilvl w:val="0"/>
          <w:numId w:val="33"/>
        </w:numPr>
        <w:ind w:left="0" w:firstLine="708"/>
        <w:jc w:val="both"/>
        <w:rPr>
          <w:rFonts w:ascii="Times New Roman" w:hAnsi="Times New Roman"/>
          <w:sz w:val="16"/>
          <w:szCs w:val="16"/>
        </w:rPr>
      </w:pPr>
      <w:r w:rsidRPr="004D4530">
        <w:rPr>
          <w:rFonts w:ascii="Times New Roman" w:hAnsi="Times New Roman"/>
          <w:sz w:val="16"/>
          <w:szCs w:val="16"/>
        </w:rPr>
        <w:t>обсуждать итоги и планы работы местного отделения</w:t>
      </w:r>
      <w:r w:rsidR="00C76116">
        <w:rPr>
          <w:rFonts w:ascii="Times New Roman" w:hAnsi="Times New Roman"/>
          <w:sz w:val="16"/>
          <w:szCs w:val="16"/>
        </w:rPr>
        <w:t xml:space="preserve"> </w:t>
      </w:r>
      <w:r w:rsidRPr="004D4530">
        <w:rPr>
          <w:rFonts w:ascii="Times New Roman" w:hAnsi="Times New Roman"/>
          <w:sz w:val="16"/>
          <w:szCs w:val="16"/>
        </w:rPr>
        <w:t>Движения Первых;</w:t>
      </w:r>
    </w:p>
    <w:p w:rsidR="004D4530" w:rsidRPr="004D4530" w:rsidRDefault="004D4530" w:rsidP="004D4530">
      <w:pPr>
        <w:pStyle w:val="af1"/>
        <w:numPr>
          <w:ilvl w:val="0"/>
          <w:numId w:val="33"/>
        </w:numPr>
        <w:ind w:left="0" w:firstLine="708"/>
        <w:jc w:val="both"/>
        <w:rPr>
          <w:rFonts w:ascii="Times New Roman" w:hAnsi="Times New Roman"/>
          <w:sz w:val="16"/>
          <w:szCs w:val="16"/>
        </w:rPr>
      </w:pPr>
      <w:r w:rsidRPr="004D4530">
        <w:rPr>
          <w:rFonts w:ascii="Times New Roman" w:hAnsi="Times New Roman"/>
          <w:sz w:val="16"/>
          <w:szCs w:val="16"/>
        </w:rPr>
        <w:t>приглашать на свои заседания руководителей и иных представителей органов местного самоуправления, общественных объединений, организаций и иных должностных лиц.</w:t>
      </w:r>
    </w:p>
    <w:p w:rsidR="004D4530" w:rsidRPr="004D4530" w:rsidRDefault="004D4530" w:rsidP="004D4530">
      <w:pPr>
        <w:rPr>
          <w:rFonts w:eastAsia="Calibri"/>
          <w:b/>
          <w:bCs/>
          <w:sz w:val="16"/>
          <w:szCs w:val="16"/>
          <w:lang w:eastAsia="en-US"/>
        </w:rPr>
      </w:pPr>
    </w:p>
    <w:p w:rsidR="004D4530" w:rsidRPr="004D4530" w:rsidRDefault="004D4530" w:rsidP="004D4530">
      <w:pPr>
        <w:pStyle w:val="af1"/>
        <w:jc w:val="center"/>
        <w:rPr>
          <w:rFonts w:ascii="Times New Roman" w:hAnsi="Times New Roman"/>
          <w:b/>
          <w:bCs/>
          <w:sz w:val="16"/>
          <w:szCs w:val="16"/>
        </w:rPr>
      </w:pPr>
      <w:r w:rsidRPr="004D4530">
        <w:rPr>
          <w:rFonts w:ascii="Times New Roman" w:hAnsi="Times New Roman"/>
          <w:b/>
          <w:bCs/>
          <w:sz w:val="16"/>
          <w:szCs w:val="16"/>
        </w:rPr>
        <w:t>III.</w:t>
      </w:r>
      <w:r w:rsidRPr="004D4530">
        <w:rPr>
          <w:rFonts w:ascii="Times New Roman" w:hAnsi="Times New Roman"/>
          <w:b/>
          <w:bCs/>
          <w:sz w:val="16"/>
          <w:szCs w:val="16"/>
        </w:rPr>
        <w:tab/>
        <w:t>Состав и организация деятельности Совета</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3.1.</w:t>
      </w:r>
      <w:r w:rsidRPr="004D4530">
        <w:rPr>
          <w:rFonts w:ascii="Times New Roman" w:hAnsi="Times New Roman"/>
          <w:sz w:val="16"/>
          <w:szCs w:val="16"/>
        </w:rPr>
        <w:tab/>
        <w:t>Состав Совета утверждается постановлением Главы Администрации муниципального образования Билибинский муниципальный район согласно рекомендуемому списку, указанному в Приложении к настоящему Положению.</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3.2.</w:t>
      </w:r>
      <w:r w:rsidRPr="004D4530">
        <w:rPr>
          <w:rFonts w:ascii="Times New Roman" w:hAnsi="Times New Roman"/>
          <w:sz w:val="16"/>
          <w:szCs w:val="16"/>
        </w:rPr>
        <w:tab/>
        <w:t>Совет состоит из председателя, заместителя председателя, секретаря</w:t>
      </w:r>
      <w:r w:rsidR="00FB38C1">
        <w:rPr>
          <w:rFonts w:ascii="Times New Roman" w:hAnsi="Times New Roman"/>
          <w:sz w:val="16"/>
          <w:szCs w:val="16"/>
        </w:rPr>
        <w:t xml:space="preserve"> </w:t>
      </w:r>
      <w:r w:rsidRPr="004D4530">
        <w:rPr>
          <w:rFonts w:ascii="Times New Roman" w:hAnsi="Times New Roman"/>
          <w:sz w:val="16"/>
          <w:szCs w:val="16"/>
        </w:rPr>
        <w:t>и членов Совета.</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3.3.</w:t>
      </w:r>
      <w:r w:rsidRPr="004D4530">
        <w:rPr>
          <w:rFonts w:ascii="Times New Roman" w:hAnsi="Times New Roman"/>
          <w:sz w:val="16"/>
          <w:szCs w:val="16"/>
        </w:rPr>
        <w:tab/>
        <w:t>Руководство Совета осуществляют:</w:t>
      </w:r>
    </w:p>
    <w:p w:rsidR="004D4530" w:rsidRPr="004D4530" w:rsidRDefault="004D4530" w:rsidP="004D4530">
      <w:pPr>
        <w:pStyle w:val="af1"/>
        <w:numPr>
          <w:ilvl w:val="0"/>
          <w:numId w:val="37"/>
        </w:numPr>
        <w:ind w:left="0" w:firstLine="709"/>
        <w:jc w:val="both"/>
        <w:rPr>
          <w:rFonts w:ascii="Times New Roman" w:hAnsi="Times New Roman"/>
          <w:sz w:val="16"/>
          <w:szCs w:val="16"/>
        </w:rPr>
      </w:pPr>
      <w:r w:rsidRPr="004D4530">
        <w:rPr>
          <w:rFonts w:ascii="Times New Roman" w:hAnsi="Times New Roman"/>
          <w:sz w:val="16"/>
          <w:szCs w:val="16"/>
        </w:rPr>
        <w:t>председатель – Глава Администрации муниципального образования Билибинский муниципальный район;</w:t>
      </w:r>
    </w:p>
    <w:p w:rsidR="004D4530" w:rsidRPr="004D4530" w:rsidRDefault="004D4530" w:rsidP="004D4530">
      <w:pPr>
        <w:pStyle w:val="af1"/>
        <w:numPr>
          <w:ilvl w:val="0"/>
          <w:numId w:val="37"/>
        </w:numPr>
        <w:ind w:left="0" w:firstLine="709"/>
        <w:jc w:val="both"/>
        <w:rPr>
          <w:rFonts w:ascii="Times New Roman" w:hAnsi="Times New Roman"/>
          <w:sz w:val="16"/>
          <w:szCs w:val="16"/>
        </w:rPr>
      </w:pPr>
      <w:r w:rsidRPr="004D4530">
        <w:rPr>
          <w:rFonts w:ascii="Times New Roman" w:hAnsi="Times New Roman"/>
          <w:sz w:val="16"/>
          <w:szCs w:val="16"/>
        </w:rPr>
        <w:t>заместитель председателя – заместитель Главы Администрации – Начальник Управления социальной политики;</w:t>
      </w:r>
    </w:p>
    <w:p w:rsidR="004D4530" w:rsidRPr="004D4530" w:rsidRDefault="004D4530" w:rsidP="004D4530">
      <w:pPr>
        <w:pStyle w:val="af1"/>
        <w:numPr>
          <w:ilvl w:val="0"/>
          <w:numId w:val="37"/>
        </w:numPr>
        <w:ind w:left="0" w:firstLine="709"/>
        <w:jc w:val="both"/>
        <w:rPr>
          <w:rFonts w:ascii="Times New Roman" w:hAnsi="Times New Roman"/>
          <w:sz w:val="16"/>
          <w:szCs w:val="16"/>
        </w:rPr>
      </w:pPr>
      <w:r w:rsidRPr="004D4530">
        <w:rPr>
          <w:rFonts w:ascii="Times New Roman" w:hAnsi="Times New Roman"/>
          <w:sz w:val="16"/>
          <w:szCs w:val="16"/>
        </w:rPr>
        <w:t>секретарь – председатель местного отделения Общероссийского общественно-государственного движения детей и молодежи «Движение первых» Билибинского муниципального района.</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3.4.</w:t>
      </w:r>
      <w:r w:rsidRPr="004D4530">
        <w:rPr>
          <w:rFonts w:ascii="Times New Roman" w:hAnsi="Times New Roman"/>
          <w:sz w:val="16"/>
          <w:szCs w:val="16"/>
        </w:rPr>
        <w:tab/>
        <w:t>Состав Совета формируется из представителей:</w:t>
      </w:r>
    </w:p>
    <w:p w:rsidR="004D4530" w:rsidRPr="004D4530" w:rsidRDefault="004D4530" w:rsidP="004D4530">
      <w:pPr>
        <w:pStyle w:val="af1"/>
        <w:numPr>
          <w:ilvl w:val="0"/>
          <w:numId w:val="36"/>
        </w:numPr>
        <w:ind w:left="0" w:firstLine="709"/>
        <w:jc w:val="both"/>
        <w:rPr>
          <w:rFonts w:ascii="Times New Roman" w:hAnsi="Times New Roman"/>
          <w:sz w:val="16"/>
          <w:szCs w:val="16"/>
        </w:rPr>
      </w:pPr>
      <w:r w:rsidRPr="004D4530">
        <w:rPr>
          <w:rFonts w:ascii="Times New Roman" w:hAnsi="Times New Roman"/>
          <w:sz w:val="16"/>
          <w:szCs w:val="16"/>
        </w:rPr>
        <w:t>Администрации муниципального образования Билибинский муниципальный район;</w:t>
      </w:r>
    </w:p>
    <w:p w:rsidR="004D4530" w:rsidRPr="004D4530" w:rsidRDefault="004D4530" w:rsidP="004D4530">
      <w:pPr>
        <w:pStyle w:val="af1"/>
        <w:numPr>
          <w:ilvl w:val="0"/>
          <w:numId w:val="36"/>
        </w:numPr>
        <w:ind w:left="0" w:firstLine="709"/>
        <w:jc w:val="both"/>
        <w:rPr>
          <w:rFonts w:ascii="Times New Roman" w:hAnsi="Times New Roman"/>
          <w:sz w:val="16"/>
          <w:szCs w:val="16"/>
        </w:rPr>
      </w:pPr>
      <w:r w:rsidRPr="004D4530">
        <w:rPr>
          <w:rFonts w:ascii="Times New Roman" w:hAnsi="Times New Roman"/>
          <w:sz w:val="16"/>
          <w:szCs w:val="16"/>
        </w:rPr>
        <w:t>председателя местного отделения Общероссийского общественно-государственного движения детей и молодежи «Движение первых» Билибинского муниципального района;</w:t>
      </w:r>
    </w:p>
    <w:p w:rsidR="004D4530" w:rsidRPr="004D4530" w:rsidRDefault="004D4530" w:rsidP="004D4530">
      <w:pPr>
        <w:pStyle w:val="af1"/>
        <w:numPr>
          <w:ilvl w:val="0"/>
          <w:numId w:val="36"/>
        </w:numPr>
        <w:ind w:left="0" w:firstLine="709"/>
        <w:jc w:val="both"/>
        <w:rPr>
          <w:rFonts w:ascii="Times New Roman" w:hAnsi="Times New Roman"/>
          <w:sz w:val="16"/>
          <w:szCs w:val="16"/>
        </w:rPr>
      </w:pPr>
      <w:r w:rsidRPr="004D4530">
        <w:rPr>
          <w:rFonts w:ascii="Times New Roman" w:hAnsi="Times New Roman"/>
          <w:sz w:val="16"/>
          <w:szCs w:val="16"/>
        </w:rPr>
        <w:t>Комиссии по делам   несовершеннолетних и защиты их прав Администрации муниципального образования Билибинский муниципальный район</w:t>
      </w:r>
    </w:p>
    <w:p w:rsidR="004D4530" w:rsidRPr="004D4530" w:rsidRDefault="004D4530" w:rsidP="004D4530">
      <w:pPr>
        <w:pStyle w:val="af1"/>
        <w:numPr>
          <w:ilvl w:val="0"/>
          <w:numId w:val="36"/>
        </w:numPr>
        <w:ind w:left="0" w:firstLine="709"/>
        <w:jc w:val="both"/>
        <w:rPr>
          <w:rFonts w:ascii="Times New Roman" w:hAnsi="Times New Roman"/>
          <w:sz w:val="16"/>
          <w:szCs w:val="16"/>
        </w:rPr>
      </w:pPr>
      <w:r w:rsidRPr="004D4530">
        <w:rPr>
          <w:rFonts w:ascii="Times New Roman" w:hAnsi="Times New Roman"/>
          <w:sz w:val="16"/>
          <w:szCs w:val="16"/>
        </w:rPr>
        <w:t>ОМВД Российской Федерации «Билибинский» (по согласованию);</w:t>
      </w:r>
    </w:p>
    <w:p w:rsidR="004D4530" w:rsidRPr="004D4530" w:rsidRDefault="004D4530" w:rsidP="004D4530">
      <w:pPr>
        <w:pStyle w:val="af1"/>
        <w:numPr>
          <w:ilvl w:val="0"/>
          <w:numId w:val="36"/>
        </w:numPr>
        <w:ind w:left="0" w:firstLine="709"/>
        <w:jc w:val="both"/>
        <w:rPr>
          <w:rFonts w:ascii="Times New Roman" w:hAnsi="Times New Roman"/>
          <w:sz w:val="16"/>
          <w:szCs w:val="16"/>
        </w:rPr>
      </w:pPr>
      <w:r w:rsidRPr="004D4530">
        <w:rPr>
          <w:rFonts w:ascii="Times New Roman" w:hAnsi="Times New Roman"/>
          <w:sz w:val="16"/>
          <w:szCs w:val="16"/>
        </w:rPr>
        <w:t>муниципального координатора проекта «Навигаторы детства» (по согласованию);</w:t>
      </w:r>
    </w:p>
    <w:p w:rsidR="004D4530" w:rsidRPr="004D4530" w:rsidRDefault="004D4530" w:rsidP="004D4530">
      <w:pPr>
        <w:pStyle w:val="af1"/>
        <w:numPr>
          <w:ilvl w:val="0"/>
          <w:numId w:val="36"/>
        </w:numPr>
        <w:ind w:left="0" w:firstLine="709"/>
        <w:jc w:val="both"/>
        <w:rPr>
          <w:rFonts w:ascii="Times New Roman" w:hAnsi="Times New Roman"/>
          <w:sz w:val="16"/>
          <w:szCs w:val="16"/>
        </w:rPr>
      </w:pPr>
      <w:r w:rsidRPr="004D4530">
        <w:rPr>
          <w:rFonts w:ascii="Times New Roman" w:hAnsi="Times New Roman"/>
          <w:sz w:val="16"/>
          <w:szCs w:val="16"/>
        </w:rPr>
        <w:t>местное отделение Всероссийского детско-юношеского военно-патриотического общественного движения «ЮНАРМИЯ» (по согласованию).</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3.5.</w:t>
      </w:r>
      <w:r w:rsidRPr="004D4530">
        <w:rPr>
          <w:rFonts w:ascii="Times New Roman" w:hAnsi="Times New Roman"/>
          <w:sz w:val="16"/>
          <w:szCs w:val="16"/>
        </w:rPr>
        <w:tab/>
        <w:t>Заседания Совета проводятся по инициативе председателя Совета по мере необходимости, но не менее одного раза в квартал, а в период его отсутствия – по инициативе заместителя председателя Совета по согласованию с председателем Совета.</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3.6.</w:t>
      </w:r>
      <w:r w:rsidRPr="004D4530">
        <w:rPr>
          <w:rFonts w:ascii="Times New Roman" w:hAnsi="Times New Roman"/>
          <w:sz w:val="16"/>
          <w:szCs w:val="16"/>
        </w:rPr>
        <w:tab/>
        <w:t>Председатель Совета:</w:t>
      </w:r>
    </w:p>
    <w:p w:rsidR="004D4530" w:rsidRPr="004D4530" w:rsidRDefault="004D4530" w:rsidP="004D4530">
      <w:pPr>
        <w:pStyle w:val="af1"/>
        <w:numPr>
          <w:ilvl w:val="0"/>
          <w:numId w:val="34"/>
        </w:numPr>
        <w:ind w:left="0" w:firstLine="709"/>
        <w:jc w:val="both"/>
        <w:rPr>
          <w:rFonts w:ascii="Times New Roman" w:hAnsi="Times New Roman"/>
          <w:sz w:val="16"/>
          <w:szCs w:val="16"/>
        </w:rPr>
      </w:pPr>
      <w:r w:rsidRPr="004D4530">
        <w:rPr>
          <w:rFonts w:ascii="Times New Roman" w:hAnsi="Times New Roman"/>
          <w:sz w:val="16"/>
          <w:szCs w:val="16"/>
        </w:rPr>
        <w:t>осуществляет руководство деятельностью Совета;</w:t>
      </w:r>
    </w:p>
    <w:p w:rsidR="004D4530" w:rsidRPr="004D4530" w:rsidRDefault="004D4530" w:rsidP="004D4530">
      <w:pPr>
        <w:pStyle w:val="af1"/>
        <w:numPr>
          <w:ilvl w:val="0"/>
          <w:numId w:val="34"/>
        </w:numPr>
        <w:ind w:left="0" w:firstLine="709"/>
        <w:jc w:val="both"/>
        <w:rPr>
          <w:rFonts w:ascii="Times New Roman" w:hAnsi="Times New Roman"/>
          <w:sz w:val="16"/>
          <w:szCs w:val="16"/>
        </w:rPr>
      </w:pPr>
      <w:r w:rsidRPr="004D4530">
        <w:rPr>
          <w:rFonts w:ascii="Times New Roman" w:hAnsi="Times New Roman"/>
          <w:sz w:val="16"/>
          <w:szCs w:val="16"/>
        </w:rPr>
        <w:t>определяет направления деятельности, план работы, время и место проведения заседаний Совета, утверждает повестку заседания Совета;</w:t>
      </w:r>
    </w:p>
    <w:p w:rsidR="004D4530" w:rsidRPr="004D4530" w:rsidRDefault="004D4530" w:rsidP="004D4530">
      <w:pPr>
        <w:pStyle w:val="af1"/>
        <w:numPr>
          <w:ilvl w:val="0"/>
          <w:numId w:val="34"/>
        </w:numPr>
        <w:ind w:left="0" w:firstLine="709"/>
        <w:jc w:val="both"/>
        <w:rPr>
          <w:rFonts w:ascii="Times New Roman" w:hAnsi="Times New Roman"/>
          <w:sz w:val="16"/>
          <w:szCs w:val="16"/>
        </w:rPr>
      </w:pPr>
      <w:r w:rsidRPr="004D4530">
        <w:rPr>
          <w:rFonts w:ascii="Times New Roman" w:hAnsi="Times New Roman"/>
          <w:sz w:val="16"/>
          <w:szCs w:val="16"/>
        </w:rPr>
        <w:t>ведет заседания Совета;</w:t>
      </w:r>
    </w:p>
    <w:p w:rsidR="004D4530" w:rsidRPr="004D4530" w:rsidRDefault="004D4530" w:rsidP="004D4530">
      <w:pPr>
        <w:pStyle w:val="af1"/>
        <w:numPr>
          <w:ilvl w:val="0"/>
          <w:numId w:val="34"/>
        </w:numPr>
        <w:ind w:left="0" w:firstLine="709"/>
        <w:jc w:val="both"/>
        <w:rPr>
          <w:rFonts w:ascii="Times New Roman" w:hAnsi="Times New Roman"/>
          <w:sz w:val="16"/>
          <w:szCs w:val="16"/>
        </w:rPr>
      </w:pPr>
      <w:r w:rsidRPr="004D4530">
        <w:rPr>
          <w:rFonts w:ascii="Times New Roman" w:hAnsi="Times New Roman"/>
          <w:sz w:val="16"/>
          <w:szCs w:val="16"/>
        </w:rPr>
        <w:t>подписывает протоколы заседаний Совета;</w:t>
      </w:r>
    </w:p>
    <w:p w:rsidR="004D4530" w:rsidRPr="004D4530" w:rsidRDefault="004D4530" w:rsidP="004D4530">
      <w:pPr>
        <w:pStyle w:val="af1"/>
        <w:numPr>
          <w:ilvl w:val="0"/>
          <w:numId w:val="34"/>
        </w:numPr>
        <w:ind w:left="0" w:firstLine="709"/>
        <w:jc w:val="both"/>
        <w:rPr>
          <w:rFonts w:ascii="Times New Roman" w:hAnsi="Times New Roman"/>
          <w:sz w:val="16"/>
          <w:szCs w:val="16"/>
        </w:rPr>
      </w:pPr>
      <w:r w:rsidRPr="004D4530">
        <w:rPr>
          <w:rFonts w:ascii="Times New Roman" w:hAnsi="Times New Roman"/>
          <w:sz w:val="16"/>
          <w:szCs w:val="16"/>
        </w:rPr>
        <w:t>возлагает функции секретаря Совета, в случае его отсутствия на заседании, на одного из членов Совета.</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3.7.</w:t>
      </w:r>
      <w:r w:rsidRPr="004D4530">
        <w:rPr>
          <w:rFonts w:ascii="Times New Roman" w:hAnsi="Times New Roman"/>
          <w:sz w:val="16"/>
          <w:szCs w:val="16"/>
        </w:rPr>
        <w:tab/>
        <w:t>В случае отсутствия председателя Совета его функции</w:t>
      </w:r>
      <w:r w:rsidR="00FB38C1">
        <w:rPr>
          <w:rFonts w:ascii="Times New Roman" w:hAnsi="Times New Roman"/>
          <w:sz w:val="16"/>
          <w:szCs w:val="16"/>
        </w:rPr>
        <w:t xml:space="preserve"> </w:t>
      </w:r>
      <w:r w:rsidRPr="004D4530">
        <w:rPr>
          <w:rFonts w:ascii="Times New Roman" w:hAnsi="Times New Roman"/>
          <w:sz w:val="16"/>
          <w:szCs w:val="16"/>
        </w:rPr>
        <w:t>по его поручению выполняет заместитель председателя Совета.</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3.8.</w:t>
      </w:r>
      <w:r w:rsidRPr="004D4530">
        <w:rPr>
          <w:rFonts w:ascii="Times New Roman" w:hAnsi="Times New Roman"/>
          <w:sz w:val="16"/>
          <w:szCs w:val="16"/>
        </w:rPr>
        <w:tab/>
        <w:t>Подготовку и организацию заседаний Совета осуществляет секретарь Совета. Члены Совета извещаются повесткой о планируемом заседании Совета</w:t>
      </w:r>
      <w:r w:rsidR="00FB38C1">
        <w:rPr>
          <w:rFonts w:ascii="Times New Roman" w:hAnsi="Times New Roman"/>
          <w:sz w:val="16"/>
          <w:szCs w:val="16"/>
        </w:rPr>
        <w:t xml:space="preserve"> </w:t>
      </w:r>
      <w:r w:rsidRPr="004D4530">
        <w:rPr>
          <w:rFonts w:ascii="Times New Roman" w:hAnsi="Times New Roman"/>
          <w:sz w:val="16"/>
          <w:szCs w:val="16"/>
        </w:rPr>
        <w:t>не позднее, чем за пять календарных дней до дня его проведения.</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Члены Совета могут вносить предложения по планам работы Совета и проектам повесток его заседаний, по порядку рассмотрения и существу обсуждаемых вопросов, выступать на заседаниях Совета.</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3.9.</w:t>
      </w:r>
      <w:r w:rsidRPr="004D4530">
        <w:rPr>
          <w:rFonts w:ascii="Times New Roman" w:hAnsi="Times New Roman"/>
          <w:sz w:val="16"/>
          <w:szCs w:val="16"/>
        </w:rPr>
        <w:tab/>
        <w:t>Заседание Совета правомочно, если на нем присутствует не менее половины от числа его членов.</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В отдельных случаях по решению председателя Совета заседания Совета могут проводиться в заочной форме. В этом случае секретарь Совета направляет членам Совета документы, указанные в настоящем пункте, с приложением опросных листов для заочного голосования членов Совета по вопросам повестки</w:t>
      </w:r>
      <w:r w:rsidR="00FB38C1">
        <w:rPr>
          <w:rFonts w:ascii="Times New Roman" w:hAnsi="Times New Roman"/>
          <w:sz w:val="16"/>
          <w:szCs w:val="16"/>
        </w:rPr>
        <w:t xml:space="preserve"> </w:t>
      </w:r>
      <w:r w:rsidRPr="004D4530">
        <w:rPr>
          <w:rFonts w:ascii="Times New Roman" w:hAnsi="Times New Roman"/>
          <w:sz w:val="16"/>
          <w:szCs w:val="16"/>
        </w:rPr>
        <w:t>в целях подготовки решений и оформления протокола заседания Совета.</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3.10.</w:t>
      </w:r>
      <w:r w:rsidRPr="004D4530">
        <w:rPr>
          <w:rFonts w:ascii="Times New Roman" w:hAnsi="Times New Roman"/>
          <w:sz w:val="16"/>
          <w:szCs w:val="16"/>
        </w:rPr>
        <w:tab/>
        <w:t>Решение Совета считается принятым, если за него проголосовало</w:t>
      </w:r>
      <w:r w:rsidR="00FB38C1">
        <w:rPr>
          <w:rFonts w:ascii="Times New Roman" w:hAnsi="Times New Roman"/>
          <w:sz w:val="16"/>
          <w:szCs w:val="16"/>
        </w:rPr>
        <w:t xml:space="preserve"> </w:t>
      </w:r>
      <w:r w:rsidRPr="004D4530">
        <w:rPr>
          <w:rFonts w:ascii="Times New Roman" w:hAnsi="Times New Roman"/>
          <w:sz w:val="16"/>
          <w:szCs w:val="16"/>
        </w:rPr>
        <w:t>более половины членов Совета, присутствующих на заседании Совета. В случае несогласия с принятым решением член Совета вправе в течение трех рабочих дней со дня проведения заседания Совета направить в адрес секретаря Совета свое особое мнение по рассматриваемому вопросу, которое подлежит обязательному приобщению к протоколу заседания Совета.</w:t>
      </w:r>
    </w:p>
    <w:p w:rsidR="004D4530" w:rsidRPr="004D4530" w:rsidRDefault="004D4530" w:rsidP="004D4530">
      <w:pPr>
        <w:pStyle w:val="af1"/>
        <w:ind w:firstLine="709"/>
        <w:jc w:val="both"/>
        <w:rPr>
          <w:rFonts w:ascii="Times New Roman" w:hAnsi="Times New Roman"/>
          <w:sz w:val="16"/>
          <w:szCs w:val="16"/>
        </w:rPr>
      </w:pPr>
      <w:r w:rsidRPr="004D4530">
        <w:rPr>
          <w:rFonts w:ascii="Times New Roman" w:hAnsi="Times New Roman"/>
          <w:sz w:val="16"/>
          <w:szCs w:val="16"/>
        </w:rPr>
        <w:t>3.11.</w:t>
      </w:r>
      <w:r w:rsidRPr="004D4530">
        <w:rPr>
          <w:rFonts w:ascii="Times New Roman" w:hAnsi="Times New Roman"/>
          <w:sz w:val="16"/>
          <w:szCs w:val="16"/>
        </w:rPr>
        <w:tab/>
        <w:t>Секретарь Совета оформляет протокол заседания Совета</w:t>
      </w:r>
      <w:r w:rsidR="00FB38C1">
        <w:rPr>
          <w:rFonts w:ascii="Times New Roman" w:hAnsi="Times New Roman"/>
          <w:sz w:val="16"/>
          <w:szCs w:val="16"/>
        </w:rPr>
        <w:t xml:space="preserve"> </w:t>
      </w:r>
      <w:r w:rsidRPr="004D4530">
        <w:rPr>
          <w:rFonts w:ascii="Times New Roman" w:hAnsi="Times New Roman"/>
          <w:sz w:val="16"/>
          <w:szCs w:val="16"/>
        </w:rPr>
        <w:t>и представляет его для подписания председателю Совета в течение пяти рабочих дней со дня проведения заседания.</w:t>
      </w:r>
    </w:p>
    <w:p w:rsidR="004D4530" w:rsidRPr="004D4530" w:rsidRDefault="004D4530" w:rsidP="004D4530">
      <w:pPr>
        <w:jc w:val="right"/>
        <w:rPr>
          <w:rFonts w:eastAsia="Calibri"/>
          <w:sz w:val="16"/>
          <w:szCs w:val="16"/>
        </w:rPr>
      </w:pPr>
    </w:p>
    <w:p w:rsidR="004D4530" w:rsidRPr="004D4530" w:rsidRDefault="004D4530" w:rsidP="004D4530">
      <w:pPr>
        <w:jc w:val="right"/>
        <w:rPr>
          <w:rFonts w:eastAsia="Calibri"/>
          <w:sz w:val="16"/>
          <w:szCs w:val="16"/>
        </w:rPr>
      </w:pPr>
      <w:r w:rsidRPr="004D4530">
        <w:rPr>
          <w:rFonts w:eastAsia="Calibri"/>
          <w:sz w:val="16"/>
          <w:szCs w:val="16"/>
        </w:rPr>
        <w:t>Приложение</w:t>
      </w:r>
    </w:p>
    <w:p w:rsidR="004D4530" w:rsidRPr="004D4530" w:rsidRDefault="004D4530" w:rsidP="004D4530">
      <w:pPr>
        <w:jc w:val="right"/>
        <w:rPr>
          <w:rFonts w:eastAsia="Calibri"/>
          <w:sz w:val="16"/>
          <w:szCs w:val="16"/>
        </w:rPr>
      </w:pPr>
      <w:r w:rsidRPr="004D4530">
        <w:rPr>
          <w:rFonts w:eastAsia="Calibri"/>
          <w:sz w:val="16"/>
          <w:szCs w:val="16"/>
        </w:rPr>
        <w:t>к Положению о координационном совете</w:t>
      </w:r>
      <w:r w:rsidRPr="004D4530">
        <w:rPr>
          <w:rFonts w:eastAsia="Calibri"/>
          <w:sz w:val="16"/>
          <w:szCs w:val="16"/>
        </w:rPr>
        <w:br/>
        <w:t xml:space="preserve">при Главе Администрации муниципального </w:t>
      </w:r>
    </w:p>
    <w:p w:rsidR="004D4530" w:rsidRPr="004D4530" w:rsidRDefault="004D4530" w:rsidP="004D4530">
      <w:pPr>
        <w:jc w:val="right"/>
        <w:rPr>
          <w:rFonts w:eastAsia="Calibri"/>
          <w:sz w:val="16"/>
          <w:szCs w:val="16"/>
        </w:rPr>
      </w:pPr>
      <w:r w:rsidRPr="004D4530">
        <w:rPr>
          <w:rFonts w:eastAsia="Calibri"/>
          <w:sz w:val="16"/>
          <w:szCs w:val="16"/>
        </w:rPr>
        <w:t xml:space="preserve">образования Билибинский муниципальный район </w:t>
      </w:r>
    </w:p>
    <w:p w:rsidR="004D4530" w:rsidRPr="004D4530" w:rsidRDefault="004D4530" w:rsidP="004D4530">
      <w:pPr>
        <w:rPr>
          <w:sz w:val="16"/>
          <w:szCs w:val="16"/>
        </w:rPr>
      </w:pPr>
    </w:p>
    <w:p w:rsidR="004D4530" w:rsidRPr="004D4530" w:rsidRDefault="004D4530" w:rsidP="004D4530">
      <w:pPr>
        <w:jc w:val="center"/>
        <w:rPr>
          <w:rFonts w:eastAsia="Calibri"/>
          <w:sz w:val="16"/>
          <w:szCs w:val="16"/>
          <w:lang w:eastAsia="en-US"/>
        </w:rPr>
      </w:pPr>
      <w:r w:rsidRPr="004D4530">
        <w:rPr>
          <w:b/>
          <w:bCs/>
          <w:sz w:val="16"/>
          <w:szCs w:val="16"/>
        </w:rPr>
        <w:t xml:space="preserve">Состав </w:t>
      </w:r>
      <w:r w:rsidRPr="004D4530">
        <w:rPr>
          <w:b/>
          <w:bCs/>
          <w:color w:val="000000"/>
          <w:sz w:val="16"/>
          <w:szCs w:val="16"/>
          <w:lang w:eastAsia="ar-SA"/>
        </w:rPr>
        <w:t xml:space="preserve">координационного совета </w:t>
      </w:r>
      <w:r w:rsidRPr="004D4530">
        <w:rPr>
          <w:b/>
          <w:bCs/>
          <w:sz w:val="16"/>
          <w:szCs w:val="16"/>
        </w:rPr>
        <w:t>при Главе Администрации муниципального образования Билибинский муниципальный район</w:t>
      </w:r>
    </w:p>
    <w:p w:rsidR="004D4530" w:rsidRPr="004D4530" w:rsidRDefault="004D4530" w:rsidP="004D4530">
      <w:pPr>
        <w:pStyle w:val="af1"/>
        <w:jc w:val="center"/>
        <w:rPr>
          <w:rFonts w:ascii="Times New Roman" w:hAnsi="Times New Roman"/>
          <w:b/>
          <w:color w:val="000000" w:themeColor="text1"/>
          <w:sz w:val="16"/>
          <w:szCs w:val="16"/>
        </w:rPr>
      </w:pPr>
      <w:r w:rsidRPr="004D4530">
        <w:rPr>
          <w:rFonts w:ascii="Times New Roman" w:hAnsi="Times New Roman"/>
          <w:b/>
          <w:bCs/>
          <w:sz w:val="16"/>
          <w:szCs w:val="16"/>
        </w:rPr>
        <w:t xml:space="preserve">по взаимодействию с Общероссийским </w:t>
      </w:r>
      <w:r w:rsidRPr="004D4530">
        <w:rPr>
          <w:rFonts w:ascii="Times New Roman" w:hAnsi="Times New Roman"/>
          <w:b/>
          <w:bCs/>
          <w:sz w:val="16"/>
          <w:szCs w:val="16"/>
        </w:rPr>
        <w:br/>
        <w:t xml:space="preserve">общественно-государственным движением детей и молодежи </w:t>
      </w:r>
      <w:r w:rsidRPr="004D4530">
        <w:rPr>
          <w:rFonts w:ascii="Times New Roman" w:hAnsi="Times New Roman"/>
          <w:b/>
          <w:bCs/>
          <w:sz w:val="16"/>
          <w:szCs w:val="16"/>
        </w:rPr>
        <w:br/>
        <w:t>«Движение первых», его местными и первичными отделениями</w:t>
      </w:r>
      <w:r w:rsidRPr="004D4530">
        <w:rPr>
          <w:rFonts w:ascii="Times New Roman" w:hAnsi="Times New Roman"/>
          <w:b/>
          <w:bCs/>
          <w:sz w:val="16"/>
          <w:szCs w:val="16"/>
        </w:rPr>
        <w:br/>
        <w:t>на территории Билибинского муниципального района</w:t>
      </w:r>
    </w:p>
    <w:p w:rsidR="004D4530" w:rsidRPr="004D4530" w:rsidRDefault="004D4530" w:rsidP="004D4530">
      <w:pPr>
        <w:jc w:val="center"/>
        <w:rPr>
          <w:rFonts w:eastAsia="Calibri"/>
          <w:b/>
          <w:bCs/>
          <w:sz w:val="16"/>
          <w:szCs w:val="16"/>
        </w:rPr>
      </w:pPr>
    </w:p>
    <w:tbl>
      <w:tblPr>
        <w:tblStyle w:val="1f9"/>
        <w:tblW w:w="9918" w:type="dxa"/>
        <w:tblLook w:val="04A0" w:firstRow="1" w:lastRow="0" w:firstColumn="1" w:lastColumn="0" w:noHBand="0" w:noVBand="1"/>
      </w:tblPr>
      <w:tblGrid>
        <w:gridCol w:w="1809"/>
        <w:gridCol w:w="2268"/>
        <w:gridCol w:w="5841"/>
      </w:tblGrid>
      <w:tr w:rsidR="004D4530" w:rsidRPr="004D4530" w:rsidTr="004D4530">
        <w:tc>
          <w:tcPr>
            <w:tcW w:w="1809" w:type="dxa"/>
            <w:vAlign w:val="center"/>
          </w:tcPr>
          <w:p w:rsidR="004D4530" w:rsidRPr="004D4530" w:rsidRDefault="004D4530" w:rsidP="004D4530">
            <w:pPr>
              <w:jc w:val="center"/>
              <w:rPr>
                <w:rFonts w:eastAsia="Calibri"/>
                <w:b/>
                <w:bCs/>
                <w:sz w:val="16"/>
                <w:szCs w:val="16"/>
              </w:rPr>
            </w:pPr>
            <w:r w:rsidRPr="004D4530">
              <w:rPr>
                <w:rFonts w:eastAsia="Calibri"/>
                <w:b/>
                <w:bCs/>
                <w:sz w:val="16"/>
                <w:szCs w:val="16"/>
              </w:rPr>
              <w:t>Состав</w:t>
            </w:r>
          </w:p>
        </w:tc>
        <w:tc>
          <w:tcPr>
            <w:tcW w:w="2268" w:type="dxa"/>
            <w:vAlign w:val="center"/>
          </w:tcPr>
          <w:p w:rsidR="004D4530" w:rsidRPr="004D4530" w:rsidRDefault="004D4530" w:rsidP="004D4530">
            <w:pPr>
              <w:jc w:val="center"/>
              <w:rPr>
                <w:rFonts w:eastAsia="Calibri"/>
                <w:b/>
                <w:bCs/>
                <w:sz w:val="16"/>
                <w:szCs w:val="16"/>
              </w:rPr>
            </w:pPr>
            <w:r w:rsidRPr="004D4530">
              <w:rPr>
                <w:rFonts w:eastAsia="Calibri"/>
                <w:b/>
                <w:bCs/>
                <w:sz w:val="16"/>
                <w:szCs w:val="16"/>
              </w:rPr>
              <w:t>ФИО</w:t>
            </w:r>
          </w:p>
        </w:tc>
        <w:tc>
          <w:tcPr>
            <w:tcW w:w="5841" w:type="dxa"/>
            <w:vAlign w:val="center"/>
          </w:tcPr>
          <w:p w:rsidR="004D4530" w:rsidRPr="004D4530" w:rsidRDefault="004D4530" w:rsidP="004D4530">
            <w:pPr>
              <w:jc w:val="center"/>
              <w:rPr>
                <w:rFonts w:eastAsia="Calibri"/>
                <w:b/>
                <w:bCs/>
                <w:sz w:val="16"/>
                <w:szCs w:val="16"/>
              </w:rPr>
            </w:pPr>
            <w:r w:rsidRPr="004D4530">
              <w:rPr>
                <w:rFonts w:eastAsia="Calibri"/>
                <w:b/>
                <w:bCs/>
                <w:sz w:val="16"/>
                <w:szCs w:val="16"/>
              </w:rPr>
              <w:t>Должность в организации</w:t>
            </w:r>
          </w:p>
        </w:tc>
      </w:tr>
      <w:tr w:rsidR="004D4530" w:rsidRPr="004D4530" w:rsidTr="004D4530">
        <w:tc>
          <w:tcPr>
            <w:tcW w:w="1809" w:type="dxa"/>
          </w:tcPr>
          <w:p w:rsidR="004D4530" w:rsidRPr="004D4530" w:rsidRDefault="004D4530" w:rsidP="004D4530">
            <w:pPr>
              <w:rPr>
                <w:rFonts w:eastAsia="Calibri"/>
                <w:sz w:val="16"/>
                <w:szCs w:val="16"/>
              </w:rPr>
            </w:pPr>
            <w:r w:rsidRPr="004D4530">
              <w:rPr>
                <w:rFonts w:eastAsia="Calibri"/>
                <w:sz w:val="16"/>
                <w:szCs w:val="16"/>
              </w:rPr>
              <w:t>Председатель Совета</w:t>
            </w:r>
          </w:p>
        </w:tc>
        <w:tc>
          <w:tcPr>
            <w:tcW w:w="2268" w:type="dxa"/>
          </w:tcPr>
          <w:p w:rsidR="004D4530" w:rsidRPr="004D4530" w:rsidRDefault="004D4530" w:rsidP="004D4530">
            <w:pPr>
              <w:rPr>
                <w:sz w:val="16"/>
                <w:szCs w:val="16"/>
              </w:rPr>
            </w:pPr>
            <w:r w:rsidRPr="004D4530">
              <w:rPr>
                <w:sz w:val="16"/>
                <w:szCs w:val="16"/>
              </w:rPr>
              <w:t>Сафонов Евгений Зиновьевич</w:t>
            </w:r>
          </w:p>
        </w:tc>
        <w:tc>
          <w:tcPr>
            <w:tcW w:w="5841" w:type="dxa"/>
          </w:tcPr>
          <w:p w:rsidR="004D4530" w:rsidRPr="004D4530" w:rsidRDefault="004D4530" w:rsidP="004D4530">
            <w:pPr>
              <w:rPr>
                <w:rFonts w:eastAsia="Calibri"/>
                <w:sz w:val="16"/>
                <w:szCs w:val="16"/>
              </w:rPr>
            </w:pPr>
            <w:r w:rsidRPr="004D4530">
              <w:rPr>
                <w:rFonts w:eastAsia="Calibri"/>
                <w:sz w:val="16"/>
                <w:szCs w:val="16"/>
              </w:rPr>
              <w:t>Глава Администрации муниципального образования Билибинский муниципальный район</w:t>
            </w:r>
          </w:p>
        </w:tc>
      </w:tr>
      <w:tr w:rsidR="004D4530" w:rsidRPr="004D4530" w:rsidTr="004D4530">
        <w:tc>
          <w:tcPr>
            <w:tcW w:w="1809" w:type="dxa"/>
          </w:tcPr>
          <w:p w:rsidR="004D4530" w:rsidRPr="004D4530" w:rsidRDefault="004D4530" w:rsidP="004D4530">
            <w:pPr>
              <w:rPr>
                <w:rFonts w:eastAsia="Calibri"/>
                <w:sz w:val="16"/>
                <w:szCs w:val="16"/>
              </w:rPr>
            </w:pPr>
            <w:r w:rsidRPr="004D4530">
              <w:rPr>
                <w:rFonts w:eastAsia="Calibri"/>
                <w:sz w:val="16"/>
                <w:szCs w:val="16"/>
              </w:rPr>
              <w:t>Заместитель председателя Совета</w:t>
            </w:r>
          </w:p>
        </w:tc>
        <w:tc>
          <w:tcPr>
            <w:tcW w:w="2268" w:type="dxa"/>
          </w:tcPr>
          <w:p w:rsidR="004D4530" w:rsidRPr="004D4530" w:rsidRDefault="004D4530" w:rsidP="004D4530">
            <w:pPr>
              <w:rPr>
                <w:sz w:val="16"/>
                <w:szCs w:val="16"/>
              </w:rPr>
            </w:pPr>
            <w:r w:rsidRPr="004D4530">
              <w:rPr>
                <w:sz w:val="16"/>
                <w:szCs w:val="16"/>
              </w:rPr>
              <w:t>Попова</w:t>
            </w:r>
          </w:p>
          <w:p w:rsidR="004D4530" w:rsidRPr="004D4530" w:rsidRDefault="004D4530" w:rsidP="004D4530">
            <w:pPr>
              <w:rPr>
                <w:sz w:val="16"/>
                <w:szCs w:val="16"/>
              </w:rPr>
            </w:pPr>
            <w:r w:rsidRPr="004D4530">
              <w:rPr>
                <w:sz w:val="16"/>
                <w:szCs w:val="16"/>
              </w:rPr>
              <w:t>Светлана Викторовна</w:t>
            </w:r>
          </w:p>
        </w:tc>
        <w:tc>
          <w:tcPr>
            <w:tcW w:w="5841" w:type="dxa"/>
          </w:tcPr>
          <w:p w:rsidR="004D4530" w:rsidRPr="004D4530" w:rsidRDefault="004D4530" w:rsidP="004D4530">
            <w:pPr>
              <w:rPr>
                <w:rFonts w:eastAsia="Calibri"/>
                <w:sz w:val="16"/>
                <w:szCs w:val="16"/>
              </w:rPr>
            </w:pPr>
            <w:r w:rsidRPr="004D4530">
              <w:rPr>
                <w:sz w:val="16"/>
                <w:szCs w:val="16"/>
              </w:rPr>
              <w:t xml:space="preserve">Заместитель Главы Администрации – начальник Управления социальной политики Администрации муниципального образования Билибинский </w:t>
            </w:r>
            <w:r w:rsidRPr="004D4530">
              <w:rPr>
                <w:sz w:val="16"/>
                <w:szCs w:val="16"/>
              </w:rPr>
              <w:lastRenderedPageBreak/>
              <w:t>муниципальный район</w:t>
            </w:r>
          </w:p>
        </w:tc>
      </w:tr>
      <w:tr w:rsidR="004D4530" w:rsidRPr="004D4530" w:rsidTr="004D4530">
        <w:tc>
          <w:tcPr>
            <w:tcW w:w="1809" w:type="dxa"/>
          </w:tcPr>
          <w:p w:rsidR="004D4530" w:rsidRPr="004D4530" w:rsidRDefault="004D4530" w:rsidP="004D4530">
            <w:pPr>
              <w:rPr>
                <w:rFonts w:eastAsia="Calibri"/>
                <w:sz w:val="16"/>
                <w:szCs w:val="16"/>
              </w:rPr>
            </w:pPr>
            <w:r w:rsidRPr="004D4530">
              <w:rPr>
                <w:rFonts w:eastAsia="Calibri"/>
                <w:sz w:val="16"/>
                <w:szCs w:val="16"/>
              </w:rPr>
              <w:lastRenderedPageBreak/>
              <w:t>Секретарь Совета</w:t>
            </w:r>
          </w:p>
        </w:tc>
        <w:tc>
          <w:tcPr>
            <w:tcW w:w="2268" w:type="dxa"/>
          </w:tcPr>
          <w:p w:rsidR="004D4530" w:rsidRPr="004D4530" w:rsidRDefault="004D4530" w:rsidP="004D4530">
            <w:pPr>
              <w:rPr>
                <w:rFonts w:eastAsia="Calibri"/>
                <w:sz w:val="16"/>
                <w:szCs w:val="16"/>
              </w:rPr>
            </w:pPr>
            <w:r w:rsidRPr="004D4530">
              <w:rPr>
                <w:sz w:val="16"/>
                <w:szCs w:val="16"/>
              </w:rPr>
              <w:t>Волкова Ирина Викторовна</w:t>
            </w:r>
          </w:p>
        </w:tc>
        <w:tc>
          <w:tcPr>
            <w:tcW w:w="5841" w:type="dxa"/>
          </w:tcPr>
          <w:p w:rsidR="004D4530" w:rsidRPr="004D4530" w:rsidRDefault="004D4530" w:rsidP="004D4530">
            <w:pPr>
              <w:rPr>
                <w:rFonts w:eastAsia="Calibri"/>
                <w:sz w:val="16"/>
                <w:szCs w:val="16"/>
              </w:rPr>
            </w:pPr>
            <w:r w:rsidRPr="004D4530">
              <w:rPr>
                <w:rFonts w:eastAsia="Calibri"/>
                <w:sz w:val="16"/>
                <w:szCs w:val="16"/>
              </w:rPr>
              <w:t xml:space="preserve">Председатель местного отделения Общероссийского общественно-государственного движения детей и молодежи «Движение первых» </w:t>
            </w:r>
            <w:r w:rsidRPr="004D4530">
              <w:rPr>
                <w:sz w:val="16"/>
                <w:szCs w:val="16"/>
              </w:rPr>
              <w:t>в Билибинском муниципальном районе</w:t>
            </w:r>
          </w:p>
        </w:tc>
      </w:tr>
      <w:tr w:rsidR="004D4530" w:rsidRPr="004D4530" w:rsidTr="004D4530">
        <w:tc>
          <w:tcPr>
            <w:tcW w:w="1809" w:type="dxa"/>
          </w:tcPr>
          <w:p w:rsidR="004D4530" w:rsidRPr="004D4530" w:rsidRDefault="004D4530" w:rsidP="004D4530">
            <w:pPr>
              <w:rPr>
                <w:rFonts w:eastAsia="Calibri"/>
                <w:sz w:val="16"/>
                <w:szCs w:val="16"/>
              </w:rPr>
            </w:pPr>
            <w:r w:rsidRPr="004D4530">
              <w:rPr>
                <w:rFonts w:eastAsia="Calibri"/>
                <w:sz w:val="16"/>
                <w:szCs w:val="16"/>
              </w:rPr>
              <w:t>Член Совета</w:t>
            </w:r>
          </w:p>
        </w:tc>
        <w:tc>
          <w:tcPr>
            <w:tcW w:w="2268" w:type="dxa"/>
          </w:tcPr>
          <w:p w:rsidR="004D4530" w:rsidRPr="004D4530" w:rsidRDefault="004D4530" w:rsidP="004D4530">
            <w:pPr>
              <w:rPr>
                <w:rFonts w:eastAsia="Calibri"/>
                <w:sz w:val="16"/>
                <w:szCs w:val="16"/>
              </w:rPr>
            </w:pPr>
            <w:r w:rsidRPr="004D4530">
              <w:rPr>
                <w:rFonts w:eastAsia="Calibri"/>
                <w:sz w:val="16"/>
                <w:szCs w:val="16"/>
              </w:rPr>
              <w:t>Луценко Яна Станиславовна</w:t>
            </w:r>
          </w:p>
        </w:tc>
        <w:tc>
          <w:tcPr>
            <w:tcW w:w="5841" w:type="dxa"/>
          </w:tcPr>
          <w:p w:rsidR="004D4530" w:rsidRPr="004D4530" w:rsidRDefault="004D4530" w:rsidP="004D4530">
            <w:pPr>
              <w:rPr>
                <w:rFonts w:eastAsia="Calibri"/>
                <w:sz w:val="16"/>
                <w:szCs w:val="16"/>
              </w:rPr>
            </w:pPr>
            <w:r w:rsidRPr="004D4530">
              <w:rPr>
                <w:rFonts w:eastAsia="Calibri"/>
                <w:sz w:val="16"/>
                <w:szCs w:val="16"/>
              </w:rPr>
              <w:t>Заместитель Начальника Управления социальной политики – начальник отдела образования</w:t>
            </w:r>
          </w:p>
        </w:tc>
      </w:tr>
      <w:tr w:rsidR="004D4530" w:rsidRPr="004D4530" w:rsidTr="004D4530">
        <w:tc>
          <w:tcPr>
            <w:tcW w:w="1809" w:type="dxa"/>
          </w:tcPr>
          <w:p w:rsidR="004D4530" w:rsidRPr="004D4530" w:rsidRDefault="004D4530" w:rsidP="004D4530">
            <w:pPr>
              <w:rPr>
                <w:rFonts w:eastAsia="Calibri"/>
                <w:sz w:val="16"/>
                <w:szCs w:val="16"/>
              </w:rPr>
            </w:pPr>
            <w:r w:rsidRPr="004D4530">
              <w:rPr>
                <w:rFonts w:eastAsia="Calibri"/>
                <w:sz w:val="16"/>
                <w:szCs w:val="16"/>
              </w:rPr>
              <w:t>Член Совета</w:t>
            </w:r>
          </w:p>
        </w:tc>
        <w:tc>
          <w:tcPr>
            <w:tcW w:w="2268" w:type="dxa"/>
          </w:tcPr>
          <w:p w:rsidR="004D4530" w:rsidRPr="004D4530" w:rsidRDefault="004D4530" w:rsidP="004D4530">
            <w:pPr>
              <w:rPr>
                <w:rFonts w:eastAsia="Calibri"/>
                <w:sz w:val="16"/>
                <w:szCs w:val="16"/>
              </w:rPr>
            </w:pPr>
            <w:r w:rsidRPr="004D4530">
              <w:rPr>
                <w:sz w:val="16"/>
                <w:szCs w:val="16"/>
              </w:rPr>
              <w:t>Зарипова Ольга Юрьевна</w:t>
            </w:r>
          </w:p>
        </w:tc>
        <w:tc>
          <w:tcPr>
            <w:tcW w:w="5841" w:type="dxa"/>
          </w:tcPr>
          <w:p w:rsidR="004D4530" w:rsidRPr="004D4530" w:rsidRDefault="004D4530" w:rsidP="004D4530">
            <w:pPr>
              <w:rPr>
                <w:rFonts w:eastAsia="Calibri"/>
                <w:sz w:val="16"/>
                <w:szCs w:val="16"/>
              </w:rPr>
            </w:pPr>
            <w:r w:rsidRPr="004D4530">
              <w:rPr>
                <w:sz w:val="16"/>
                <w:szCs w:val="16"/>
              </w:rPr>
              <w:t>Секретарь комиссии по делам   несовершеннолетних и защиты их прав Администрации муниципального образования Билибинский муниципальный район</w:t>
            </w:r>
          </w:p>
        </w:tc>
      </w:tr>
      <w:tr w:rsidR="004D4530" w:rsidRPr="004D4530" w:rsidTr="004D4530">
        <w:tc>
          <w:tcPr>
            <w:tcW w:w="1809" w:type="dxa"/>
          </w:tcPr>
          <w:p w:rsidR="004D4530" w:rsidRPr="004D4530" w:rsidRDefault="004D4530" w:rsidP="004D4530">
            <w:pPr>
              <w:rPr>
                <w:rFonts w:eastAsia="Calibri"/>
                <w:sz w:val="16"/>
                <w:szCs w:val="16"/>
              </w:rPr>
            </w:pPr>
            <w:r w:rsidRPr="004D4530">
              <w:rPr>
                <w:rFonts w:eastAsia="Calibri"/>
                <w:sz w:val="16"/>
                <w:szCs w:val="16"/>
              </w:rPr>
              <w:t>Член Совета</w:t>
            </w:r>
          </w:p>
        </w:tc>
        <w:tc>
          <w:tcPr>
            <w:tcW w:w="2268" w:type="dxa"/>
          </w:tcPr>
          <w:p w:rsidR="004D4530" w:rsidRPr="004D4530" w:rsidRDefault="004D4530" w:rsidP="004D4530">
            <w:pPr>
              <w:rPr>
                <w:sz w:val="16"/>
                <w:szCs w:val="16"/>
              </w:rPr>
            </w:pPr>
            <w:r w:rsidRPr="004D4530">
              <w:rPr>
                <w:sz w:val="16"/>
                <w:szCs w:val="16"/>
              </w:rPr>
              <w:t>Чернова</w:t>
            </w:r>
          </w:p>
          <w:p w:rsidR="004D4530" w:rsidRPr="004D4530" w:rsidRDefault="004D4530" w:rsidP="004D4530">
            <w:pPr>
              <w:rPr>
                <w:rFonts w:eastAsia="Calibri"/>
                <w:sz w:val="16"/>
                <w:szCs w:val="16"/>
              </w:rPr>
            </w:pPr>
            <w:r w:rsidRPr="004D4530">
              <w:rPr>
                <w:sz w:val="16"/>
                <w:szCs w:val="16"/>
              </w:rPr>
              <w:t>Наталья Александровна</w:t>
            </w:r>
          </w:p>
        </w:tc>
        <w:tc>
          <w:tcPr>
            <w:tcW w:w="5841" w:type="dxa"/>
          </w:tcPr>
          <w:p w:rsidR="004D4530" w:rsidRPr="004D4530" w:rsidRDefault="004D4530" w:rsidP="004D4530">
            <w:pPr>
              <w:rPr>
                <w:rFonts w:eastAsia="Calibri"/>
                <w:sz w:val="16"/>
                <w:szCs w:val="16"/>
              </w:rPr>
            </w:pPr>
            <w:r w:rsidRPr="004D4530">
              <w:rPr>
                <w:rFonts w:eastAsia="Calibri"/>
                <w:sz w:val="16"/>
                <w:szCs w:val="16"/>
              </w:rPr>
              <w:t xml:space="preserve">Начальник </w:t>
            </w:r>
            <w:r w:rsidRPr="004D4530">
              <w:rPr>
                <w:sz w:val="16"/>
                <w:szCs w:val="16"/>
              </w:rPr>
              <w:t>отдела культуры, спорта и молодежной политики Управления социальной политики Администрации муниципального образования Билибинский муниципальный район</w:t>
            </w:r>
          </w:p>
        </w:tc>
      </w:tr>
      <w:tr w:rsidR="004D4530" w:rsidRPr="004D4530" w:rsidTr="004D4530">
        <w:tc>
          <w:tcPr>
            <w:tcW w:w="1809" w:type="dxa"/>
          </w:tcPr>
          <w:p w:rsidR="004D4530" w:rsidRPr="004D4530" w:rsidRDefault="004D4530" w:rsidP="004D4530">
            <w:pPr>
              <w:rPr>
                <w:rFonts w:eastAsia="Calibri"/>
                <w:sz w:val="16"/>
                <w:szCs w:val="16"/>
              </w:rPr>
            </w:pPr>
            <w:r w:rsidRPr="004D4530">
              <w:rPr>
                <w:rFonts w:eastAsia="Calibri"/>
                <w:sz w:val="16"/>
                <w:szCs w:val="16"/>
              </w:rPr>
              <w:t>Член Совета</w:t>
            </w:r>
          </w:p>
        </w:tc>
        <w:tc>
          <w:tcPr>
            <w:tcW w:w="2268" w:type="dxa"/>
          </w:tcPr>
          <w:p w:rsidR="004D4530" w:rsidRPr="004D4530" w:rsidRDefault="004D4530" w:rsidP="004D4530">
            <w:pPr>
              <w:rPr>
                <w:sz w:val="16"/>
                <w:szCs w:val="16"/>
              </w:rPr>
            </w:pPr>
            <w:proofErr w:type="spellStart"/>
            <w:r w:rsidRPr="004D4530">
              <w:rPr>
                <w:sz w:val="16"/>
                <w:szCs w:val="16"/>
              </w:rPr>
              <w:t>Сырбыкай</w:t>
            </w:r>
            <w:proofErr w:type="spellEnd"/>
          </w:p>
          <w:p w:rsidR="004D4530" w:rsidRPr="004D4530" w:rsidRDefault="004D4530" w:rsidP="004D4530">
            <w:pPr>
              <w:rPr>
                <w:rFonts w:eastAsia="Calibri"/>
                <w:sz w:val="16"/>
                <w:szCs w:val="16"/>
              </w:rPr>
            </w:pPr>
            <w:r w:rsidRPr="004D4530">
              <w:rPr>
                <w:sz w:val="16"/>
                <w:szCs w:val="16"/>
              </w:rPr>
              <w:t>Владислав Сергеевич</w:t>
            </w:r>
          </w:p>
        </w:tc>
        <w:tc>
          <w:tcPr>
            <w:tcW w:w="5841" w:type="dxa"/>
          </w:tcPr>
          <w:p w:rsidR="004D4530" w:rsidRPr="004D4530" w:rsidRDefault="004D4530" w:rsidP="004D4530">
            <w:pPr>
              <w:rPr>
                <w:rFonts w:eastAsia="Calibri"/>
                <w:sz w:val="16"/>
                <w:szCs w:val="16"/>
              </w:rPr>
            </w:pPr>
            <w:r w:rsidRPr="004D4530">
              <w:rPr>
                <w:sz w:val="16"/>
                <w:szCs w:val="16"/>
              </w:rPr>
              <w:t>Начальник ОМВД Российской Федерации «Билибинский»</w:t>
            </w:r>
            <w:r w:rsidRPr="004D4530">
              <w:rPr>
                <w:rFonts w:eastAsia="Calibri"/>
                <w:sz w:val="16"/>
                <w:szCs w:val="16"/>
              </w:rPr>
              <w:t xml:space="preserve"> (по согласованию)</w:t>
            </w:r>
          </w:p>
        </w:tc>
      </w:tr>
      <w:tr w:rsidR="004D4530" w:rsidRPr="004D4530" w:rsidTr="004D4530">
        <w:tc>
          <w:tcPr>
            <w:tcW w:w="1809" w:type="dxa"/>
          </w:tcPr>
          <w:p w:rsidR="004D4530" w:rsidRPr="004D4530" w:rsidRDefault="004D4530" w:rsidP="004D4530">
            <w:pPr>
              <w:rPr>
                <w:rFonts w:eastAsia="Calibri"/>
                <w:sz w:val="16"/>
                <w:szCs w:val="16"/>
              </w:rPr>
            </w:pPr>
            <w:r w:rsidRPr="004D4530">
              <w:rPr>
                <w:rFonts w:eastAsia="Calibri"/>
                <w:sz w:val="16"/>
                <w:szCs w:val="16"/>
              </w:rPr>
              <w:t>Член Совета</w:t>
            </w:r>
          </w:p>
        </w:tc>
        <w:tc>
          <w:tcPr>
            <w:tcW w:w="2268" w:type="dxa"/>
          </w:tcPr>
          <w:p w:rsidR="004D4530" w:rsidRPr="004D4530" w:rsidRDefault="004D4530" w:rsidP="004D4530">
            <w:pPr>
              <w:rPr>
                <w:rFonts w:eastAsia="Calibri"/>
                <w:sz w:val="16"/>
                <w:szCs w:val="16"/>
              </w:rPr>
            </w:pPr>
            <w:r w:rsidRPr="004D4530">
              <w:rPr>
                <w:rFonts w:eastAsia="Calibri"/>
                <w:sz w:val="16"/>
                <w:szCs w:val="16"/>
              </w:rPr>
              <w:t>Фитисова Ольга Григорьевна</w:t>
            </w:r>
          </w:p>
        </w:tc>
        <w:tc>
          <w:tcPr>
            <w:tcW w:w="5841" w:type="dxa"/>
          </w:tcPr>
          <w:p w:rsidR="004D4530" w:rsidRPr="004D4530" w:rsidRDefault="004D4530" w:rsidP="004D4530">
            <w:pPr>
              <w:rPr>
                <w:rFonts w:eastAsia="Calibri"/>
                <w:sz w:val="16"/>
                <w:szCs w:val="16"/>
              </w:rPr>
            </w:pPr>
            <w:r w:rsidRPr="004D4530">
              <w:rPr>
                <w:rFonts w:eastAsia="Calibri"/>
                <w:sz w:val="16"/>
                <w:szCs w:val="16"/>
              </w:rPr>
              <w:t>Муниципальный координатор проекта «Навигаторы детства» (по согласованию)</w:t>
            </w:r>
          </w:p>
        </w:tc>
      </w:tr>
      <w:tr w:rsidR="004D4530" w:rsidRPr="004D4530" w:rsidTr="004D4530">
        <w:tc>
          <w:tcPr>
            <w:tcW w:w="1809" w:type="dxa"/>
          </w:tcPr>
          <w:p w:rsidR="004D4530" w:rsidRPr="004D4530" w:rsidRDefault="004D4530" w:rsidP="004D4530">
            <w:pPr>
              <w:rPr>
                <w:rFonts w:eastAsia="Calibri"/>
                <w:sz w:val="16"/>
                <w:szCs w:val="16"/>
              </w:rPr>
            </w:pPr>
            <w:r w:rsidRPr="004D4530">
              <w:rPr>
                <w:rFonts w:eastAsia="Calibri"/>
                <w:sz w:val="16"/>
                <w:szCs w:val="16"/>
              </w:rPr>
              <w:t>Член Совета</w:t>
            </w:r>
          </w:p>
        </w:tc>
        <w:tc>
          <w:tcPr>
            <w:tcW w:w="2268" w:type="dxa"/>
          </w:tcPr>
          <w:p w:rsidR="004D4530" w:rsidRPr="004D4530" w:rsidRDefault="004D4530" w:rsidP="004D4530">
            <w:pPr>
              <w:rPr>
                <w:rFonts w:eastAsia="Calibri"/>
                <w:sz w:val="16"/>
                <w:szCs w:val="16"/>
              </w:rPr>
            </w:pPr>
            <w:r w:rsidRPr="004D4530">
              <w:rPr>
                <w:rFonts w:eastAsia="Calibri"/>
                <w:sz w:val="16"/>
                <w:szCs w:val="16"/>
              </w:rPr>
              <w:t>Маслова Любовь Вячеславовна</w:t>
            </w:r>
          </w:p>
        </w:tc>
        <w:tc>
          <w:tcPr>
            <w:tcW w:w="5841" w:type="dxa"/>
          </w:tcPr>
          <w:p w:rsidR="004D4530" w:rsidRPr="004D4530" w:rsidRDefault="004D4530" w:rsidP="004D4530">
            <w:pPr>
              <w:rPr>
                <w:sz w:val="16"/>
                <w:szCs w:val="16"/>
              </w:rPr>
            </w:pPr>
            <w:r w:rsidRPr="004D4530">
              <w:rPr>
                <w:sz w:val="16"/>
                <w:szCs w:val="16"/>
              </w:rPr>
              <w:t xml:space="preserve">Представитель местного отделения Всероссийского детско-юношеского военно-патриотического общественного движения «ЮНАРМИЯ» </w:t>
            </w:r>
            <w:r w:rsidRPr="004D4530">
              <w:rPr>
                <w:sz w:val="16"/>
                <w:szCs w:val="16"/>
              </w:rPr>
              <w:br/>
            </w:r>
            <w:r w:rsidRPr="004D4530">
              <w:rPr>
                <w:rFonts w:eastAsia="Calibri"/>
                <w:sz w:val="16"/>
                <w:szCs w:val="16"/>
              </w:rPr>
              <w:t>(по согласованию)</w:t>
            </w:r>
          </w:p>
        </w:tc>
      </w:tr>
    </w:tbl>
    <w:p w:rsidR="004D4530" w:rsidRPr="004D4530" w:rsidRDefault="004D4530" w:rsidP="004D4530">
      <w:pPr>
        <w:jc w:val="center"/>
        <w:rPr>
          <w:b/>
          <w:sz w:val="16"/>
          <w:szCs w:val="16"/>
        </w:rPr>
      </w:pPr>
      <w:r w:rsidRPr="004D4530">
        <w:rPr>
          <w:b/>
          <w:color w:val="000000"/>
          <w:sz w:val="16"/>
          <w:szCs w:val="16"/>
        </w:rPr>
        <w:t xml:space="preserve"> </w:t>
      </w:r>
      <w:bookmarkStart w:id="41" w:name="_gjdgxs" w:colFirst="0" w:colLast="0"/>
      <w:bookmarkEnd w:id="41"/>
    </w:p>
    <w:p w:rsidR="00CE0C04" w:rsidRPr="004D4530" w:rsidRDefault="00CE0C04" w:rsidP="00426CAF">
      <w:pPr>
        <w:rPr>
          <w:sz w:val="16"/>
          <w:szCs w:val="16"/>
        </w:rPr>
      </w:pPr>
    </w:p>
    <w:p w:rsidR="00CE0C04" w:rsidRPr="004D4530" w:rsidRDefault="00CE0C04" w:rsidP="00426CAF">
      <w:pPr>
        <w:rPr>
          <w:sz w:val="16"/>
          <w:szCs w:val="16"/>
        </w:rPr>
      </w:pPr>
    </w:p>
    <w:p w:rsidR="00CE0C04" w:rsidRPr="004D4530" w:rsidRDefault="00CE0C04" w:rsidP="00426CAF">
      <w:pPr>
        <w:rPr>
          <w:sz w:val="16"/>
          <w:szCs w:val="16"/>
        </w:rPr>
      </w:pPr>
    </w:p>
    <w:p w:rsidR="000A5272" w:rsidRPr="000A5272" w:rsidRDefault="000A5272" w:rsidP="000A5272">
      <w:pPr>
        <w:jc w:val="center"/>
        <w:rPr>
          <w:b/>
          <w:sz w:val="16"/>
          <w:szCs w:val="16"/>
        </w:rPr>
      </w:pPr>
      <w:r w:rsidRPr="000A5272">
        <w:rPr>
          <w:b/>
          <w:sz w:val="16"/>
          <w:szCs w:val="16"/>
        </w:rPr>
        <w:t xml:space="preserve">Муниципальное казённое учреждение </w:t>
      </w:r>
    </w:p>
    <w:p w:rsidR="000A5272" w:rsidRPr="000A5272" w:rsidRDefault="000A5272" w:rsidP="000A5272">
      <w:pPr>
        <w:jc w:val="center"/>
        <w:rPr>
          <w:b/>
          <w:sz w:val="16"/>
          <w:szCs w:val="16"/>
        </w:rPr>
      </w:pPr>
      <w:r w:rsidRPr="000A5272">
        <w:rPr>
          <w:b/>
          <w:sz w:val="16"/>
          <w:szCs w:val="16"/>
        </w:rPr>
        <w:t xml:space="preserve">«Управление делами и архивом Администрации </w:t>
      </w:r>
    </w:p>
    <w:p w:rsidR="000A5272" w:rsidRPr="000A5272" w:rsidRDefault="000A5272" w:rsidP="000A5272">
      <w:pPr>
        <w:jc w:val="center"/>
        <w:rPr>
          <w:b/>
          <w:sz w:val="16"/>
          <w:szCs w:val="16"/>
        </w:rPr>
      </w:pPr>
      <w:r w:rsidRPr="000A5272">
        <w:rPr>
          <w:b/>
          <w:sz w:val="16"/>
          <w:szCs w:val="16"/>
        </w:rPr>
        <w:t xml:space="preserve">муниципального образования Билибинский муниципальный район» </w:t>
      </w:r>
    </w:p>
    <w:p w:rsidR="000A5272" w:rsidRPr="000A5272" w:rsidRDefault="000A5272" w:rsidP="000A5272">
      <w:pPr>
        <w:jc w:val="center"/>
        <w:rPr>
          <w:b/>
          <w:sz w:val="16"/>
          <w:szCs w:val="16"/>
        </w:rPr>
      </w:pPr>
      <w:r w:rsidRPr="000A5272">
        <w:rPr>
          <w:b/>
          <w:sz w:val="16"/>
          <w:szCs w:val="16"/>
        </w:rPr>
        <w:t>(МКУ «Управление делами и архивом Администрации МО БМР»)</w:t>
      </w:r>
    </w:p>
    <w:p w:rsidR="000A5272" w:rsidRPr="000A5272" w:rsidRDefault="000A5272" w:rsidP="000A5272">
      <w:pPr>
        <w:jc w:val="center"/>
        <w:rPr>
          <w:b/>
          <w:sz w:val="16"/>
          <w:szCs w:val="16"/>
        </w:rPr>
      </w:pPr>
    </w:p>
    <w:p w:rsidR="000A5272" w:rsidRPr="000A5272" w:rsidRDefault="000A5272" w:rsidP="000A5272">
      <w:pPr>
        <w:jc w:val="center"/>
        <w:rPr>
          <w:b/>
          <w:sz w:val="16"/>
          <w:szCs w:val="16"/>
        </w:rPr>
      </w:pPr>
      <w:r w:rsidRPr="000A5272">
        <w:rPr>
          <w:b/>
          <w:sz w:val="16"/>
          <w:szCs w:val="16"/>
        </w:rPr>
        <w:t>ПРИКАЗ</w:t>
      </w:r>
    </w:p>
    <w:p w:rsidR="000A5272" w:rsidRPr="000A5272" w:rsidRDefault="000A5272" w:rsidP="000A5272">
      <w:pPr>
        <w:jc w:val="center"/>
        <w:rPr>
          <w:b/>
          <w:sz w:val="16"/>
          <w:szCs w:val="16"/>
        </w:rPr>
      </w:pPr>
    </w:p>
    <w:p w:rsidR="000A5272" w:rsidRPr="000A5272" w:rsidRDefault="000A5272" w:rsidP="000A5272">
      <w:pPr>
        <w:jc w:val="center"/>
        <w:rPr>
          <w:b/>
          <w:sz w:val="16"/>
          <w:szCs w:val="16"/>
        </w:rPr>
      </w:pPr>
    </w:p>
    <w:tbl>
      <w:tblPr>
        <w:tblW w:w="0" w:type="auto"/>
        <w:tblLook w:val="01E0" w:firstRow="1" w:lastRow="1" w:firstColumn="1" w:lastColumn="1" w:noHBand="0" w:noVBand="0"/>
      </w:tblPr>
      <w:tblGrid>
        <w:gridCol w:w="3794"/>
        <w:gridCol w:w="2489"/>
        <w:gridCol w:w="4173"/>
      </w:tblGrid>
      <w:tr w:rsidR="000A5272" w:rsidRPr="000A5272" w:rsidTr="004846E1">
        <w:tc>
          <w:tcPr>
            <w:tcW w:w="3794" w:type="dxa"/>
          </w:tcPr>
          <w:p w:rsidR="000A5272" w:rsidRPr="000A5272" w:rsidRDefault="000A5272" w:rsidP="000A5272">
            <w:pPr>
              <w:jc w:val="both"/>
              <w:rPr>
                <w:i/>
                <w:sz w:val="16"/>
                <w:szCs w:val="16"/>
                <w:u w:val="single"/>
              </w:rPr>
            </w:pPr>
            <w:r w:rsidRPr="000A5272">
              <w:rPr>
                <w:i/>
                <w:sz w:val="16"/>
                <w:szCs w:val="16"/>
                <w:u w:val="single"/>
              </w:rPr>
              <w:t xml:space="preserve">от </w:t>
            </w:r>
            <w:r w:rsidRPr="000A5272">
              <w:rPr>
                <w:i/>
                <w:sz w:val="16"/>
                <w:szCs w:val="16"/>
                <w:u w:val="single"/>
                <w:lang w:val="en-US"/>
              </w:rPr>
              <w:t>2</w:t>
            </w:r>
            <w:r w:rsidRPr="000A5272">
              <w:rPr>
                <w:i/>
                <w:sz w:val="16"/>
                <w:szCs w:val="16"/>
                <w:u w:val="single"/>
              </w:rPr>
              <w:t>9</w:t>
            </w:r>
            <w:r w:rsidRPr="000A5272">
              <w:rPr>
                <w:i/>
                <w:sz w:val="16"/>
                <w:szCs w:val="16"/>
                <w:u w:val="single"/>
                <w:lang w:val="en-US"/>
              </w:rPr>
              <w:t xml:space="preserve"> </w:t>
            </w:r>
            <w:r w:rsidRPr="000A5272">
              <w:rPr>
                <w:i/>
                <w:sz w:val="16"/>
                <w:szCs w:val="16"/>
                <w:u w:val="single"/>
              </w:rPr>
              <w:t>октября  2025 года</w:t>
            </w:r>
          </w:p>
        </w:tc>
        <w:tc>
          <w:tcPr>
            <w:tcW w:w="2489" w:type="dxa"/>
          </w:tcPr>
          <w:p w:rsidR="000A5272" w:rsidRPr="000A5272" w:rsidRDefault="000A5272" w:rsidP="000A5272">
            <w:pPr>
              <w:rPr>
                <w:i/>
                <w:sz w:val="16"/>
                <w:szCs w:val="16"/>
                <w:u w:val="single"/>
              </w:rPr>
            </w:pPr>
            <w:r w:rsidRPr="000A5272">
              <w:rPr>
                <w:i/>
                <w:sz w:val="16"/>
                <w:szCs w:val="16"/>
                <w:u w:val="single"/>
              </w:rPr>
              <w:t xml:space="preserve">№ 12-ОД </w:t>
            </w:r>
          </w:p>
        </w:tc>
        <w:tc>
          <w:tcPr>
            <w:tcW w:w="4173" w:type="dxa"/>
          </w:tcPr>
          <w:p w:rsidR="000A5272" w:rsidRPr="000A5272" w:rsidRDefault="000A5272" w:rsidP="000A5272">
            <w:pPr>
              <w:jc w:val="right"/>
              <w:rPr>
                <w:sz w:val="16"/>
                <w:szCs w:val="16"/>
              </w:rPr>
            </w:pPr>
            <w:r w:rsidRPr="000A5272">
              <w:rPr>
                <w:sz w:val="16"/>
                <w:szCs w:val="16"/>
              </w:rPr>
              <w:t xml:space="preserve">   г. Билибино</w:t>
            </w:r>
          </w:p>
        </w:tc>
      </w:tr>
    </w:tbl>
    <w:p w:rsidR="000A5272" w:rsidRPr="000A5272" w:rsidRDefault="000A5272" w:rsidP="000A5272">
      <w:pPr>
        <w:rPr>
          <w:sz w:val="16"/>
          <w:szCs w:val="16"/>
        </w:rPr>
      </w:pPr>
    </w:p>
    <w:p w:rsidR="000A5272" w:rsidRPr="000A5272" w:rsidRDefault="000A5272" w:rsidP="000A5272">
      <w:pPr>
        <w:rPr>
          <w:sz w:val="16"/>
          <w:szCs w:val="16"/>
        </w:rPr>
      </w:pPr>
    </w:p>
    <w:tbl>
      <w:tblPr>
        <w:tblW w:w="7479" w:type="dxa"/>
        <w:tblLook w:val="01E0" w:firstRow="1" w:lastRow="1" w:firstColumn="1" w:lastColumn="1" w:noHBand="0" w:noVBand="0"/>
      </w:tblPr>
      <w:tblGrid>
        <w:gridCol w:w="7479"/>
      </w:tblGrid>
      <w:tr w:rsidR="000A5272" w:rsidRPr="000A5272" w:rsidTr="000A5272">
        <w:trPr>
          <w:trHeight w:val="772"/>
        </w:trPr>
        <w:tc>
          <w:tcPr>
            <w:tcW w:w="7479" w:type="dxa"/>
            <w:hideMark/>
          </w:tcPr>
          <w:p w:rsidR="000A5272" w:rsidRPr="000A5272" w:rsidRDefault="000A5272" w:rsidP="000A5272">
            <w:pPr>
              <w:jc w:val="both"/>
              <w:rPr>
                <w:sz w:val="16"/>
                <w:szCs w:val="16"/>
              </w:rPr>
            </w:pPr>
            <w:r w:rsidRPr="000A5272">
              <w:rPr>
                <w:sz w:val="16"/>
                <w:szCs w:val="16"/>
              </w:rPr>
              <w:t>Об утверждении списка организаций - источников комплектования архивного отдела  Муниципального казённого учреждения «Управление делами и архивом Администрации муниципального образования Билибинский муниципальный район» на 2025 – 2029 годы</w:t>
            </w:r>
          </w:p>
        </w:tc>
      </w:tr>
    </w:tbl>
    <w:p w:rsidR="000A5272" w:rsidRPr="000A5272" w:rsidRDefault="000A5272" w:rsidP="000A5272">
      <w:pPr>
        <w:jc w:val="both"/>
        <w:rPr>
          <w:sz w:val="16"/>
          <w:szCs w:val="16"/>
        </w:rPr>
      </w:pPr>
    </w:p>
    <w:p w:rsidR="000A5272" w:rsidRPr="000A5272" w:rsidRDefault="000A5272" w:rsidP="000A5272">
      <w:pPr>
        <w:ind w:firstLine="567"/>
        <w:jc w:val="both"/>
        <w:rPr>
          <w:b/>
          <w:spacing w:val="20"/>
          <w:sz w:val="16"/>
          <w:szCs w:val="16"/>
        </w:rPr>
      </w:pPr>
      <w:r w:rsidRPr="000A5272">
        <w:rPr>
          <w:sz w:val="16"/>
          <w:szCs w:val="16"/>
        </w:rPr>
        <w:t>В соответствии с Федеральным законом от 22 октября 2004 года № 125-ФЗ «Об архивном деле</w:t>
      </w:r>
      <w:proofErr w:type="gramStart"/>
      <w:r w:rsidRPr="000A5272">
        <w:rPr>
          <w:sz w:val="16"/>
          <w:szCs w:val="16"/>
        </w:rPr>
        <w:t xml:space="preserve"> В</w:t>
      </w:r>
      <w:proofErr w:type="gramEnd"/>
      <w:r w:rsidRPr="000A5272">
        <w:rPr>
          <w:sz w:val="16"/>
          <w:szCs w:val="16"/>
        </w:rPr>
        <w:t xml:space="preserve"> Российской Федерации», Правилами организации хранения, комплектования, учета и использования документов Архивного фонда Российской Федерации и других архивных документов в государственных и муниципальных архивах, музеях и библиотеках, научных организациях, утвержденными приказом Федерального архивного агентства от 2 марта 2020 года № 24, руководствуясь Методическими рекомендациями «Определение организаций – источников комплектования государственных и муниципальных архивов», </w:t>
      </w:r>
      <w:proofErr w:type="gramStart"/>
      <w:r w:rsidRPr="000A5272">
        <w:rPr>
          <w:sz w:val="16"/>
          <w:szCs w:val="16"/>
        </w:rPr>
        <w:t>согласованными</w:t>
      </w:r>
      <w:proofErr w:type="gramEnd"/>
      <w:r w:rsidRPr="000A5272">
        <w:rPr>
          <w:sz w:val="16"/>
          <w:szCs w:val="16"/>
        </w:rPr>
        <w:t xml:space="preserve"> Центральной экспертно-проверочной комиссией Федерального архивного агентства 30 октября 2012 года:</w:t>
      </w:r>
    </w:p>
    <w:p w:rsidR="000A5272" w:rsidRPr="000A5272" w:rsidRDefault="000A5272" w:rsidP="000A5272">
      <w:pPr>
        <w:ind w:firstLine="709"/>
        <w:jc w:val="both"/>
        <w:rPr>
          <w:sz w:val="16"/>
          <w:szCs w:val="16"/>
        </w:rPr>
      </w:pPr>
      <w:r w:rsidRPr="000A5272">
        <w:rPr>
          <w:sz w:val="16"/>
          <w:szCs w:val="16"/>
        </w:rPr>
        <w:t>1. Утвердить список организаций - источников комплектования архивного отдела Муниципального казённого учреждения «Управление делами и архивом Администрации муниципального образования Билибинский муниципальный район» на 2025 – 2029 годы, согласно Приложению к настоящему приказу.</w:t>
      </w:r>
    </w:p>
    <w:p w:rsidR="000A5272" w:rsidRPr="000A5272" w:rsidRDefault="000A5272" w:rsidP="000A5272">
      <w:pPr>
        <w:ind w:firstLine="709"/>
        <w:jc w:val="both"/>
        <w:rPr>
          <w:sz w:val="16"/>
          <w:szCs w:val="16"/>
        </w:rPr>
      </w:pPr>
      <w:r w:rsidRPr="000A5272">
        <w:rPr>
          <w:sz w:val="16"/>
          <w:szCs w:val="16"/>
        </w:rPr>
        <w:t>2. Предприятиям, организациям, учреждениям ежегодно производить научно-техническую обработку документов постоянного хранения и по личному составу. В случае ликвидации, реорганизации руководителям предприятий, организаций, учреждений произвести обработку документов и передачу их в архивный отдел Муниципального казённого учреждения «Управление делами и архивом Администрации муниципального образования Билибинский муниципальный район» в установленном порядке.</w:t>
      </w:r>
    </w:p>
    <w:p w:rsidR="000A5272" w:rsidRPr="000A5272" w:rsidRDefault="000A5272" w:rsidP="000A5272">
      <w:pPr>
        <w:ind w:firstLine="709"/>
        <w:jc w:val="both"/>
        <w:rPr>
          <w:sz w:val="16"/>
          <w:szCs w:val="16"/>
        </w:rPr>
      </w:pPr>
      <w:r w:rsidRPr="000A5272">
        <w:rPr>
          <w:sz w:val="16"/>
          <w:szCs w:val="16"/>
        </w:rPr>
        <w:t>3. Архивному отделу Муниципального казённого учреждения «Управление делами и архивом Администрации муниципального образования Билибинский муниципальный район» оказывать методическую помощь в области архивного дела собственникам или владельцам архивных документов.</w:t>
      </w:r>
    </w:p>
    <w:p w:rsidR="000A5272" w:rsidRPr="000A5272" w:rsidRDefault="000A5272" w:rsidP="000A5272">
      <w:pPr>
        <w:ind w:firstLine="709"/>
        <w:jc w:val="both"/>
        <w:rPr>
          <w:sz w:val="16"/>
          <w:szCs w:val="16"/>
        </w:rPr>
      </w:pPr>
      <w:r w:rsidRPr="000A5272">
        <w:rPr>
          <w:sz w:val="16"/>
          <w:szCs w:val="16"/>
        </w:rPr>
        <w:t>4. Опубликовать настоящий Приказ в «Информационном вестнике Билибинского района», а также разместить на официальном сайте муниципального образования Билибинский муниципальный район.</w:t>
      </w:r>
    </w:p>
    <w:p w:rsidR="000A5272" w:rsidRPr="000A5272" w:rsidRDefault="000A5272" w:rsidP="000A5272">
      <w:pPr>
        <w:ind w:firstLine="709"/>
        <w:jc w:val="both"/>
        <w:rPr>
          <w:sz w:val="16"/>
          <w:szCs w:val="16"/>
        </w:rPr>
      </w:pPr>
      <w:r w:rsidRPr="000A5272">
        <w:rPr>
          <w:sz w:val="16"/>
          <w:szCs w:val="16"/>
        </w:rPr>
        <w:t xml:space="preserve">3. </w:t>
      </w:r>
      <w:proofErr w:type="gramStart"/>
      <w:r w:rsidRPr="000A5272">
        <w:rPr>
          <w:sz w:val="16"/>
          <w:szCs w:val="16"/>
        </w:rPr>
        <w:t>Контроль за</w:t>
      </w:r>
      <w:proofErr w:type="gramEnd"/>
      <w:r w:rsidRPr="000A5272">
        <w:rPr>
          <w:sz w:val="16"/>
          <w:szCs w:val="16"/>
        </w:rPr>
        <w:t xml:space="preserve"> исполнением настоящего приказа оставляю за начальником архивного отдела – </w:t>
      </w:r>
      <w:proofErr w:type="spellStart"/>
      <w:r w:rsidRPr="000A5272">
        <w:rPr>
          <w:sz w:val="16"/>
          <w:szCs w:val="16"/>
        </w:rPr>
        <w:t>Гормашова</w:t>
      </w:r>
      <w:proofErr w:type="spellEnd"/>
      <w:r w:rsidRPr="000A5272">
        <w:rPr>
          <w:sz w:val="16"/>
          <w:szCs w:val="16"/>
        </w:rPr>
        <w:t xml:space="preserve"> К.И. </w:t>
      </w:r>
    </w:p>
    <w:p w:rsidR="000A5272" w:rsidRDefault="000A5272" w:rsidP="000A5272">
      <w:pPr>
        <w:rPr>
          <w:sz w:val="16"/>
          <w:szCs w:val="16"/>
        </w:rPr>
      </w:pPr>
    </w:p>
    <w:p w:rsidR="004846E1" w:rsidRPr="000A5272" w:rsidRDefault="004846E1" w:rsidP="000A5272">
      <w:pPr>
        <w:rPr>
          <w:sz w:val="16"/>
          <w:szCs w:val="16"/>
        </w:rPr>
      </w:pPr>
    </w:p>
    <w:p w:rsidR="000A5272" w:rsidRPr="000A5272" w:rsidRDefault="000A5272" w:rsidP="000A5272">
      <w:pPr>
        <w:rPr>
          <w:sz w:val="16"/>
          <w:szCs w:val="16"/>
        </w:rPr>
      </w:pPr>
    </w:p>
    <w:p w:rsidR="000A5272" w:rsidRPr="000A5272" w:rsidRDefault="000A5272" w:rsidP="000A5272">
      <w:pPr>
        <w:rPr>
          <w:sz w:val="16"/>
          <w:szCs w:val="16"/>
        </w:rPr>
      </w:pPr>
      <w:r w:rsidRPr="000A5272">
        <w:rPr>
          <w:sz w:val="16"/>
          <w:szCs w:val="16"/>
        </w:rPr>
        <w:t xml:space="preserve">Директор                               </w:t>
      </w:r>
      <w:r w:rsidRPr="000A5272">
        <w:rPr>
          <w:sz w:val="16"/>
          <w:szCs w:val="16"/>
        </w:rPr>
        <w:tab/>
      </w:r>
      <w:r w:rsidRPr="000A5272">
        <w:rPr>
          <w:sz w:val="16"/>
          <w:szCs w:val="16"/>
        </w:rPr>
        <w:tab/>
      </w:r>
      <w:r w:rsidRPr="000A5272">
        <w:rPr>
          <w:sz w:val="16"/>
          <w:szCs w:val="16"/>
        </w:rPr>
        <w:tab/>
      </w:r>
      <w:r w:rsidRPr="000A5272">
        <w:rPr>
          <w:sz w:val="16"/>
          <w:szCs w:val="16"/>
        </w:rPr>
        <w:tab/>
      </w:r>
      <w:r w:rsidRPr="000A5272">
        <w:rPr>
          <w:sz w:val="16"/>
          <w:szCs w:val="16"/>
        </w:rPr>
        <w:tab/>
        <w:t xml:space="preserve">  </w:t>
      </w:r>
      <w:r w:rsidR="004846E1">
        <w:rPr>
          <w:sz w:val="16"/>
          <w:szCs w:val="16"/>
        </w:rPr>
        <w:t xml:space="preserve">                                                        </w:t>
      </w:r>
      <w:r w:rsidRPr="000A5272">
        <w:rPr>
          <w:sz w:val="16"/>
          <w:szCs w:val="16"/>
        </w:rPr>
        <w:t xml:space="preserve">                     Е.А. Гызбасова</w:t>
      </w:r>
    </w:p>
    <w:p w:rsidR="00CE0C04" w:rsidRPr="000A5272" w:rsidRDefault="00CE0C04" w:rsidP="00426CAF">
      <w:pPr>
        <w:rPr>
          <w:sz w:val="16"/>
          <w:szCs w:val="16"/>
        </w:rPr>
      </w:pPr>
    </w:p>
    <w:p w:rsidR="00CE0C04" w:rsidRPr="000A5272" w:rsidRDefault="00CE0C04" w:rsidP="00426CAF">
      <w:pPr>
        <w:rPr>
          <w:sz w:val="16"/>
          <w:szCs w:val="16"/>
        </w:rPr>
      </w:pPr>
    </w:p>
    <w:tbl>
      <w:tblPr>
        <w:tblStyle w:val="af8"/>
        <w:tblW w:w="0" w:type="auto"/>
        <w:tblLook w:val="04A0" w:firstRow="1" w:lastRow="0" w:firstColumn="1" w:lastColumn="0" w:noHBand="0" w:noVBand="1"/>
      </w:tblPr>
      <w:tblGrid>
        <w:gridCol w:w="1319"/>
        <w:gridCol w:w="561"/>
        <w:gridCol w:w="562"/>
        <w:gridCol w:w="566"/>
        <w:gridCol w:w="566"/>
        <w:gridCol w:w="566"/>
        <w:gridCol w:w="548"/>
        <w:gridCol w:w="811"/>
        <w:gridCol w:w="680"/>
        <w:gridCol w:w="544"/>
        <w:gridCol w:w="544"/>
        <w:gridCol w:w="2171"/>
        <w:gridCol w:w="562"/>
        <w:gridCol w:w="562"/>
      </w:tblGrid>
      <w:tr w:rsidR="009752E9" w:rsidRPr="009752E9" w:rsidTr="00563E53">
        <w:trPr>
          <w:trHeight w:val="312"/>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4422" w:type="dxa"/>
            <w:gridSpan w:val="5"/>
            <w:noWrap/>
            <w:hideMark/>
          </w:tcPr>
          <w:p w:rsidR="009752E9" w:rsidRPr="009752E9" w:rsidRDefault="009752E9">
            <w:pPr>
              <w:rPr>
                <w:sz w:val="16"/>
                <w:szCs w:val="16"/>
              </w:rPr>
            </w:pPr>
            <w:r w:rsidRPr="009752E9">
              <w:rPr>
                <w:sz w:val="16"/>
                <w:szCs w:val="16"/>
              </w:rPr>
              <w:t>Приложение</w:t>
            </w:r>
          </w:p>
        </w:tc>
      </w:tr>
      <w:tr w:rsidR="009752E9"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4422" w:type="dxa"/>
            <w:gridSpan w:val="5"/>
            <w:vMerge w:val="restart"/>
            <w:hideMark/>
          </w:tcPr>
          <w:p w:rsidR="009752E9" w:rsidRPr="009752E9" w:rsidRDefault="009752E9">
            <w:pPr>
              <w:rPr>
                <w:sz w:val="16"/>
                <w:szCs w:val="16"/>
              </w:rPr>
            </w:pPr>
            <w:r w:rsidRPr="009752E9">
              <w:rPr>
                <w:sz w:val="16"/>
                <w:szCs w:val="16"/>
              </w:rPr>
              <w:t>к Приказу МКУ "Управление делами и архивом Администрации МО Билибинский" МР</w:t>
            </w:r>
          </w:p>
        </w:tc>
      </w:tr>
      <w:tr w:rsidR="009752E9"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4422" w:type="dxa"/>
            <w:gridSpan w:val="5"/>
            <w:vMerge/>
            <w:hideMark/>
          </w:tcPr>
          <w:p w:rsidR="009752E9" w:rsidRPr="009752E9" w:rsidRDefault="009752E9">
            <w:pPr>
              <w:rPr>
                <w:sz w:val="16"/>
                <w:szCs w:val="16"/>
              </w:rPr>
            </w:pPr>
          </w:p>
        </w:tc>
      </w:tr>
      <w:tr w:rsidR="009752E9" w:rsidRPr="009752E9" w:rsidTr="00563E53">
        <w:trPr>
          <w:trHeight w:val="312"/>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4422" w:type="dxa"/>
            <w:gridSpan w:val="5"/>
            <w:noWrap/>
            <w:hideMark/>
          </w:tcPr>
          <w:p w:rsidR="009752E9" w:rsidRPr="009752E9" w:rsidRDefault="009752E9" w:rsidP="009752E9">
            <w:pPr>
              <w:rPr>
                <w:sz w:val="16"/>
                <w:szCs w:val="16"/>
              </w:rPr>
            </w:pPr>
            <w:r w:rsidRPr="009752E9">
              <w:rPr>
                <w:sz w:val="16"/>
                <w:szCs w:val="16"/>
              </w:rPr>
              <w:t>от  29 октября 2025 года         № 12-ОД</w:t>
            </w: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 xml:space="preserve">Список организаций - источников комплектования архивного отдела  муниципального казенного учреждения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"Управления делами и архивом Администрации муниципального образования  Билибинский муниципальный район</w:t>
            </w:r>
          </w:p>
        </w:tc>
      </w:tr>
      <w:tr w:rsidR="009752E9" w:rsidRPr="009752E9" w:rsidTr="00563E53">
        <w:trPr>
          <w:trHeight w:val="288"/>
        </w:trPr>
        <w:tc>
          <w:tcPr>
            <w:tcW w:w="1306" w:type="dxa"/>
            <w:noWrap/>
            <w:hideMark/>
          </w:tcPr>
          <w:p w:rsidR="009752E9" w:rsidRPr="009752E9" w:rsidRDefault="009752E9">
            <w:pPr>
              <w:rPr>
                <w:b/>
                <w:bCs/>
                <w:sz w:val="16"/>
                <w:szCs w:val="16"/>
              </w:rPr>
            </w:pPr>
          </w:p>
        </w:tc>
        <w:tc>
          <w:tcPr>
            <w:tcW w:w="8698" w:type="dxa"/>
            <w:gridSpan w:val="12"/>
            <w:noWrap/>
            <w:hideMark/>
          </w:tcPr>
          <w:p w:rsidR="009752E9" w:rsidRPr="009752E9" w:rsidRDefault="009752E9" w:rsidP="009752E9">
            <w:pPr>
              <w:rPr>
                <w:b/>
                <w:bCs/>
                <w:sz w:val="16"/>
                <w:szCs w:val="16"/>
              </w:rPr>
            </w:pPr>
            <w:r w:rsidRPr="009752E9">
              <w:rPr>
                <w:b/>
                <w:bCs/>
                <w:sz w:val="16"/>
                <w:szCs w:val="16"/>
              </w:rPr>
              <w:t>на 2025-2029 годы</w:t>
            </w:r>
          </w:p>
        </w:tc>
        <w:tc>
          <w:tcPr>
            <w:tcW w:w="558" w:type="dxa"/>
            <w:noWrap/>
            <w:hideMark/>
          </w:tcPr>
          <w:p w:rsidR="009752E9" w:rsidRPr="009752E9" w:rsidRDefault="009752E9">
            <w:pPr>
              <w:rPr>
                <w:b/>
                <w:bCs/>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300"/>
        </w:trPr>
        <w:tc>
          <w:tcPr>
            <w:tcW w:w="1306" w:type="dxa"/>
            <w:vMerge w:val="restart"/>
            <w:hideMark/>
          </w:tcPr>
          <w:p w:rsidR="009752E9" w:rsidRPr="009752E9" w:rsidRDefault="009752E9" w:rsidP="009752E9">
            <w:pPr>
              <w:rPr>
                <w:b/>
                <w:bCs/>
                <w:sz w:val="16"/>
                <w:szCs w:val="16"/>
              </w:rPr>
            </w:pPr>
            <w:r w:rsidRPr="009752E9">
              <w:rPr>
                <w:b/>
                <w:bCs/>
                <w:sz w:val="16"/>
                <w:szCs w:val="16"/>
              </w:rPr>
              <w:t>№</w:t>
            </w:r>
            <w:r w:rsidRPr="009752E9">
              <w:rPr>
                <w:b/>
                <w:bCs/>
                <w:sz w:val="16"/>
                <w:szCs w:val="16"/>
              </w:rPr>
              <w:br/>
            </w:r>
            <w:proofErr w:type="gramStart"/>
            <w:r w:rsidRPr="009752E9">
              <w:rPr>
                <w:b/>
                <w:bCs/>
                <w:sz w:val="16"/>
                <w:szCs w:val="16"/>
              </w:rPr>
              <w:t>п</w:t>
            </w:r>
            <w:proofErr w:type="gramEnd"/>
            <w:r w:rsidRPr="009752E9">
              <w:rPr>
                <w:b/>
                <w:bCs/>
                <w:sz w:val="16"/>
                <w:szCs w:val="16"/>
              </w:rPr>
              <w:t>/п</w:t>
            </w:r>
          </w:p>
        </w:tc>
        <w:tc>
          <w:tcPr>
            <w:tcW w:w="1125" w:type="dxa"/>
            <w:gridSpan w:val="2"/>
            <w:vMerge w:val="restart"/>
            <w:hideMark/>
          </w:tcPr>
          <w:p w:rsidR="009752E9" w:rsidRPr="009752E9" w:rsidRDefault="009752E9" w:rsidP="009752E9">
            <w:pPr>
              <w:rPr>
                <w:b/>
                <w:bCs/>
                <w:sz w:val="16"/>
                <w:szCs w:val="16"/>
              </w:rPr>
            </w:pPr>
            <w:r w:rsidRPr="009752E9">
              <w:rPr>
                <w:b/>
                <w:bCs/>
                <w:sz w:val="16"/>
                <w:szCs w:val="16"/>
              </w:rPr>
              <w:t>Индекс</w:t>
            </w:r>
            <w:r w:rsidRPr="009752E9">
              <w:rPr>
                <w:b/>
                <w:bCs/>
                <w:sz w:val="16"/>
                <w:szCs w:val="16"/>
              </w:rPr>
              <w:br/>
              <w:t>организации</w:t>
            </w:r>
          </w:p>
        </w:tc>
        <w:tc>
          <w:tcPr>
            <w:tcW w:w="2230" w:type="dxa"/>
            <w:gridSpan w:val="4"/>
            <w:vMerge w:val="restart"/>
            <w:hideMark/>
          </w:tcPr>
          <w:p w:rsidR="009752E9" w:rsidRPr="009752E9" w:rsidRDefault="009752E9" w:rsidP="009752E9">
            <w:pPr>
              <w:rPr>
                <w:b/>
                <w:bCs/>
                <w:sz w:val="16"/>
                <w:szCs w:val="16"/>
              </w:rPr>
            </w:pPr>
            <w:r w:rsidRPr="009752E9">
              <w:rPr>
                <w:b/>
                <w:bCs/>
                <w:sz w:val="16"/>
                <w:szCs w:val="16"/>
              </w:rPr>
              <w:t>Наименование организации</w:t>
            </w:r>
          </w:p>
        </w:tc>
        <w:tc>
          <w:tcPr>
            <w:tcW w:w="1479" w:type="dxa"/>
            <w:gridSpan w:val="2"/>
            <w:vMerge w:val="restart"/>
            <w:hideMark/>
          </w:tcPr>
          <w:p w:rsidR="009752E9" w:rsidRPr="009752E9" w:rsidRDefault="009752E9" w:rsidP="009752E9">
            <w:pPr>
              <w:rPr>
                <w:b/>
                <w:bCs/>
                <w:sz w:val="16"/>
                <w:szCs w:val="16"/>
              </w:rPr>
            </w:pPr>
            <w:r w:rsidRPr="009752E9">
              <w:rPr>
                <w:b/>
                <w:bCs/>
                <w:sz w:val="16"/>
                <w:szCs w:val="16"/>
              </w:rPr>
              <w:t>Форма</w:t>
            </w:r>
            <w:r w:rsidRPr="009752E9">
              <w:rPr>
                <w:b/>
                <w:bCs/>
                <w:sz w:val="16"/>
                <w:szCs w:val="16"/>
              </w:rPr>
              <w:br/>
              <w:t xml:space="preserve">собственности (государственная, муниципальная, </w:t>
            </w:r>
            <w:r w:rsidRPr="009752E9">
              <w:rPr>
                <w:b/>
                <w:bCs/>
                <w:sz w:val="16"/>
                <w:szCs w:val="16"/>
              </w:rPr>
              <w:lastRenderedPageBreak/>
              <w:t>частная)</w:t>
            </w:r>
          </w:p>
        </w:tc>
        <w:tc>
          <w:tcPr>
            <w:tcW w:w="1080" w:type="dxa"/>
            <w:gridSpan w:val="2"/>
            <w:vMerge w:val="restart"/>
            <w:hideMark/>
          </w:tcPr>
          <w:p w:rsidR="009752E9" w:rsidRPr="009752E9" w:rsidRDefault="009752E9" w:rsidP="009752E9">
            <w:pPr>
              <w:rPr>
                <w:b/>
                <w:bCs/>
                <w:sz w:val="16"/>
                <w:szCs w:val="16"/>
              </w:rPr>
            </w:pPr>
            <w:r w:rsidRPr="009752E9">
              <w:rPr>
                <w:b/>
                <w:bCs/>
                <w:sz w:val="16"/>
                <w:szCs w:val="16"/>
              </w:rPr>
              <w:lastRenderedPageBreak/>
              <w:t>Форма</w:t>
            </w:r>
            <w:r w:rsidRPr="009752E9">
              <w:rPr>
                <w:b/>
                <w:bCs/>
                <w:sz w:val="16"/>
                <w:szCs w:val="16"/>
              </w:rPr>
              <w:br/>
              <w:t>приема документов (полная - 1; выборочна</w:t>
            </w:r>
            <w:r w:rsidRPr="009752E9">
              <w:rPr>
                <w:b/>
                <w:bCs/>
                <w:sz w:val="16"/>
                <w:szCs w:val="16"/>
              </w:rPr>
              <w:lastRenderedPageBreak/>
              <w:t xml:space="preserve">я </w:t>
            </w:r>
            <w:proofErr w:type="spellStart"/>
            <w:r w:rsidRPr="009752E9">
              <w:rPr>
                <w:b/>
                <w:bCs/>
                <w:sz w:val="16"/>
                <w:szCs w:val="16"/>
              </w:rPr>
              <w:t>повидовая</w:t>
            </w:r>
            <w:proofErr w:type="spellEnd"/>
            <w:r w:rsidRPr="009752E9">
              <w:rPr>
                <w:b/>
                <w:bCs/>
                <w:sz w:val="16"/>
                <w:szCs w:val="16"/>
              </w:rPr>
              <w:t xml:space="preserve"> - 2.1; выборочная групповая - 2.2)</w:t>
            </w:r>
          </w:p>
        </w:tc>
        <w:tc>
          <w:tcPr>
            <w:tcW w:w="2226" w:type="dxa"/>
            <w:vMerge w:val="restart"/>
            <w:hideMark/>
          </w:tcPr>
          <w:p w:rsidR="009752E9" w:rsidRPr="009752E9" w:rsidRDefault="009752E9" w:rsidP="009752E9">
            <w:pPr>
              <w:rPr>
                <w:b/>
                <w:bCs/>
                <w:sz w:val="16"/>
                <w:szCs w:val="16"/>
              </w:rPr>
            </w:pPr>
            <w:r w:rsidRPr="009752E9">
              <w:rPr>
                <w:b/>
                <w:bCs/>
                <w:sz w:val="16"/>
                <w:szCs w:val="16"/>
              </w:rPr>
              <w:lastRenderedPageBreak/>
              <w:t>Прием научно-технических документов, аудиовизуальных документов</w:t>
            </w:r>
          </w:p>
        </w:tc>
        <w:tc>
          <w:tcPr>
            <w:tcW w:w="1116" w:type="dxa"/>
            <w:gridSpan w:val="2"/>
            <w:vMerge w:val="restart"/>
            <w:hideMark/>
          </w:tcPr>
          <w:p w:rsidR="009752E9" w:rsidRPr="009752E9" w:rsidRDefault="009752E9" w:rsidP="009752E9">
            <w:pPr>
              <w:rPr>
                <w:b/>
                <w:bCs/>
                <w:sz w:val="16"/>
                <w:szCs w:val="16"/>
              </w:rPr>
            </w:pPr>
            <w:r w:rsidRPr="009752E9">
              <w:rPr>
                <w:b/>
                <w:bCs/>
                <w:sz w:val="16"/>
                <w:szCs w:val="16"/>
              </w:rPr>
              <w:t xml:space="preserve">Примечания (включение, исключение - решение </w:t>
            </w:r>
            <w:r w:rsidRPr="009752E9">
              <w:rPr>
                <w:b/>
                <w:bCs/>
                <w:sz w:val="16"/>
                <w:szCs w:val="16"/>
              </w:rPr>
              <w:lastRenderedPageBreak/>
              <w:t>ЭПК, дата и номер протокола; соглашение, договор, их даты и номера)</w:t>
            </w:r>
          </w:p>
        </w:tc>
      </w:tr>
      <w:tr w:rsidR="009752E9" w:rsidRPr="009752E9" w:rsidTr="00563E53">
        <w:trPr>
          <w:trHeight w:val="690"/>
        </w:trPr>
        <w:tc>
          <w:tcPr>
            <w:tcW w:w="1306" w:type="dxa"/>
            <w:vMerge/>
            <w:hideMark/>
          </w:tcPr>
          <w:p w:rsidR="009752E9" w:rsidRPr="009752E9" w:rsidRDefault="009752E9">
            <w:pPr>
              <w:rPr>
                <w:b/>
                <w:bCs/>
                <w:sz w:val="16"/>
                <w:szCs w:val="16"/>
              </w:rPr>
            </w:pPr>
          </w:p>
        </w:tc>
        <w:tc>
          <w:tcPr>
            <w:tcW w:w="1125" w:type="dxa"/>
            <w:gridSpan w:val="2"/>
            <w:vMerge/>
            <w:hideMark/>
          </w:tcPr>
          <w:p w:rsidR="009752E9" w:rsidRPr="009752E9" w:rsidRDefault="009752E9">
            <w:pPr>
              <w:rPr>
                <w:b/>
                <w:bCs/>
                <w:sz w:val="16"/>
                <w:szCs w:val="16"/>
              </w:rPr>
            </w:pPr>
          </w:p>
        </w:tc>
        <w:tc>
          <w:tcPr>
            <w:tcW w:w="2230" w:type="dxa"/>
            <w:gridSpan w:val="4"/>
            <w:vMerge/>
            <w:hideMark/>
          </w:tcPr>
          <w:p w:rsidR="009752E9" w:rsidRPr="009752E9" w:rsidRDefault="009752E9">
            <w:pPr>
              <w:rPr>
                <w:b/>
                <w:bCs/>
                <w:sz w:val="16"/>
                <w:szCs w:val="16"/>
              </w:rPr>
            </w:pPr>
          </w:p>
        </w:tc>
        <w:tc>
          <w:tcPr>
            <w:tcW w:w="1479" w:type="dxa"/>
            <w:gridSpan w:val="2"/>
            <w:vMerge/>
            <w:hideMark/>
          </w:tcPr>
          <w:p w:rsidR="009752E9" w:rsidRPr="009752E9" w:rsidRDefault="009752E9">
            <w:pPr>
              <w:rPr>
                <w:b/>
                <w:bCs/>
                <w:sz w:val="16"/>
                <w:szCs w:val="16"/>
              </w:rPr>
            </w:pPr>
          </w:p>
        </w:tc>
        <w:tc>
          <w:tcPr>
            <w:tcW w:w="1080" w:type="dxa"/>
            <w:gridSpan w:val="2"/>
            <w:vMerge/>
            <w:hideMark/>
          </w:tcPr>
          <w:p w:rsidR="009752E9" w:rsidRPr="009752E9" w:rsidRDefault="009752E9">
            <w:pPr>
              <w:rPr>
                <w:b/>
                <w:bCs/>
                <w:sz w:val="16"/>
                <w:szCs w:val="16"/>
              </w:rPr>
            </w:pPr>
          </w:p>
        </w:tc>
        <w:tc>
          <w:tcPr>
            <w:tcW w:w="2226" w:type="dxa"/>
            <w:vMerge/>
            <w:hideMark/>
          </w:tcPr>
          <w:p w:rsidR="009752E9" w:rsidRPr="009752E9" w:rsidRDefault="009752E9">
            <w:pPr>
              <w:rPr>
                <w:b/>
                <w:bCs/>
                <w:sz w:val="16"/>
                <w:szCs w:val="16"/>
              </w:rPr>
            </w:pPr>
          </w:p>
        </w:tc>
        <w:tc>
          <w:tcPr>
            <w:tcW w:w="1116" w:type="dxa"/>
            <w:gridSpan w:val="2"/>
            <w:vMerge/>
            <w:hideMark/>
          </w:tcPr>
          <w:p w:rsidR="009752E9" w:rsidRPr="009752E9" w:rsidRDefault="009752E9">
            <w:pPr>
              <w:rPr>
                <w:b/>
                <w:bCs/>
                <w:sz w:val="16"/>
                <w:szCs w:val="16"/>
              </w:rPr>
            </w:pPr>
          </w:p>
        </w:tc>
      </w:tr>
      <w:tr w:rsidR="009752E9" w:rsidRPr="009752E9" w:rsidTr="00563E53">
        <w:trPr>
          <w:trHeight w:val="288"/>
        </w:trPr>
        <w:tc>
          <w:tcPr>
            <w:tcW w:w="1306" w:type="dxa"/>
            <w:vMerge/>
            <w:hideMark/>
          </w:tcPr>
          <w:p w:rsidR="009752E9" w:rsidRPr="009752E9" w:rsidRDefault="009752E9">
            <w:pPr>
              <w:rPr>
                <w:b/>
                <w:bCs/>
                <w:sz w:val="16"/>
                <w:szCs w:val="16"/>
              </w:rPr>
            </w:pPr>
          </w:p>
        </w:tc>
        <w:tc>
          <w:tcPr>
            <w:tcW w:w="1125" w:type="dxa"/>
            <w:gridSpan w:val="2"/>
            <w:vMerge/>
            <w:hideMark/>
          </w:tcPr>
          <w:p w:rsidR="009752E9" w:rsidRPr="009752E9" w:rsidRDefault="009752E9">
            <w:pPr>
              <w:rPr>
                <w:b/>
                <w:bCs/>
                <w:sz w:val="16"/>
                <w:szCs w:val="16"/>
              </w:rPr>
            </w:pPr>
          </w:p>
        </w:tc>
        <w:tc>
          <w:tcPr>
            <w:tcW w:w="2230" w:type="dxa"/>
            <w:gridSpan w:val="4"/>
            <w:vMerge/>
            <w:hideMark/>
          </w:tcPr>
          <w:p w:rsidR="009752E9" w:rsidRPr="009752E9" w:rsidRDefault="009752E9">
            <w:pPr>
              <w:rPr>
                <w:b/>
                <w:bCs/>
                <w:sz w:val="16"/>
                <w:szCs w:val="16"/>
              </w:rPr>
            </w:pPr>
          </w:p>
        </w:tc>
        <w:tc>
          <w:tcPr>
            <w:tcW w:w="1479" w:type="dxa"/>
            <w:gridSpan w:val="2"/>
            <w:vMerge/>
            <w:hideMark/>
          </w:tcPr>
          <w:p w:rsidR="009752E9" w:rsidRPr="009752E9" w:rsidRDefault="009752E9">
            <w:pPr>
              <w:rPr>
                <w:b/>
                <w:bCs/>
                <w:sz w:val="16"/>
                <w:szCs w:val="16"/>
              </w:rPr>
            </w:pPr>
          </w:p>
        </w:tc>
        <w:tc>
          <w:tcPr>
            <w:tcW w:w="1080" w:type="dxa"/>
            <w:gridSpan w:val="2"/>
            <w:vMerge/>
            <w:hideMark/>
          </w:tcPr>
          <w:p w:rsidR="009752E9" w:rsidRPr="009752E9" w:rsidRDefault="009752E9">
            <w:pPr>
              <w:rPr>
                <w:b/>
                <w:bCs/>
                <w:sz w:val="16"/>
                <w:szCs w:val="16"/>
              </w:rPr>
            </w:pPr>
          </w:p>
        </w:tc>
        <w:tc>
          <w:tcPr>
            <w:tcW w:w="2226" w:type="dxa"/>
            <w:vMerge/>
            <w:hideMark/>
          </w:tcPr>
          <w:p w:rsidR="009752E9" w:rsidRPr="009752E9" w:rsidRDefault="009752E9">
            <w:pPr>
              <w:rPr>
                <w:b/>
                <w:bCs/>
                <w:sz w:val="16"/>
                <w:szCs w:val="16"/>
              </w:rPr>
            </w:pPr>
          </w:p>
        </w:tc>
        <w:tc>
          <w:tcPr>
            <w:tcW w:w="1116" w:type="dxa"/>
            <w:gridSpan w:val="2"/>
            <w:vMerge/>
            <w:hideMark/>
          </w:tcPr>
          <w:p w:rsidR="009752E9" w:rsidRPr="009752E9" w:rsidRDefault="009752E9">
            <w:pPr>
              <w:rPr>
                <w:b/>
                <w:bCs/>
                <w:sz w:val="16"/>
                <w:szCs w:val="16"/>
              </w:rPr>
            </w:pPr>
          </w:p>
        </w:tc>
      </w:tr>
      <w:tr w:rsidR="009752E9" w:rsidRPr="009752E9" w:rsidTr="00563E53">
        <w:trPr>
          <w:trHeight w:val="288"/>
        </w:trPr>
        <w:tc>
          <w:tcPr>
            <w:tcW w:w="1306" w:type="dxa"/>
            <w:vMerge/>
            <w:hideMark/>
          </w:tcPr>
          <w:p w:rsidR="009752E9" w:rsidRPr="009752E9" w:rsidRDefault="009752E9">
            <w:pPr>
              <w:rPr>
                <w:b/>
                <w:bCs/>
                <w:sz w:val="16"/>
                <w:szCs w:val="16"/>
              </w:rPr>
            </w:pPr>
          </w:p>
        </w:tc>
        <w:tc>
          <w:tcPr>
            <w:tcW w:w="1125" w:type="dxa"/>
            <w:gridSpan w:val="2"/>
            <w:vMerge/>
            <w:hideMark/>
          </w:tcPr>
          <w:p w:rsidR="009752E9" w:rsidRPr="009752E9" w:rsidRDefault="009752E9">
            <w:pPr>
              <w:rPr>
                <w:b/>
                <w:bCs/>
                <w:sz w:val="16"/>
                <w:szCs w:val="16"/>
              </w:rPr>
            </w:pPr>
          </w:p>
        </w:tc>
        <w:tc>
          <w:tcPr>
            <w:tcW w:w="2230" w:type="dxa"/>
            <w:gridSpan w:val="4"/>
            <w:vMerge/>
            <w:hideMark/>
          </w:tcPr>
          <w:p w:rsidR="009752E9" w:rsidRPr="009752E9" w:rsidRDefault="009752E9">
            <w:pPr>
              <w:rPr>
                <w:b/>
                <w:bCs/>
                <w:sz w:val="16"/>
                <w:szCs w:val="16"/>
              </w:rPr>
            </w:pPr>
          </w:p>
        </w:tc>
        <w:tc>
          <w:tcPr>
            <w:tcW w:w="1479" w:type="dxa"/>
            <w:gridSpan w:val="2"/>
            <w:vMerge/>
            <w:hideMark/>
          </w:tcPr>
          <w:p w:rsidR="009752E9" w:rsidRPr="009752E9" w:rsidRDefault="009752E9">
            <w:pPr>
              <w:rPr>
                <w:b/>
                <w:bCs/>
                <w:sz w:val="16"/>
                <w:szCs w:val="16"/>
              </w:rPr>
            </w:pPr>
          </w:p>
        </w:tc>
        <w:tc>
          <w:tcPr>
            <w:tcW w:w="1080" w:type="dxa"/>
            <w:gridSpan w:val="2"/>
            <w:vMerge/>
            <w:hideMark/>
          </w:tcPr>
          <w:p w:rsidR="009752E9" w:rsidRPr="009752E9" w:rsidRDefault="009752E9">
            <w:pPr>
              <w:rPr>
                <w:b/>
                <w:bCs/>
                <w:sz w:val="16"/>
                <w:szCs w:val="16"/>
              </w:rPr>
            </w:pPr>
          </w:p>
        </w:tc>
        <w:tc>
          <w:tcPr>
            <w:tcW w:w="2226" w:type="dxa"/>
            <w:vMerge/>
            <w:hideMark/>
          </w:tcPr>
          <w:p w:rsidR="009752E9" w:rsidRPr="009752E9" w:rsidRDefault="009752E9">
            <w:pPr>
              <w:rPr>
                <w:b/>
                <w:bCs/>
                <w:sz w:val="16"/>
                <w:szCs w:val="16"/>
              </w:rPr>
            </w:pPr>
          </w:p>
        </w:tc>
        <w:tc>
          <w:tcPr>
            <w:tcW w:w="1116" w:type="dxa"/>
            <w:gridSpan w:val="2"/>
            <w:vMerge/>
            <w:hideMark/>
          </w:tcPr>
          <w:p w:rsidR="009752E9" w:rsidRPr="009752E9" w:rsidRDefault="009752E9">
            <w:pPr>
              <w:rPr>
                <w:b/>
                <w:bCs/>
                <w:sz w:val="16"/>
                <w:szCs w:val="16"/>
              </w:rPr>
            </w:pPr>
          </w:p>
        </w:tc>
      </w:tr>
      <w:tr w:rsidR="009752E9" w:rsidRPr="009752E9" w:rsidTr="00563E53">
        <w:trPr>
          <w:trHeight w:val="288"/>
        </w:trPr>
        <w:tc>
          <w:tcPr>
            <w:tcW w:w="1306" w:type="dxa"/>
            <w:hideMark/>
          </w:tcPr>
          <w:p w:rsidR="009752E9" w:rsidRPr="009752E9" w:rsidRDefault="009752E9" w:rsidP="009752E9">
            <w:pPr>
              <w:rPr>
                <w:b/>
                <w:bCs/>
                <w:sz w:val="16"/>
                <w:szCs w:val="16"/>
              </w:rPr>
            </w:pPr>
            <w:r w:rsidRPr="009752E9">
              <w:rPr>
                <w:b/>
                <w:bCs/>
                <w:sz w:val="16"/>
                <w:szCs w:val="16"/>
              </w:rPr>
              <w:t>1</w:t>
            </w:r>
          </w:p>
        </w:tc>
        <w:tc>
          <w:tcPr>
            <w:tcW w:w="1125" w:type="dxa"/>
            <w:gridSpan w:val="2"/>
            <w:hideMark/>
          </w:tcPr>
          <w:p w:rsidR="009752E9" w:rsidRPr="009752E9" w:rsidRDefault="009752E9" w:rsidP="009752E9">
            <w:pPr>
              <w:rPr>
                <w:b/>
                <w:bCs/>
                <w:sz w:val="16"/>
                <w:szCs w:val="16"/>
              </w:rPr>
            </w:pPr>
            <w:r w:rsidRPr="009752E9">
              <w:rPr>
                <w:b/>
                <w:bCs/>
                <w:sz w:val="16"/>
                <w:szCs w:val="16"/>
              </w:rPr>
              <w:t>2</w:t>
            </w:r>
          </w:p>
        </w:tc>
        <w:tc>
          <w:tcPr>
            <w:tcW w:w="2230" w:type="dxa"/>
            <w:gridSpan w:val="4"/>
            <w:hideMark/>
          </w:tcPr>
          <w:p w:rsidR="009752E9" w:rsidRPr="009752E9" w:rsidRDefault="009752E9" w:rsidP="009752E9">
            <w:pPr>
              <w:rPr>
                <w:b/>
                <w:bCs/>
                <w:sz w:val="16"/>
                <w:szCs w:val="16"/>
              </w:rPr>
            </w:pPr>
            <w:r w:rsidRPr="009752E9">
              <w:rPr>
                <w:b/>
                <w:bCs/>
                <w:sz w:val="16"/>
                <w:szCs w:val="16"/>
              </w:rPr>
              <w:t>3</w:t>
            </w:r>
          </w:p>
        </w:tc>
        <w:tc>
          <w:tcPr>
            <w:tcW w:w="1479" w:type="dxa"/>
            <w:gridSpan w:val="2"/>
            <w:hideMark/>
          </w:tcPr>
          <w:p w:rsidR="009752E9" w:rsidRPr="009752E9" w:rsidRDefault="009752E9" w:rsidP="009752E9">
            <w:pPr>
              <w:rPr>
                <w:b/>
                <w:bCs/>
                <w:sz w:val="16"/>
                <w:szCs w:val="16"/>
              </w:rPr>
            </w:pPr>
            <w:r w:rsidRPr="009752E9">
              <w:rPr>
                <w:b/>
                <w:bCs/>
                <w:sz w:val="16"/>
                <w:szCs w:val="16"/>
              </w:rPr>
              <w:t>4</w:t>
            </w:r>
          </w:p>
        </w:tc>
        <w:tc>
          <w:tcPr>
            <w:tcW w:w="1080" w:type="dxa"/>
            <w:gridSpan w:val="2"/>
            <w:hideMark/>
          </w:tcPr>
          <w:p w:rsidR="009752E9" w:rsidRPr="009752E9" w:rsidRDefault="009752E9" w:rsidP="009752E9">
            <w:pPr>
              <w:rPr>
                <w:b/>
                <w:bCs/>
                <w:sz w:val="16"/>
                <w:szCs w:val="16"/>
              </w:rPr>
            </w:pPr>
            <w:r w:rsidRPr="009752E9">
              <w:rPr>
                <w:b/>
                <w:bCs/>
                <w:sz w:val="16"/>
                <w:szCs w:val="16"/>
              </w:rPr>
              <w:t>5</w:t>
            </w:r>
          </w:p>
        </w:tc>
        <w:tc>
          <w:tcPr>
            <w:tcW w:w="2226" w:type="dxa"/>
            <w:hideMark/>
          </w:tcPr>
          <w:p w:rsidR="009752E9" w:rsidRPr="009752E9" w:rsidRDefault="009752E9" w:rsidP="009752E9">
            <w:pPr>
              <w:rPr>
                <w:b/>
                <w:bCs/>
                <w:sz w:val="16"/>
                <w:szCs w:val="16"/>
              </w:rPr>
            </w:pPr>
            <w:r w:rsidRPr="009752E9">
              <w:rPr>
                <w:b/>
                <w:bCs/>
                <w:sz w:val="16"/>
                <w:szCs w:val="16"/>
              </w:rPr>
              <w:t>6</w:t>
            </w:r>
          </w:p>
        </w:tc>
        <w:tc>
          <w:tcPr>
            <w:tcW w:w="1116" w:type="dxa"/>
            <w:gridSpan w:val="2"/>
            <w:hideMark/>
          </w:tcPr>
          <w:p w:rsidR="009752E9" w:rsidRPr="009752E9" w:rsidRDefault="009752E9" w:rsidP="009752E9">
            <w:pPr>
              <w:rPr>
                <w:b/>
                <w:bCs/>
                <w:sz w:val="16"/>
                <w:szCs w:val="16"/>
              </w:rPr>
            </w:pPr>
            <w:r w:rsidRPr="009752E9">
              <w:rPr>
                <w:b/>
                <w:bCs/>
                <w:sz w:val="16"/>
                <w:szCs w:val="16"/>
              </w:rPr>
              <w:t>7</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 xml:space="preserve">1. Государственная власть в Российской Федерации,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государственная власть в субъекте Российской Федерации, местное самоуправление</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1.1. Представительные органы государственной власти и местного самоуправления</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1.1.4. Представительные органы муниципальных образований</w:t>
            </w:r>
          </w:p>
        </w:tc>
      </w:tr>
      <w:tr w:rsidR="009752E9" w:rsidRPr="009752E9" w:rsidTr="00563E53">
        <w:trPr>
          <w:trHeight w:val="930"/>
        </w:trPr>
        <w:tc>
          <w:tcPr>
            <w:tcW w:w="1306" w:type="dxa"/>
            <w:hideMark/>
          </w:tcPr>
          <w:p w:rsidR="009752E9" w:rsidRPr="009752E9" w:rsidRDefault="009752E9" w:rsidP="009752E9">
            <w:pPr>
              <w:rPr>
                <w:sz w:val="16"/>
                <w:szCs w:val="16"/>
              </w:rPr>
            </w:pPr>
            <w:r w:rsidRPr="009752E9">
              <w:rPr>
                <w:sz w:val="16"/>
                <w:szCs w:val="16"/>
              </w:rPr>
              <w:t>1.</w:t>
            </w:r>
          </w:p>
        </w:tc>
        <w:tc>
          <w:tcPr>
            <w:tcW w:w="1125" w:type="dxa"/>
            <w:gridSpan w:val="2"/>
            <w:hideMark/>
          </w:tcPr>
          <w:p w:rsidR="009752E9" w:rsidRPr="009752E9" w:rsidRDefault="009752E9" w:rsidP="009752E9">
            <w:pPr>
              <w:rPr>
                <w:sz w:val="16"/>
                <w:szCs w:val="16"/>
              </w:rPr>
            </w:pPr>
            <w:r w:rsidRPr="009752E9">
              <w:rPr>
                <w:sz w:val="16"/>
                <w:szCs w:val="16"/>
              </w:rPr>
              <w:t>1.1.4.1.</w:t>
            </w:r>
          </w:p>
        </w:tc>
        <w:tc>
          <w:tcPr>
            <w:tcW w:w="2230" w:type="dxa"/>
            <w:gridSpan w:val="4"/>
            <w:hideMark/>
          </w:tcPr>
          <w:p w:rsidR="009752E9" w:rsidRPr="009752E9" w:rsidRDefault="009752E9" w:rsidP="009752E9">
            <w:pPr>
              <w:rPr>
                <w:sz w:val="16"/>
                <w:szCs w:val="16"/>
              </w:rPr>
            </w:pPr>
            <w:r w:rsidRPr="009752E9">
              <w:rPr>
                <w:sz w:val="16"/>
                <w:szCs w:val="16"/>
              </w:rPr>
              <w:t>Совет депутатов муниципального образования Билибинского муниципального района</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1.2. Исполнительные органы государственной власти и местного самоуправления</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1.2.3. Исполнительно-распорядительные органы муниципальных образований</w:t>
            </w:r>
          </w:p>
        </w:tc>
      </w:tr>
      <w:tr w:rsidR="009752E9" w:rsidRPr="009752E9" w:rsidTr="00563E53">
        <w:trPr>
          <w:trHeight w:val="810"/>
        </w:trPr>
        <w:tc>
          <w:tcPr>
            <w:tcW w:w="1306" w:type="dxa"/>
            <w:hideMark/>
          </w:tcPr>
          <w:p w:rsidR="009752E9" w:rsidRPr="009752E9" w:rsidRDefault="009752E9" w:rsidP="009752E9">
            <w:pPr>
              <w:rPr>
                <w:sz w:val="16"/>
                <w:szCs w:val="16"/>
              </w:rPr>
            </w:pPr>
            <w:r w:rsidRPr="009752E9">
              <w:rPr>
                <w:sz w:val="16"/>
                <w:szCs w:val="16"/>
              </w:rPr>
              <w:t>2.</w:t>
            </w:r>
          </w:p>
        </w:tc>
        <w:tc>
          <w:tcPr>
            <w:tcW w:w="1125" w:type="dxa"/>
            <w:gridSpan w:val="2"/>
            <w:hideMark/>
          </w:tcPr>
          <w:p w:rsidR="009752E9" w:rsidRPr="009752E9" w:rsidRDefault="009752E9" w:rsidP="009752E9">
            <w:pPr>
              <w:rPr>
                <w:sz w:val="16"/>
                <w:szCs w:val="16"/>
              </w:rPr>
            </w:pPr>
            <w:r w:rsidRPr="009752E9">
              <w:rPr>
                <w:sz w:val="16"/>
                <w:szCs w:val="16"/>
              </w:rPr>
              <w:t>1.2.3.1.</w:t>
            </w:r>
          </w:p>
        </w:tc>
        <w:tc>
          <w:tcPr>
            <w:tcW w:w="2230" w:type="dxa"/>
            <w:gridSpan w:val="4"/>
            <w:hideMark/>
          </w:tcPr>
          <w:p w:rsidR="009752E9" w:rsidRPr="009752E9" w:rsidRDefault="009752E9" w:rsidP="009752E9">
            <w:pPr>
              <w:rPr>
                <w:sz w:val="16"/>
                <w:szCs w:val="16"/>
              </w:rPr>
            </w:pPr>
            <w:r w:rsidRPr="009752E9">
              <w:rPr>
                <w:sz w:val="16"/>
                <w:szCs w:val="16"/>
              </w:rPr>
              <w:t>Администрация муниципального образования Билибинский муниципальный район</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095"/>
        </w:trPr>
        <w:tc>
          <w:tcPr>
            <w:tcW w:w="1306" w:type="dxa"/>
            <w:hideMark/>
          </w:tcPr>
          <w:p w:rsidR="009752E9" w:rsidRPr="009752E9" w:rsidRDefault="009752E9" w:rsidP="009752E9">
            <w:pPr>
              <w:rPr>
                <w:sz w:val="16"/>
                <w:szCs w:val="16"/>
              </w:rPr>
            </w:pPr>
            <w:r w:rsidRPr="009752E9">
              <w:rPr>
                <w:sz w:val="16"/>
                <w:szCs w:val="16"/>
              </w:rPr>
              <w:t>3.</w:t>
            </w:r>
          </w:p>
        </w:tc>
        <w:tc>
          <w:tcPr>
            <w:tcW w:w="1125" w:type="dxa"/>
            <w:gridSpan w:val="2"/>
            <w:hideMark/>
          </w:tcPr>
          <w:p w:rsidR="009752E9" w:rsidRPr="009752E9" w:rsidRDefault="009752E9" w:rsidP="009752E9">
            <w:pPr>
              <w:rPr>
                <w:sz w:val="16"/>
                <w:szCs w:val="16"/>
              </w:rPr>
            </w:pPr>
            <w:r w:rsidRPr="009752E9">
              <w:rPr>
                <w:sz w:val="16"/>
                <w:szCs w:val="16"/>
              </w:rPr>
              <w:t>1.2.3.2.</w:t>
            </w:r>
          </w:p>
        </w:tc>
        <w:tc>
          <w:tcPr>
            <w:tcW w:w="2230" w:type="dxa"/>
            <w:gridSpan w:val="4"/>
            <w:hideMark/>
          </w:tcPr>
          <w:p w:rsidR="009752E9" w:rsidRPr="009752E9" w:rsidRDefault="009752E9" w:rsidP="009752E9">
            <w:pPr>
              <w:rPr>
                <w:sz w:val="16"/>
                <w:szCs w:val="16"/>
              </w:rPr>
            </w:pPr>
            <w:r w:rsidRPr="009752E9">
              <w:rPr>
                <w:sz w:val="16"/>
                <w:szCs w:val="16"/>
              </w:rPr>
              <w:t>Администрация муниципального образования городское поселение Билибино (Администрация городского поселения Билибино)</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288"/>
        </w:trPr>
        <w:tc>
          <w:tcPr>
            <w:tcW w:w="1306" w:type="dxa"/>
            <w:hideMark/>
          </w:tcPr>
          <w:p w:rsidR="009752E9" w:rsidRPr="009752E9" w:rsidRDefault="009752E9" w:rsidP="009752E9">
            <w:pPr>
              <w:rPr>
                <w:b/>
                <w:bCs/>
                <w:sz w:val="16"/>
                <w:szCs w:val="16"/>
              </w:rPr>
            </w:pPr>
            <w:r w:rsidRPr="009752E9">
              <w:rPr>
                <w:b/>
                <w:bCs/>
                <w:sz w:val="16"/>
                <w:szCs w:val="16"/>
              </w:rPr>
              <w:t>1</w:t>
            </w:r>
          </w:p>
        </w:tc>
        <w:tc>
          <w:tcPr>
            <w:tcW w:w="1125" w:type="dxa"/>
            <w:gridSpan w:val="2"/>
            <w:hideMark/>
          </w:tcPr>
          <w:p w:rsidR="009752E9" w:rsidRPr="009752E9" w:rsidRDefault="009752E9" w:rsidP="009752E9">
            <w:pPr>
              <w:rPr>
                <w:b/>
                <w:bCs/>
                <w:sz w:val="16"/>
                <w:szCs w:val="16"/>
              </w:rPr>
            </w:pPr>
            <w:r w:rsidRPr="009752E9">
              <w:rPr>
                <w:b/>
                <w:bCs/>
                <w:sz w:val="16"/>
                <w:szCs w:val="16"/>
              </w:rPr>
              <w:t>2</w:t>
            </w:r>
          </w:p>
        </w:tc>
        <w:tc>
          <w:tcPr>
            <w:tcW w:w="2230" w:type="dxa"/>
            <w:gridSpan w:val="4"/>
            <w:hideMark/>
          </w:tcPr>
          <w:p w:rsidR="009752E9" w:rsidRPr="009752E9" w:rsidRDefault="009752E9" w:rsidP="009752E9">
            <w:pPr>
              <w:rPr>
                <w:b/>
                <w:bCs/>
                <w:sz w:val="16"/>
                <w:szCs w:val="16"/>
              </w:rPr>
            </w:pPr>
            <w:r w:rsidRPr="009752E9">
              <w:rPr>
                <w:b/>
                <w:bCs/>
                <w:sz w:val="16"/>
                <w:szCs w:val="16"/>
              </w:rPr>
              <w:t>3</w:t>
            </w:r>
          </w:p>
        </w:tc>
        <w:tc>
          <w:tcPr>
            <w:tcW w:w="1479" w:type="dxa"/>
            <w:gridSpan w:val="2"/>
            <w:hideMark/>
          </w:tcPr>
          <w:p w:rsidR="009752E9" w:rsidRPr="009752E9" w:rsidRDefault="009752E9" w:rsidP="009752E9">
            <w:pPr>
              <w:rPr>
                <w:b/>
                <w:bCs/>
                <w:sz w:val="16"/>
                <w:szCs w:val="16"/>
              </w:rPr>
            </w:pPr>
            <w:r w:rsidRPr="009752E9">
              <w:rPr>
                <w:b/>
                <w:bCs/>
                <w:sz w:val="16"/>
                <w:szCs w:val="16"/>
              </w:rPr>
              <w:t>4</w:t>
            </w:r>
          </w:p>
        </w:tc>
        <w:tc>
          <w:tcPr>
            <w:tcW w:w="1080" w:type="dxa"/>
            <w:gridSpan w:val="2"/>
            <w:hideMark/>
          </w:tcPr>
          <w:p w:rsidR="009752E9" w:rsidRPr="009752E9" w:rsidRDefault="009752E9" w:rsidP="009752E9">
            <w:pPr>
              <w:rPr>
                <w:b/>
                <w:bCs/>
                <w:sz w:val="16"/>
                <w:szCs w:val="16"/>
              </w:rPr>
            </w:pPr>
            <w:r w:rsidRPr="009752E9">
              <w:rPr>
                <w:b/>
                <w:bCs/>
                <w:sz w:val="16"/>
                <w:szCs w:val="16"/>
              </w:rPr>
              <w:t>5</w:t>
            </w:r>
          </w:p>
        </w:tc>
        <w:tc>
          <w:tcPr>
            <w:tcW w:w="2226" w:type="dxa"/>
            <w:hideMark/>
          </w:tcPr>
          <w:p w:rsidR="009752E9" w:rsidRPr="009752E9" w:rsidRDefault="009752E9" w:rsidP="009752E9">
            <w:pPr>
              <w:rPr>
                <w:b/>
                <w:bCs/>
                <w:sz w:val="16"/>
                <w:szCs w:val="16"/>
              </w:rPr>
            </w:pPr>
            <w:r w:rsidRPr="009752E9">
              <w:rPr>
                <w:b/>
                <w:bCs/>
                <w:sz w:val="16"/>
                <w:szCs w:val="16"/>
              </w:rPr>
              <w:t>6</w:t>
            </w:r>
          </w:p>
        </w:tc>
        <w:tc>
          <w:tcPr>
            <w:tcW w:w="1116" w:type="dxa"/>
            <w:gridSpan w:val="2"/>
            <w:hideMark/>
          </w:tcPr>
          <w:p w:rsidR="009752E9" w:rsidRPr="009752E9" w:rsidRDefault="009752E9" w:rsidP="009752E9">
            <w:pPr>
              <w:rPr>
                <w:b/>
                <w:bCs/>
                <w:sz w:val="16"/>
                <w:szCs w:val="16"/>
              </w:rPr>
            </w:pPr>
            <w:r w:rsidRPr="009752E9">
              <w:rPr>
                <w:b/>
                <w:bCs/>
                <w:sz w:val="16"/>
                <w:szCs w:val="16"/>
              </w:rPr>
              <w:t>7</w:t>
            </w:r>
          </w:p>
        </w:tc>
      </w:tr>
      <w:tr w:rsidR="009752E9" w:rsidRPr="009752E9" w:rsidTr="00563E53">
        <w:trPr>
          <w:trHeight w:val="1020"/>
        </w:trPr>
        <w:tc>
          <w:tcPr>
            <w:tcW w:w="1306" w:type="dxa"/>
            <w:hideMark/>
          </w:tcPr>
          <w:p w:rsidR="009752E9" w:rsidRPr="009752E9" w:rsidRDefault="009752E9" w:rsidP="009752E9">
            <w:pPr>
              <w:rPr>
                <w:sz w:val="16"/>
                <w:szCs w:val="16"/>
              </w:rPr>
            </w:pPr>
            <w:r w:rsidRPr="009752E9">
              <w:rPr>
                <w:sz w:val="16"/>
                <w:szCs w:val="16"/>
              </w:rPr>
              <w:t>4.</w:t>
            </w:r>
          </w:p>
        </w:tc>
        <w:tc>
          <w:tcPr>
            <w:tcW w:w="1125" w:type="dxa"/>
            <w:gridSpan w:val="2"/>
            <w:hideMark/>
          </w:tcPr>
          <w:p w:rsidR="009752E9" w:rsidRPr="009752E9" w:rsidRDefault="009752E9" w:rsidP="009752E9">
            <w:pPr>
              <w:rPr>
                <w:sz w:val="16"/>
                <w:szCs w:val="16"/>
              </w:rPr>
            </w:pPr>
            <w:r w:rsidRPr="009752E9">
              <w:rPr>
                <w:sz w:val="16"/>
                <w:szCs w:val="16"/>
              </w:rPr>
              <w:t>1.2.3.3.</w:t>
            </w:r>
          </w:p>
        </w:tc>
        <w:tc>
          <w:tcPr>
            <w:tcW w:w="2230" w:type="dxa"/>
            <w:gridSpan w:val="4"/>
            <w:hideMark/>
          </w:tcPr>
          <w:p w:rsidR="009752E9" w:rsidRPr="009752E9" w:rsidRDefault="009752E9" w:rsidP="009752E9">
            <w:pPr>
              <w:rPr>
                <w:sz w:val="16"/>
                <w:szCs w:val="16"/>
              </w:rPr>
            </w:pPr>
            <w:r w:rsidRPr="009752E9">
              <w:rPr>
                <w:sz w:val="16"/>
                <w:szCs w:val="16"/>
              </w:rPr>
              <w:t>Администрация муниципального образования сельское поселение села Анюйск (Администрация сельского поселения Анюйск)</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035"/>
        </w:trPr>
        <w:tc>
          <w:tcPr>
            <w:tcW w:w="1306" w:type="dxa"/>
            <w:hideMark/>
          </w:tcPr>
          <w:p w:rsidR="009752E9" w:rsidRPr="009752E9" w:rsidRDefault="009752E9" w:rsidP="009752E9">
            <w:pPr>
              <w:rPr>
                <w:sz w:val="16"/>
                <w:szCs w:val="16"/>
              </w:rPr>
            </w:pPr>
            <w:r w:rsidRPr="009752E9">
              <w:rPr>
                <w:sz w:val="16"/>
                <w:szCs w:val="16"/>
              </w:rPr>
              <w:t>5.</w:t>
            </w:r>
          </w:p>
        </w:tc>
        <w:tc>
          <w:tcPr>
            <w:tcW w:w="1125" w:type="dxa"/>
            <w:gridSpan w:val="2"/>
            <w:hideMark/>
          </w:tcPr>
          <w:p w:rsidR="009752E9" w:rsidRPr="009752E9" w:rsidRDefault="009752E9" w:rsidP="009752E9">
            <w:pPr>
              <w:rPr>
                <w:sz w:val="16"/>
                <w:szCs w:val="16"/>
              </w:rPr>
            </w:pPr>
            <w:r w:rsidRPr="009752E9">
              <w:rPr>
                <w:sz w:val="16"/>
                <w:szCs w:val="16"/>
              </w:rPr>
              <w:t>1.2.3.4.</w:t>
            </w:r>
          </w:p>
        </w:tc>
        <w:tc>
          <w:tcPr>
            <w:tcW w:w="2230" w:type="dxa"/>
            <w:gridSpan w:val="4"/>
            <w:hideMark/>
          </w:tcPr>
          <w:p w:rsidR="009752E9" w:rsidRPr="009752E9" w:rsidRDefault="009752E9" w:rsidP="009752E9">
            <w:pPr>
              <w:rPr>
                <w:sz w:val="16"/>
                <w:szCs w:val="16"/>
              </w:rPr>
            </w:pPr>
            <w:r w:rsidRPr="009752E9">
              <w:rPr>
                <w:sz w:val="16"/>
                <w:szCs w:val="16"/>
              </w:rPr>
              <w:t>Администрация муниципального образования сельское поселение Илирней (Администрация сельского поселения Илирней)</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035"/>
        </w:trPr>
        <w:tc>
          <w:tcPr>
            <w:tcW w:w="1306" w:type="dxa"/>
            <w:hideMark/>
          </w:tcPr>
          <w:p w:rsidR="009752E9" w:rsidRPr="009752E9" w:rsidRDefault="009752E9" w:rsidP="009752E9">
            <w:pPr>
              <w:rPr>
                <w:sz w:val="16"/>
                <w:szCs w:val="16"/>
              </w:rPr>
            </w:pPr>
            <w:r w:rsidRPr="009752E9">
              <w:rPr>
                <w:sz w:val="16"/>
                <w:szCs w:val="16"/>
              </w:rPr>
              <w:t>6.</w:t>
            </w:r>
          </w:p>
        </w:tc>
        <w:tc>
          <w:tcPr>
            <w:tcW w:w="1125" w:type="dxa"/>
            <w:gridSpan w:val="2"/>
            <w:hideMark/>
          </w:tcPr>
          <w:p w:rsidR="009752E9" w:rsidRPr="009752E9" w:rsidRDefault="009752E9" w:rsidP="009752E9">
            <w:pPr>
              <w:rPr>
                <w:sz w:val="16"/>
                <w:szCs w:val="16"/>
              </w:rPr>
            </w:pPr>
            <w:r w:rsidRPr="009752E9">
              <w:rPr>
                <w:sz w:val="16"/>
                <w:szCs w:val="16"/>
              </w:rPr>
              <w:t>1.2.3.5.</w:t>
            </w:r>
          </w:p>
        </w:tc>
        <w:tc>
          <w:tcPr>
            <w:tcW w:w="2230" w:type="dxa"/>
            <w:gridSpan w:val="4"/>
            <w:hideMark/>
          </w:tcPr>
          <w:p w:rsidR="009752E9" w:rsidRPr="009752E9" w:rsidRDefault="009752E9" w:rsidP="009752E9">
            <w:pPr>
              <w:rPr>
                <w:sz w:val="16"/>
                <w:szCs w:val="16"/>
              </w:rPr>
            </w:pPr>
            <w:r w:rsidRPr="009752E9">
              <w:rPr>
                <w:sz w:val="16"/>
                <w:szCs w:val="16"/>
              </w:rPr>
              <w:t>Администрация муниципального образования сельское поселение Омолон (Администрация сельского поселения Омолон)</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110"/>
        </w:trPr>
        <w:tc>
          <w:tcPr>
            <w:tcW w:w="1306" w:type="dxa"/>
            <w:hideMark/>
          </w:tcPr>
          <w:p w:rsidR="009752E9" w:rsidRPr="009752E9" w:rsidRDefault="009752E9" w:rsidP="009752E9">
            <w:pPr>
              <w:rPr>
                <w:sz w:val="16"/>
                <w:szCs w:val="16"/>
              </w:rPr>
            </w:pPr>
            <w:r w:rsidRPr="009752E9">
              <w:rPr>
                <w:sz w:val="16"/>
                <w:szCs w:val="16"/>
              </w:rPr>
              <w:t>7.</w:t>
            </w:r>
          </w:p>
        </w:tc>
        <w:tc>
          <w:tcPr>
            <w:tcW w:w="1125" w:type="dxa"/>
            <w:gridSpan w:val="2"/>
            <w:hideMark/>
          </w:tcPr>
          <w:p w:rsidR="009752E9" w:rsidRPr="009752E9" w:rsidRDefault="009752E9" w:rsidP="009752E9">
            <w:pPr>
              <w:rPr>
                <w:sz w:val="16"/>
                <w:szCs w:val="16"/>
              </w:rPr>
            </w:pPr>
            <w:r w:rsidRPr="009752E9">
              <w:rPr>
                <w:sz w:val="16"/>
                <w:szCs w:val="16"/>
              </w:rPr>
              <w:t>1.2.3.6.</w:t>
            </w:r>
          </w:p>
        </w:tc>
        <w:tc>
          <w:tcPr>
            <w:tcW w:w="2230" w:type="dxa"/>
            <w:gridSpan w:val="4"/>
            <w:hideMark/>
          </w:tcPr>
          <w:p w:rsidR="009752E9" w:rsidRPr="009752E9" w:rsidRDefault="009752E9" w:rsidP="009752E9">
            <w:pPr>
              <w:rPr>
                <w:sz w:val="16"/>
                <w:szCs w:val="16"/>
              </w:rPr>
            </w:pPr>
            <w:r w:rsidRPr="009752E9">
              <w:rPr>
                <w:sz w:val="16"/>
                <w:szCs w:val="16"/>
              </w:rPr>
              <w:t>Администрация муниципального образования сельское поселение Островное (Администрация сельского поселения Островное)</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1.2.5. Контрольные органы муниципальных образований</w:t>
            </w:r>
          </w:p>
        </w:tc>
      </w:tr>
      <w:tr w:rsidR="009752E9" w:rsidRPr="009752E9" w:rsidTr="00563E53">
        <w:trPr>
          <w:trHeight w:val="900"/>
        </w:trPr>
        <w:tc>
          <w:tcPr>
            <w:tcW w:w="1306" w:type="dxa"/>
            <w:hideMark/>
          </w:tcPr>
          <w:p w:rsidR="009752E9" w:rsidRPr="009752E9" w:rsidRDefault="009752E9" w:rsidP="009752E9">
            <w:pPr>
              <w:rPr>
                <w:sz w:val="16"/>
                <w:szCs w:val="16"/>
              </w:rPr>
            </w:pPr>
            <w:r w:rsidRPr="009752E9">
              <w:rPr>
                <w:sz w:val="16"/>
                <w:szCs w:val="16"/>
              </w:rPr>
              <w:t>8.</w:t>
            </w:r>
          </w:p>
        </w:tc>
        <w:tc>
          <w:tcPr>
            <w:tcW w:w="1125" w:type="dxa"/>
            <w:gridSpan w:val="2"/>
            <w:hideMark/>
          </w:tcPr>
          <w:p w:rsidR="009752E9" w:rsidRPr="009752E9" w:rsidRDefault="009752E9" w:rsidP="009752E9">
            <w:pPr>
              <w:rPr>
                <w:sz w:val="16"/>
                <w:szCs w:val="16"/>
              </w:rPr>
            </w:pPr>
            <w:r w:rsidRPr="009752E9">
              <w:rPr>
                <w:sz w:val="16"/>
                <w:szCs w:val="16"/>
              </w:rPr>
              <w:t>1.2.5.1.</w:t>
            </w:r>
          </w:p>
        </w:tc>
        <w:tc>
          <w:tcPr>
            <w:tcW w:w="2230" w:type="dxa"/>
            <w:gridSpan w:val="4"/>
            <w:hideMark/>
          </w:tcPr>
          <w:p w:rsidR="009752E9" w:rsidRPr="009752E9" w:rsidRDefault="009752E9" w:rsidP="009752E9">
            <w:pPr>
              <w:rPr>
                <w:sz w:val="16"/>
                <w:szCs w:val="16"/>
              </w:rPr>
            </w:pPr>
            <w:r w:rsidRPr="009752E9">
              <w:rPr>
                <w:sz w:val="16"/>
                <w:szCs w:val="16"/>
              </w:rPr>
              <w:t>Счетная палата муниципального образования Билибинский муниципальный район</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 xml:space="preserve">2. </w:t>
            </w:r>
            <w:proofErr w:type="gramStart"/>
            <w:r w:rsidRPr="009752E9">
              <w:rPr>
                <w:b/>
                <w:bCs/>
                <w:sz w:val="16"/>
                <w:szCs w:val="16"/>
              </w:rPr>
              <w:t>Судебная власть Российской Федерации (Суд.</w:t>
            </w:r>
            <w:proofErr w:type="gramEnd"/>
            <w:r w:rsidRPr="009752E9">
              <w:rPr>
                <w:b/>
                <w:bCs/>
                <w:sz w:val="16"/>
                <w:szCs w:val="16"/>
              </w:rPr>
              <w:t xml:space="preserve"> Прокуратура. </w:t>
            </w:r>
            <w:proofErr w:type="gramStart"/>
            <w:r w:rsidRPr="009752E9">
              <w:rPr>
                <w:b/>
                <w:bCs/>
                <w:sz w:val="16"/>
                <w:szCs w:val="16"/>
              </w:rPr>
              <w:t xml:space="preserve">Защита прав человека) </w:t>
            </w:r>
            <w:proofErr w:type="gramEnd"/>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2.9. Мировые судьи</w:t>
            </w:r>
          </w:p>
        </w:tc>
      </w:tr>
      <w:tr w:rsidR="009752E9" w:rsidRPr="009752E9" w:rsidTr="00563E53">
        <w:trPr>
          <w:trHeight w:val="750"/>
        </w:trPr>
        <w:tc>
          <w:tcPr>
            <w:tcW w:w="1306" w:type="dxa"/>
            <w:hideMark/>
          </w:tcPr>
          <w:p w:rsidR="009752E9" w:rsidRPr="009752E9" w:rsidRDefault="009752E9" w:rsidP="009752E9">
            <w:pPr>
              <w:rPr>
                <w:sz w:val="16"/>
                <w:szCs w:val="16"/>
              </w:rPr>
            </w:pPr>
            <w:r w:rsidRPr="009752E9">
              <w:rPr>
                <w:sz w:val="16"/>
                <w:szCs w:val="16"/>
              </w:rPr>
              <w:t>9.</w:t>
            </w:r>
          </w:p>
        </w:tc>
        <w:tc>
          <w:tcPr>
            <w:tcW w:w="1125" w:type="dxa"/>
            <w:gridSpan w:val="2"/>
            <w:hideMark/>
          </w:tcPr>
          <w:p w:rsidR="009752E9" w:rsidRPr="009752E9" w:rsidRDefault="009752E9" w:rsidP="009752E9">
            <w:pPr>
              <w:rPr>
                <w:sz w:val="16"/>
                <w:szCs w:val="16"/>
              </w:rPr>
            </w:pPr>
            <w:r w:rsidRPr="009752E9">
              <w:rPr>
                <w:sz w:val="16"/>
                <w:szCs w:val="16"/>
              </w:rPr>
              <w:t>2.9.1.</w:t>
            </w:r>
          </w:p>
        </w:tc>
        <w:tc>
          <w:tcPr>
            <w:tcW w:w="2230" w:type="dxa"/>
            <w:gridSpan w:val="4"/>
            <w:hideMark/>
          </w:tcPr>
          <w:p w:rsidR="009752E9" w:rsidRPr="009752E9" w:rsidRDefault="009752E9" w:rsidP="009752E9">
            <w:pPr>
              <w:rPr>
                <w:sz w:val="16"/>
                <w:szCs w:val="16"/>
              </w:rPr>
            </w:pPr>
            <w:r w:rsidRPr="009752E9">
              <w:rPr>
                <w:sz w:val="16"/>
                <w:szCs w:val="16"/>
              </w:rPr>
              <w:t>Судебный участок мирового судьи Билибинского районного района</w:t>
            </w:r>
          </w:p>
        </w:tc>
        <w:tc>
          <w:tcPr>
            <w:tcW w:w="1479" w:type="dxa"/>
            <w:gridSpan w:val="2"/>
            <w:hideMark/>
          </w:tcPr>
          <w:p w:rsidR="009752E9" w:rsidRPr="009752E9" w:rsidRDefault="009752E9" w:rsidP="009752E9">
            <w:pPr>
              <w:rPr>
                <w:sz w:val="16"/>
                <w:szCs w:val="16"/>
              </w:rPr>
            </w:pPr>
            <w:r w:rsidRPr="009752E9">
              <w:rPr>
                <w:sz w:val="16"/>
                <w:szCs w:val="16"/>
              </w:rPr>
              <w:t>государственная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судебные дела принимаются выборочно по каждой статье кодекса</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5. Финансирование. Кредитование. Налогообложение</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5.3. Органы управления муниципальных образований (районные, городские)</w:t>
            </w:r>
          </w:p>
        </w:tc>
      </w:tr>
      <w:tr w:rsidR="009752E9" w:rsidRPr="009752E9" w:rsidTr="00563E53">
        <w:trPr>
          <w:trHeight w:val="1365"/>
        </w:trPr>
        <w:tc>
          <w:tcPr>
            <w:tcW w:w="1306" w:type="dxa"/>
            <w:hideMark/>
          </w:tcPr>
          <w:p w:rsidR="009752E9" w:rsidRPr="009752E9" w:rsidRDefault="009752E9" w:rsidP="009752E9">
            <w:pPr>
              <w:rPr>
                <w:sz w:val="16"/>
                <w:szCs w:val="16"/>
              </w:rPr>
            </w:pPr>
            <w:r w:rsidRPr="009752E9">
              <w:rPr>
                <w:sz w:val="16"/>
                <w:szCs w:val="16"/>
              </w:rPr>
              <w:lastRenderedPageBreak/>
              <w:t>10.</w:t>
            </w:r>
          </w:p>
        </w:tc>
        <w:tc>
          <w:tcPr>
            <w:tcW w:w="1125" w:type="dxa"/>
            <w:gridSpan w:val="2"/>
            <w:hideMark/>
          </w:tcPr>
          <w:p w:rsidR="009752E9" w:rsidRPr="009752E9" w:rsidRDefault="009752E9" w:rsidP="009752E9">
            <w:pPr>
              <w:rPr>
                <w:sz w:val="16"/>
                <w:szCs w:val="16"/>
              </w:rPr>
            </w:pPr>
            <w:r w:rsidRPr="009752E9">
              <w:rPr>
                <w:sz w:val="16"/>
                <w:szCs w:val="16"/>
              </w:rPr>
              <w:t>5.3.1.</w:t>
            </w:r>
          </w:p>
        </w:tc>
        <w:tc>
          <w:tcPr>
            <w:tcW w:w="2230" w:type="dxa"/>
            <w:gridSpan w:val="4"/>
            <w:hideMark/>
          </w:tcPr>
          <w:p w:rsidR="009752E9" w:rsidRPr="009752E9" w:rsidRDefault="009752E9" w:rsidP="009752E9">
            <w:pPr>
              <w:rPr>
                <w:sz w:val="16"/>
                <w:szCs w:val="16"/>
              </w:rPr>
            </w:pPr>
            <w:r w:rsidRPr="009752E9">
              <w:rPr>
                <w:sz w:val="16"/>
                <w:szCs w:val="16"/>
              </w:rPr>
              <w:t>Управление финансов, экономики и имущественных отношений Администрации муниципального образования Билибинский муниципальный район (Управление ФЭ и ИО)</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1306" w:type="dxa"/>
            <w:hideMark/>
          </w:tcPr>
          <w:p w:rsidR="009752E9" w:rsidRPr="009752E9" w:rsidRDefault="009752E9" w:rsidP="009752E9">
            <w:pPr>
              <w:rPr>
                <w:b/>
                <w:bCs/>
                <w:sz w:val="16"/>
                <w:szCs w:val="16"/>
              </w:rPr>
            </w:pPr>
            <w:r w:rsidRPr="009752E9">
              <w:rPr>
                <w:b/>
                <w:bCs/>
                <w:sz w:val="16"/>
                <w:szCs w:val="16"/>
              </w:rPr>
              <w:t>1</w:t>
            </w:r>
          </w:p>
        </w:tc>
        <w:tc>
          <w:tcPr>
            <w:tcW w:w="1125" w:type="dxa"/>
            <w:gridSpan w:val="2"/>
            <w:hideMark/>
          </w:tcPr>
          <w:p w:rsidR="009752E9" w:rsidRPr="009752E9" w:rsidRDefault="009752E9" w:rsidP="009752E9">
            <w:pPr>
              <w:rPr>
                <w:b/>
                <w:bCs/>
                <w:sz w:val="16"/>
                <w:szCs w:val="16"/>
              </w:rPr>
            </w:pPr>
            <w:r w:rsidRPr="009752E9">
              <w:rPr>
                <w:b/>
                <w:bCs/>
                <w:sz w:val="16"/>
                <w:szCs w:val="16"/>
              </w:rPr>
              <w:t>2</w:t>
            </w:r>
          </w:p>
        </w:tc>
        <w:tc>
          <w:tcPr>
            <w:tcW w:w="2230" w:type="dxa"/>
            <w:gridSpan w:val="4"/>
            <w:hideMark/>
          </w:tcPr>
          <w:p w:rsidR="009752E9" w:rsidRPr="009752E9" w:rsidRDefault="009752E9" w:rsidP="009752E9">
            <w:pPr>
              <w:rPr>
                <w:b/>
                <w:bCs/>
                <w:sz w:val="16"/>
                <w:szCs w:val="16"/>
              </w:rPr>
            </w:pPr>
            <w:r w:rsidRPr="009752E9">
              <w:rPr>
                <w:b/>
                <w:bCs/>
                <w:sz w:val="16"/>
                <w:szCs w:val="16"/>
              </w:rPr>
              <w:t>3</w:t>
            </w:r>
          </w:p>
        </w:tc>
        <w:tc>
          <w:tcPr>
            <w:tcW w:w="1479" w:type="dxa"/>
            <w:gridSpan w:val="2"/>
            <w:hideMark/>
          </w:tcPr>
          <w:p w:rsidR="009752E9" w:rsidRPr="009752E9" w:rsidRDefault="009752E9" w:rsidP="009752E9">
            <w:pPr>
              <w:rPr>
                <w:b/>
                <w:bCs/>
                <w:sz w:val="16"/>
                <w:szCs w:val="16"/>
              </w:rPr>
            </w:pPr>
            <w:r w:rsidRPr="009752E9">
              <w:rPr>
                <w:b/>
                <w:bCs/>
                <w:sz w:val="16"/>
                <w:szCs w:val="16"/>
              </w:rPr>
              <w:t>4</w:t>
            </w:r>
          </w:p>
        </w:tc>
        <w:tc>
          <w:tcPr>
            <w:tcW w:w="1080" w:type="dxa"/>
            <w:gridSpan w:val="2"/>
            <w:hideMark/>
          </w:tcPr>
          <w:p w:rsidR="009752E9" w:rsidRPr="009752E9" w:rsidRDefault="009752E9" w:rsidP="009752E9">
            <w:pPr>
              <w:rPr>
                <w:b/>
                <w:bCs/>
                <w:sz w:val="16"/>
                <w:szCs w:val="16"/>
              </w:rPr>
            </w:pPr>
            <w:r w:rsidRPr="009752E9">
              <w:rPr>
                <w:b/>
                <w:bCs/>
                <w:sz w:val="16"/>
                <w:szCs w:val="16"/>
              </w:rPr>
              <w:t>5</w:t>
            </w:r>
          </w:p>
        </w:tc>
        <w:tc>
          <w:tcPr>
            <w:tcW w:w="2226" w:type="dxa"/>
            <w:hideMark/>
          </w:tcPr>
          <w:p w:rsidR="009752E9" w:rsidRPr="009752E9" w:rsidRDefault="009752E9" w:rsidP="009752E9">
            <w:pPr>
              <w:rPr>
                <w:b/>
                <w:bCs/>
                <w:sz w:val="16"/>
                <w:szCs w:val="16"/>
              </w:rPr>
            </w:pPr>
            <w:r w:rsidRPr="009752E9">
              <w:rPr>
                <w:b/>
                <w:bCs/>
                <w:sz w:val="16"/>
                <w:szCs w:val="16"/>
              </w:rPr>
              <w:t>6</w:t>
            </w:r>
          </w:p>
        </w:tc>
        <w:tc>
          <w:tcPr>
            <w:tcW w:w="1116" w:type="dxa"/>
            <w:gridSpan w:val="2"/>
            <w:hideMark/>
          </w:tcPr>
          <w:p w:rsidR="009752E9" w:rsidRPr="009752E9" w:rsidRDefault="009752E9" w:rsidP="009752E9">
            <w:pPr>
              <w:rPr>
                <w:b/>
                <w:bCs/>
                <w:sz w:val="16"/>
                <w:szCs w:val="16"/>
              </w:rPr>
            </w:pPr>
            <w:r w:rsidRPr="009752E9">
              <w:rPr>
                <w:b/>
                <w:bCs/>
                <w:sz w:val="16"/>
                <w:szCs w:val="16"/>
              </w:rPr>
              <w:t>7</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7. Промышленность. Топливо. Энергетика</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7.4. Негосударственные организации и предприятия</w:t>
            </w:r>
          </w:p>
        </w:tc>
      </w:tr>
      <w:tr w:rsidR="009752E9" w:rsidRPr="009752E9" w:rsidTr="00563E53">
        <w:trPr>
          <w:trHeight w:val="615"/>
        </w:trPr>
        <w:tc>
          <w:tcPr>
            <w:tcW w:w="1306" w:type="dxa"/>
            <w:hideMark/>
          </w:tcPr>
          <w:p w:rsidR="009752E9" w:rsidRPr="009752E9" w:rsidRDefault="009752E9" w:rsidP="009752E9">
            <w:pPr>
              <w:rPr>
                <w:sz w:val="16"/>
                <w:szCs w:val="16"/>
              </w:rPr>
            </w:pPr>
            <w:r w:rsidRPr="009752E9">
              <w:rPr>
                <w:sz w:val="16"/>
                <w:szCs w:val="16"/>
              </w:rPr>
              <w:t>11.</w:t>
            </w:r>
          </w:p>
        </w:tc>
        <w:tc>
          <w:tcPr>
            <w:tcW w:w="1125" w:type="dxa"/>
            <w:gridSpan w:val="2"/>
            <w:hideMark/>
          </w:tcPr>
          <w:p w:rsidR="009752E9" w:rsidRPr="009752E9" w:rsidRDefault="009752E9" w:rsidP="009752E9">
            <w:pPr>
              <w:rPr>
                <w:sz w:val="16"/>
                <w:szCs w:val="16"/>
              </w:rPr>
            </w:pPr>
            <w:r w:rsidRPr="009752E9">
              <w:rPr>
                <w:sz w:val="16"/>
                <w:szCs w:val="16"/>
              </w:rPr>
              <w:t>7.4.1.</w:t>
            </w:r>
          </w:p>
        </w:tc>
        <w:tc>
          <w:tcPr>
            <w:tcW w:w="2230" w:type="dxa"/>
            <w:gridSpan w:val="4"/>
            <w:hideMark/>
          </w:tcPr>
          <w:p w:rsidR="009752E9" w:rsidRPr="009752E9" w:rsidRDefault="009752E9" w:rsidP="009752E9">
            <w:pPr>
              <w:rPr>
                <w:sz w:val="16"/>
                <w:szCs w:val="16"/>
              </w:rPr>
            </w:pPr>
            <w:r w:rsidRPr="009752E9">
              <w:rPr>
                <w:sz w:val="16"/>
                <w:szCs w:val="16"/>
              </w:rPr>
              <w:t>Общество ограниченной ответственностью "Билибинский продукт" (ООО "БП")</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2.2</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795"/>
        </w:trPr>
        <w:tc>
          <w:tcPr>
            <w:tcW w:w="1306" w:type="dxa"/>
            <w:hideMark/>
          </w:tcPr>
          <w:p w:rsidR="009752E9" w:rsidRPr="009752E9" w:rsidRDefault="009752E9" w:rsidP="009752E9">
            <w:pPr>
              <w:rPr>
                <w:sz w:val="16"/>
                <w:szCs w:val="16"/>
              </w:rPr>
            </w:pPr>
            <w:r w:rsidRPr="009752E9">
              <w:rPr>
                <w:sz w:val="16"/>
                <w:szCs w:val="16"/>
              </w:rPr>
              <w:t>12.</w:t>
            </w:r>
          </w:p>
        </w:tc>
        <w:tc>
          <w:tcPr>
            <w:tcW w:w="1125" w:type="dxa"/>
            <w:gridSpan w:val="2"/>
            <w:hideMark/>
          </w:tcPr>
          <w:p w:rsidR="009752E9" w:rsidRPr="009752E9" w:rsidRDefault="009752E9" w:rsidP="009752E9">
            <w:pPr>
              <w:rPr>
                <w:sz w:val="16"/>
                <w:szCs w:val="16"/>
              </w:rPr>
            </w:pPr>
            <w:r w:rsidRPr="009752E9">
              <w:rPr>
                <w:sz w:val="16"/>
                <w:szCs w:val="16"/>
              </w:rPr>
              <w:t>7.4.2.</w:t>
            </w:r>
          </w:p>
        </w:tc>
        <w:tc>
          <w:tcPr>
            <w:tcW w:w="2230" w:type="dxa"/>
            <w:gridSpan w:val="4"/>
            <w:hideMark/>
          </w:tcPr>
          <w:p w:rsidR="009752E9" w:rsidRPr="009752E9" w:rsidRDefault="009752E9" w:rsidP="009752E9">
            <w:pPr>
              <w:rPr>
                <w:sz w:val="16"/>
                <w:szCs w:val="16"/>
              </w:rPr>
            </w:pPr>
            <w:r w:rsidRPr="009752E9">
              <w:rPr>
                <w:sz w:val="16"/>
                <w:szCs w:val="16"/>
              </w:rPr>
              <w:t>Филиал акционерного общества "Концерн Росэнергоатом "Билибинская атомная станция" (Билибинская АЭС)</w:t>
            </w:r>
          </w:p>
        </w:tc>
        <w:tc>
          <w:tcPr>
            <w:tcW w:w="1479" w:type="dxa"/>
            <w:gridSpan w:val="2"/>
            <w:hideMark/>
          </w:tcPr>
          <w:p w:rsidR="009752E9" w:rsidRPr="009752E9" w:rsidRDefault="009752E9" w:rsidP="009752E9">
            <w:pPr>
              <w:rPr>
                <w:sz w:val="16"/>
                <w:szCs w:val="16"/>
              </w:rPr>
            </w:pPr>
            <w:r w:rsidRPr="009752E9">
              <w:rPr>
                <w:sz w:val="16"/>
                <w:szCs w:val="16"/>
              </w:rPr>
              <w:t>государственная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570"/>
        </w:trPr>
        <w:tc>
          <w:tcPr>
            <w:tcW w:w="10562" w:type="dxa"/>
            <w:gridSpan w:val="14"/>
            <w:hideMark/>
          </w:tcPr>
          <w:p w:rsidR="009752E9" w:rsidRPr="009752E9" w:rsidRDefault="009752E9" w:rsidP="009752E9">
            <w:pPr>
              <w:rPr>
                <w:b/>
                <w:bCs/>
                <w:sz w:val="16"/>
                <w:szCs w:val="16"/>
              </w:rPr>
            </w:pPr>
            <w:r w:rsidRPr="009752E9">
              <w:rPr>
                <w:b/>
                <w:bCs/>
                <w:sz w:val="16"/>
                <w:szCs w:val="16"/>
              </w:rPr>
              <w:t>8. Природные ресурсы. Сельское, лесное, водное, рыбное хозяйство. Землеустройство и землепользование. Охрана окружающей среды и природопользования</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8.4. Организации и предприятия (муниципальные)</w:t>
            </w:r>
          </w:p>
        </w:tc>
      </w:tr>
      <w:tr w:rsidR="009752E9" w:rsidRPr="009752E9" w:rsidTr="00563E53">
        <w:trPr>
          <w:trHeight w:val="1065"/>
        </w:trPr>
        <w:tc>
          <w:tcPr>
            <w:tcW w:w="1306" w:type="dxa"/>
            <w:hideMark/>
          </w:tcPr>
          <w:p w:rsidR="009752E9" w:rsidRPr="009752E9" w:rsidRDefault="009752E9" w:rsidP="009752E9">
            <w:pPr>
              <w:rPr>
                <w:sz w:val="16"/>
                <w:szCs w:val="16"/>
              </w:rPr>
            </w:pPr>
            <w:r w:rsidRPr="009752E9">
              <w:rPr>
                <w:sz w:val="16"/>
                <w:szCs w:val="16"/>
              </w:rPr>
              <w:t>13.</w:t>
            </w:r>
          </w:p>
        </w:tc>
        <w:tc>
          <w:tcPr>
            <w:tcW w:w="1125" w:type="dxa"/>
            <w:gridSpan w:val="2"/>
            <w:hideMark/>
          </w:tcPr>
          <w:p w:rsidR="009752E9" w:rsidRPr="009752E9" w:rsidRDefault="009752E9" w:rsidP="009752E9">
            <w:pPr>
              <w:rPr>
                <w:sz w:val="16"/>
                <w:szCs w:val="16"/>
              </w:rPr>
            </w:pPr>
            <w:r w:rsidRPr="009752E9">
              <w:rPr>
                <w:sz w:val="16"/>
                <w:szCs w:val="16"/>
              </w:rPr>
              <w:t>8.4.1.</w:t>
            </w:r>
          </w:p>
        </w:tc>
        <w:tc>
          <w:tcPr>
            <w:tcW w:w="2230" w:type="dxa"/>
            <w:gridSpan w:val="4"/>
            <w:hideMark/>
          </w:tcPr>
          <w:p w:rsidR="009752E9" w:rsidRPr="009752E9" w:rsidRDefault="009752E9" w:rsidP="009752E9">
            <w:pPr>
              <w:rPr>
                <w:sz w:val="16"/>
                <w:szCs w:val="16"/>
              </w:rPr>
            </w:pPr>
            <w:r w:rsidRPr="009752E9">
              <w:rPr>
                <w:sz w:val="16"/>
                <w:szCs w:val="16"/>
              </w:rPr>
              <w:t>Муниципальное предприятие Билибинского муниципального района овощная фабрика "Росинка" (МП БМР ОФ "Росинка")</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350"/>
        </w:trPr>
        <w:tc>
          <w:tcPr>
            <w:tcW w:w="1306" w:type="dxa"/>
            <w:hideMark/>
          </w:tcPr>
          <w:p w:rsidR="009752E9" w:rsidRPr="009752E9" w:rsidRDefault="009752E9" w:rsidP="009752E9">
            <w:pPr>
              <w:rPr>
                <w:sz w:val="16"/>
                <w:szCs w:val="16"/>
              </w:rPr>
            </w:pPr>
            <w:r w:rsidRPr="009752E9">
              <w:rPr>
                <w:sz w:val="16"/>
                <w:szCs w:val="16"/>
              </w:rPr>
              <w:t>14.</w:t>
            </w:r>
          </w:p>
        </w:tc>
        <w:tc>
          <w:tcPr>
            <w:tcW w:w="1125" w:type="dxa"/>
            <w:gridSpan w:val="2"/>
            <w:hideMark/>
          </w:tcPr>
          <w:p w:rsidR="009752E9" w:rsidRPr="009752E9" w:rsidRDefault="009752E9" w:rsidP="009752E9">
            <w:pPr>
              <w:rPr>
                <w:sz w:val="16"/>
                <w:szCs w:val="16"/>
              </w:rPr>
            </w:pPr>
            <w:r w:rsidRPr="009752E9">
              <w:rPr>
                <w:sz w:val="16"/>
                <w:szCs w:val="16"/>
              </w:rPr>
              <w:t>8.4.2.</w:t>
            </w:r>
          </w:p>
        </w:tc>
        <w:tc>
          <w:tcPr>
            <w:tcW w:w="2230" w:type="dxa"/>
            <w:gridSpan w:val="4"/>
            <w:hideMark/>
          </w:tcPr>
          <w:p w:rsidR="009752E9" w:rsidRPr="009752E9" w:rsidRDefault="009752E9" w:rsidP="009752E9">
            <w:pPr>
              <w:rPr>
                <w:sz w:val="16"/>
                <w:szCs w:val="16"/>
              </w:rPr>
            </w:pPr>
            <w:r w:rsidRPr="009752E9">
              <w:rPr>
                <w:sz w:val="16"/>
                <w:szCs w:val="16"/>
              </w:rPr>
              <w:t>Муниципальное предприятие сельхозтоваропроизводителей  Билибинского муниципального района "Озерное" (МП СХП Билибинского МР "Озерное")</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2.1.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350"/>
        </w:trPr>
        <w:tc>
          <w:tcPr>
            <w:tcW w:w="1306" w:type="dxa"/>
            <w:hideMark/>
          </w:tcPr>
          <w:p w:rsidR="009752E9" w:rsidRPr="009752E9" w:rsidRDefault="009752E9" w:rsidP="009752E9">
            <w:pPr>
              <w:rPr>
                <w:sz w:val="16"/>
                <w:szCs w:val="16"/>
              </w:rPr>
            </w:pPr>
            <w:r w:rsidRPr="009752E9">
              <w:rPr>
                <w:sz w:val="16"/>
                <w:szCs w:val="16"/>
              </w:rPr>
              <w:t>15.</w:t>
            </w:r>
          </w:p>
        </w:tc>
        <w:tc>
          <w:tcPr>
            <w:tcW w:w="1125" w:type="dxa"/>
            <w:gridSpan w:val="2"/>
            <w:hideMark/>
          </w:tcPr>
          <w:p w:rsidR="009752E9" w:rsidRPr="009752E9" w:rsidRDefault="009752E9" w:rsidP="009752E9">
            <w:pPr>
              <w:rPr>
                <w:sz w:val="16"/>
                <w:szCs w:val="16"/>
              </w:rPr>
            </w:pPr>
            <w:r w:rsidRPr="009752E9">
              <w:rPr>
                <w:sz w:val="16"/>
                <w:szCs w:val="16"/>
              </w:rPr>
              <w:t>8.4.3.</w:t>
            </w:r>
          </w:p>
        </w:tc>
        <w:tc>
          <w:tcPr>
            <w:tcW w:w="2230" w:type="dxa"/>
            <w:gridSpan w:val="4"/>
            <w:hideMark/>
          </w:tcPr>
          <w:p w:rsidR="009752E9" w:rsidRPr="009752E9" w:rsidRDefault="009752E9" w:rsidP="009752E9">
            <w:pPr>
              <w:rPr>
                <w:sz w:val="16"/>
                <w:szCs w:val="16"/>
              </w:rPr>
            </w:pPr>
            <w:r w:rsidRPr="009752E9">
              <w:rPr>
                <w:sz w:val="16"/>
                <w:szCs w:val="16"/>
              </w:rPr>
              <w:t>Муниципальное предприятие сельхозтоваропроизводителей  Билибинского муниципального района "Олой" (МП СХП Билибинского МР "Олой")</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2.1.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350"/>
        </w:trPr>
        <w:tc>
          <w:tcPr>
            <w:tcW w:w="1306" w:type="dxa"/>
            <w:hideMark/>
          </w:tcPr>
          <w:p w:rsidR="009752E9" w:rsidRPr="009752E9" w:rsidRDefault="009752E9" w:rsidP="009752E9">
            <w:pPr>
              <w:rPr>
                <w:sz w:val="16"/>
                <w:szCs w:val="16"/>
              </w:rPr>
            </w:pPr>
            <w:r w:rsidRPr="009752E9">
              <w:rPr>
                <w:sz w:val="16"/>
                <w:szCs w:val="16"/>
              </w:rPr>
              <w:t>16.</w:t>
            </w:r>
          </w:p>
        </w:tc>
        <w:tc>
          <w:tcPr>
            <w:tcW w:w="1125" w:type="dxa"/>
            <w:gridSpan w:val="2"/>
            <w:hideMark/>
          </w:tcPr>
          <w:p w:rsidR="009752E9" w:rsidRPr="009752E9" w:rsidRDefault="009752E9" w:rsidP="009752E9">
            <w:pPr>
              <w:rPr>
                <w:sz w:val="16"/>
                <w:szCs w:val="16"/>
              </w:rPr>
            </w:pPr>
            <w:r w:rsidRPr="009752E9">
              <w:rPr>
                <w:sz w:val="16"/>
                <w:szCs w:val="16"/>
              </w:rPr>
              <w:t>8.4.4.</w:t>
            </w:r>
          </w:p>
        </w:tc>
        <w:tc>
          <w:tcPr>
            <w:tcW w:w="2230" w:type="dxa"/>
            <w:gridSpan w:val="4"/>
            <w:hideMark/>
          </w:tcPr>
          <w:p w:rsidR="009752E9" w:rsidRPr="009752E9" w:rsidRDefault="009752E9" w:rsidP="009752E9">
            <w:pPr>
              <w:rPr>
                <w:sz w:val="16"/>
                <w:szCs w:val="16"/>
              </w:rPr>
            </w:pPr>
            <w:r w:rsidRPr="009752E9">
              <w:rPr>
                <w:sz w:val="16"/>
                <w:szCs w:val="16"/>
              </w:rPr>
              <w:t>Муниципальное предприятие сельхозтоваропроизводителей  Билибинского муниципального района "Островное" (МП СХП Билибинского МР "Островное")</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2.1.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8.5. Учреждения (государственные, муниципальные)</w:t>
            </w:r>
          </w:p>
        </w:tc>
      </w:tr>
      <w:tr w:rsidR="009752E9" w:rsidRPr="009752E9" w:rsidTr="00563E53">
        <w:trPr>
          <w:trHeight w:val="1320"/>
        </w:trPr>
        <w:tc>
          <w:tcPr>
            <w:tcW w:w="1306" w:type="dxa"/>
            <w:hideMark/>
          </w:tcPr>
          <w:p w:rsidR="009752E9" w:rsidRPr="009752E9" w:rsidRDefault="009752E9" w:rsidP="009752E9">
            <w:pPr>
              <w:rPr>
                <w:sz w:val="16"/>
                <w:szCs w:val="16"/>
              </w:rPr>
            </w:pPr>
            <w:r w:rsidRPr="009752E9">
              <w:rPr>
                <w:sz w:val="16"/>
                <w:szCs w:val="16"/>
              </w:rPr>
              <w:t>17.</w:t>
            </w:r>
          </w:p>
        </w:tc>
        <w:tc>
          <w:tcPr>
            <w:tcW w:w="1125" w:type="dxa"/>
            <w:gridSpan w:val="2"/>
            <w:hideMark/>
          </w:tcPr>
          <w:p w:rsidR="009752E9" w:rsidRPr="009752E9" w:rsidRDefault="009752E9" w:rsidP="009752E9">
            <w:pPr>
              <w:rPr>
                <w:sz w:val="16"/>
                <w:szCs w:val="16"/>
              </w:rPr>
            </w:pPr>
            <w:r w:rsidRPr="009752E9">
              <w:rPr>
                <w:sz w:val="16"/>
                <w:szCs w:val="16"/>
              </w:rPr>
              <w:t>8.5.1.</w:t>
            </w:r>
          </w:p>
        </w:tc>
        <w:tc>
          <w:tcPr>
            <w:tcW w:w="2230" w:type="dxa"/>
            <w:gridSpan w:val="4"/>
            <w:hideMark/>
          </w:tcPr>
          <w:p w:rsidR="009752E9" w:rsidRPr="009752E9" w:rsidRDefault="009752E9" w:rsidP="009752E9">
            <w:pPr>
              <w:rPr>
                <w:sz w:val="16"/>
                <w:szCs w:val="16"/>
              </w:rPr>
            </w:pPr>
            <w:r w:rsidRPr="009752E9">
              <w:rPr>
                <w:sz w:val="16"/>
                <w:szCs w:val="16"/>
              </w:rPr>
              <w:t>Государственное казённое учреждение Чукотского автономного округа "Чукотское лесничество" (ГКУ ЧАО "Чукотское лесничество")</w:t>
            </w:r>
          </w:p>
        </w:tc>
        <w:tc>
          <w:tcPr>
            <w:tcW w:w="1479" w:type="dxa"/>
            <w:gridSpan w:val="2"/>
            <w:hideMark/>
          </w:tcPr>
          <w:p w:rsidR="009752E9" w:rsidRPr="009752E9" w:rsidRDefault="009752E9" w:rsidP="009752E9">
            <w:pPr>
              <w:rPr>
                <w:sz w:val="16"/>
                <w:szCs w:val="16"/>
              </w:rPr>
            </w:pPr>
            <w:r w:rsidRPr="009752E9">
              <w:rPr>
                <w:sz w:val="16"/>
                <w:szCs w:val="16"/>
              </w:rPr>
              <w:t>государственная (окружная)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288"/>
        </w:trPr>
        <w:tc>
          <w:tcPr>
            <w:tcW w:w="1306" w:type="dxa"/>
            <w:hideMark/>
          </w:tcPr>
          <w:p w:rsidR="009752E9" w:rsidRPr="009752E9" w:rsidRDefault="009752E9" w:rsidP="009752E9">
            <w:pPr>
              <w:rPr>
                <w:b/>
                <w:bCs/>
                <w:sz w:val="16"/>
                <w:szCs w:val="16"/>
              </w:rPr>
            </w:pPr>
            <w:r w:rsidRPr="009752E9">
              <w:rPr>
                <w:b/>
                <w:bCs/>
                <w:sz w:val="16"/>
                <w:szCs w:val="16"/>
              </w:rPr>
              <w:t>1</w:t>
            </w:r>
          </w:p>
        </w:tc>
        <w:tc>
          <w:tcPr>
            <w:tcW w:w="1125" w:type="dxa"/>
            <w:gridSpan w:val="2"/>
            <w:hideMark/>
          </w:tcPr>
          <w:p w:rsidR="009752E9" w:rsidRPr="009752E9" w:rsidRDefault="009752E9" w:rsidP="009752E9">
            <w:pPr>
              <w:rPr>
                <w:b/>
                <w:bCs/>
                <w:sz w:val="16"/>
                <w:szCs w:val="16"/>
              </w:rPr>
            </w:pPr>
            <w:r w:rsidRPr="009752E9">
              <w:rPr>
                <w:b/>
                <w:bCs/>
                <w:sz w:val="16"/>
                <w:szCs w:val="16"/>
              </w:rPr>
              <w:t>2</w:t>
            </w:r>
          </w:p>
        </w:tc>
        <w:tc>
          <w:tcPr>
            <w:tcW w:w="2230" w:type="dxa"/>
            <w:gridSpan w:val="4"/>
            <w:hideMark/>
          </w:tcPr>
          <w:p w:rsidR="009752E9" w:rsidRPr="009752E9" w:rsidRDefault="009752E9" w:rsidP="009752E9">
            <w:pPr>
              <w:rPr>
                <w:b/>
                <w:bCs/>
                <w:sz w:val="16"/>
                <w:szCs w:val="16"/>
              </w:rPr>
            </w:pPr>
            <w:r w:rsidRPr="009752E9">
              <w:rPr>
                <w:b/>
                <w:bCs/>
                <w:sz w:val="16"/>
                <w:szCs w:val="16"/>
              </w:rPr>
              <w:t>3</w:t>
            </w:r>
          </w:p>
        </w:tc>
        <w:tc>
          <w:tcPr>
            <w:tcW w:w="1479" w:type="dxa"/>
            <w:gridSpan w:val="2"/>
            <w:hideMark/>
          </w:tcPr>
          <w:p w:rsidR="009752E9" w:rsidRPr="009752E9" w:rsidRDefault="009752E9" w:rsidP="009752E9">
            <w:pPr>
              <w:rPr>
                <w:b/>
                <w:bCs/>
                <w:sz w:val="16"/>
                <w:szCs w:val="16"/>
              </w:rPr>
            </w:pPr>
            <w:r w:rsidRPr="009752E9">
              <w:rPr>
                <w:b/>
                <w:bCs/>
                <w:sz w:val="16"/>
                <w:szCs w:val="16"/>
              </w:rPr>
              <w:t>4</w:t>
            </w:r>
          </w:p>
        </w:tc>
        <w:tc>
          <w:tcPr>
            <w:tcW w:w="1080" w:type="dxa"/>
            <w:gridSpan w:val="2"/>
            <w:hideMark/>
          </w:tcPr>
          <w:p w:rsidR="009752E9" w:rsidRPr="009752E9" w:rsidRDefault="009752E9" w:rsidP="009752E9">
            <w:pPr>
              <w:rPr>
                <w:b/>
                <w:bCs/>
                <w:sz w:val="16"/>
                <w:szCs w:val="16"/>
              </w:rPr>
            </w:pPr>
            <w:r w:rsidRPr="009752E9">
              <w:rPr>
                <w:b/>
                <w:bCs/>
                <w:sz w:val="16"/>
                <w:szCs w:val="16"/>
              </w:rPr>
              <w:t>5</w:t>
            </w:r>
          </w:p>
        </w:tc>
        <w:tc>
          <w:tcPr>
            <w:tcW w:w="2226" w:type="dxa"/>
            <w:hideMark/>
          </w:tcPr>
          <w:p w:rsidR="009752E9" w:rsidRPr="009752E9" w:rsidRDefault="009752E9" w:rsidP="009752E9">
            <w:pPr>
              <w:rPr>
                <w:b/>
                <w:bCs/>
                <w:sz w:val="16"/>
                <w:szCs w:val="16"/>
              </w:rPr>
            </w:pPr>
            <w:r w:rsidRPr="009752E9">
              <w:rPr>
                <w:b/>
                <w:bCs/>
                <w:sz w:val="16"/>
                <w:szCs w:val="16"/>
              </w:rPr>
              <w:t>6</w:t>
            </w:r>
          </w:p>
        </w:tc>
        <w:tc>
          <w:tcPr>
            <w:tcW w:w="1116" w:type="dxa"/>
            <w:gridSpan w:val="2"/>
            <w:hideMark/>
          </w:tcPr>
          <w:p w:rsidR="009752E9" w:rsidRPr="009752E9" w:rsidRDefault="009752E9" w:rsidP="009752E9">
            <w:pPr>
              <w:rPr>
                <w:b/>
                <w:bCs/>
                <w:sz w:val="16"/>
                <w:szCs w:val="16"/>
              </w:rPr>
            </w:pPr>
            <w:r w:rsidRPr="009752E9">
              <w:rPr>
                <w:b/>
                <w:bCs/>
                <w:sz w:val="16"/>
                <w:szCs w:val="16"/>
              </w:rPr>
              <w:t>7</w:t>
            </w:r>
          </w:p>
        </w:tc>
      </w:tr>
      <w:tr w:rsidR="009752E9" w:rsidRPr="009752E9" w:rsidTr="00A91FBF">
        <w:trPr>
          <w:trHeight w:val="288"/>
        </w:trPr>
        <w:tc>
          <w:tcPr>
            <w:tcW w:w="10562" w:type="dxa"/>
            <w:gridSpan w:val="14"/>
            <w:hideMark/>
          </w:tcPr>
          <w:p w:rsidR="009752E9" w:rsidRPr="009752E9" w:rsidRDefault="009752E9" w:rsidP="009752E9">
            <w:pPr>
              <w:rPr>
                <w:b/>
                <w:bCs/>
                <w:sz w:val="16"/>
                <w:szCs w:val="16"/>
              </w:rPr>
            </w:pPr>
            <w:r w:rsidRPr="009752E9">
              <w:rPr>
                <w:b/>
                <w:bCs/>
                <w:sz w:val="16"/>
                <w:szCs w:val="16"/>
              </w:rPr>
              <w:t>9. Строительство. Архитектура. Градостроительство. Жилищно-коммунальное хозяйство.</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 xml:space="preserve">9.4. Учреждения, предприятия и организации (государственные, муниципальные) </w:t>
            </w:r>
          </w:p>
        </w:tc>
      </w:tr>
      <w:tr w:rsidR="009752E9" w:rsidRPr="009752E9" w:rsidTr="00563E53">
        <w:trPr>
          <w:trHeight w:val="915"/>
        </w:trPr>
        <w:tc>
          <w:tcPr>
            <w:tcW w:w="1306" w:type="dxa"/>
            <w:hideMark/>
          </w:tcPr>
          <w:p w:rsidR="009752E9" w:rsidRPr="009752E9" w:rsidRDefault="009752E9" w:rsidP="009752E9">
            <w:pPr>
              <w:rPr>
                <w:sz w:val="16"/>
                <w:szCs w:val="16"/>
              </w:rPr>
            </w:pPr>
            <w:r w:rsidRPr="009752E9">
              <w:rPr>
                <w:sz w:val="16"/>
                <w:szCs w:val="16"/>
              </w:rPr>
              <w:t>18.</w:t>
            </w:r>
          </w:p>
        </w:tc>
        <w:tc>
          <w:tcPr>
            <w:tcW w:w="1125" w:type="dxa"/>
            <w:gridSpan w:val="2"/>
            <w:hideMark/>
          </w:tcPr>
          <w:p w:rsidR="009752E9" w:rsidRPr="009752E9" w:rsidRDefault="009752E9" w:rsidP="009752E9">
            <w:pPr>
              <w:rPr>
                <w:sz w:val="16"/>
                <w:szCs w:val="16"/>
              </w:rPr>
            </w:pPr>
            <w:r w:rsidRPr="009752E9">
              <w:rPr>
                <w:sz w:val="16"/>
                <w:szCs w:val="16"/>
              </w:rPr>
              <w:t>9.4.1.</w:t>
            </w:r>
          </w:p>
        </w:tc>
        <w:tc>
          <w:tcPr>
            <w:tcW w:w="2230" w:type="dxa"/>
            <w:gridSpan w:val="4"/>
            <w:hideMark/>
          </w:tcPr>
          <w:p w:rsidR="009752E9" w:rsidRPr="009752E9" w:rsidRDefault="009752E9" w:rsidP="009752E9">
            <w:pPr>
              <w:rPr>
                <w:sz w:val="16"/>
                <w:szCs w:val="16"/>
              </w:rPr>
            </w:pPr>
            <w:r w:rsidRPr="009752E9">
              <w:rPr>
                <w:sz w:val="16"/>
                <w:szCs w:val="16"/>
              </w:rPr>
              <w:t>Муниципальное предприятие городского поселения Билибино "Северянка" (МП ГП Билибино "Северянка")</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065"/>
        </w:trPr>
        <w:tc>
          <w:tcPr>
            <w:tcW w:w="1306" w:type="dxa"/>
            <w:hideMark/>
          </w:tcPr>
          <w:p w:rsidR="009752E9" w:rsidRPr="009752E9" w:rsidRDefault="009752E9" w:rsidP="009752E9">
            <w:pPr>
              <w:rPr>
                <w:sz w:val="16"/>
                <w:szCs w:val="16"/>
              </w:rPr>
            </w:pPr>
            <w:r w:rsidRPr="009752E9">
              <w:rPr>
                <w:sz w:val="16"/>
                <w:szCs w:val="16"/>
              </w:rPr>
              <w:t>19.</w:t>
            </w:r>
          </w:p>
        </w:tc>
        <w:tc>
          <w:tcPr>
            <w:tcW w:w="1125" w:type="dxa"/>
            <w:gridSpan w:val="2"/>
            <w:hideMark/>
          </w:tcPr>
          <w:p w:rsidR="009752E9" w:rsidRPr="009752E9" w:rsidRDefault="009752E9" w:rsidP="009752E9">
            <w:pPr>
              <w:rPr>
                <w:sz w:val="16"/>
                <w:szCs w:val="16"/>
              </w:rPr>
            </w:pPr>
            <w:r w:rsidRPr="009752E9">
              <w:rPr>
                <w:sz w:val="16"/>
                <w:szCs w:val="16"/>
              </w:rPr>
              <w:t>9.4.2.</w:t>
            </w:r>
          </w:p>
        </w:tc>
        <w:tc>
          <w:tcPr>
            <w:tcW w:w="2230" w:type="dxa"/>
            <w:gridSpan w:val="4"/>
            <w:hideMark/>
          </w:tcPr>
          <w:p w:rsidR="009752E9" w:rsidRPr="009752E9" w:rsidRDefault="009752E9" w:rsidP="009752E9">
            <w:pPr>
              <w:rPr>
                <w:sz w:val="16"/>
                <w:szCs w:val="16"/>
              </w:rPr>
            </w:pPr>
            <w:r w:rsidRPr="009752E9">
              <w:rPr>
                <w:sz w:val="16"/>
                <w:szCs w:val="16"/>
              </w:rPr>
              <w:t>Муниципальное предприятие жилищн</w:t>
            </w:r>
            <w:proofErr w:type="gramStart"/>
            <w:r w:rsidRPr="009752E9">
              <w:rPr>
                <w:sz w:val="16"/>
                <w:szCs w:val="16"/>
              </w:rPr>
              <w:t>о-</w:t>
            </w:r>
            <w:proofErr w:type="gramEnd"/>
            <w:r w:rsidRPr="009752E9">
              <w:rPr>
                <w:sz w:val="16"/>
                <w:szCs w:val="16"/>
              </w:rPr>
              <w:t xml:space="preserve"> коммунального хозяйства Билибинского муниципального района (МП ЖКХ Билибинского муниципального района)</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hideMark/>
          </w:tcPr>
          <w:p w:rsidR="009752E9" w:rsidRPr="009752E9" w:rsidRDefault="009752E9" w:rsidP="009752E9">
            <w:pPr>
              <w:rPr>
                <w:b/>
                <w:bCs/>
                <w:sz w:val="16"/>
                <w:szCs w:val="16"/>
              </w:rPr>
            </w:pPr>
            <w:r w:rsidRPr="009752E9">
              <w:rPr>
                <w:b/>
                <w:bCs/>
                <w:sz w:val="16"/>
                <w:szCs w:val="16"/>
              </w:rPr>
              <w:lastRenderedPageBreak/>
              <w:t>10. Транспорт, дорожное хозяйство</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10.4. Предприятия и организации (муниципальные)</w:t>
            </w:r>
          </w:p>
        </w:tc>
      </w:tr>
      <w:tr w:rsidR="009752E9" w:rsidRPr="009752E9" w:rsidTr="00563E53">
        <w:trPr>
          <w:trHeight w:val="1065"/>
        </w:trPr>
        <w:tc>
          <w:tcPr>
            <w:tcW w:w="1306" w:type="dxa"/>
            <w:hideMark/>
          </w:tcPr>
          <w:p w:rsidR="009752E9" w:rsidRPr="009752E9" w:rsidRDefault="009752E9" w:rsidP="009752E9">
            <w:pPr>
              <w:rPr>
                <w:sz w:val="16"/>
                <w:szCs w:val="16"/>
              </w:rPr>
            </w:pPr>
            <w:r w:rsidRPr="009752E9">
              <w:rPr>
                <w:sz w:val="16"/>
                <w:szCs w:val="16"/>
              </w:rPr>
              <w:t>20.</w:t>
            </w:r>
          </w:p>
        </w:tc>
        <w:tc>
          <w:tcPr>
            <w:tcW w:w="1125" w:type="dxa"/>
            <w:gridSpan w:val="2"/>
            <w:hideMark/>
          </w:tcPr>
          <w:p w:rsidR="009752E9" w:rsidRPr="009752E9" w:rsidRDefault="009752E9" w:rsidP="009752E9">
            <w:pPr>
              <w:rPr>
                <w:sz w:val="16"/>
                <w:szCs w:val="16"/>
              </w:rPr>
            </w:pPr>
            <w:r w:rsidRPr="009752E9">
              <w:rPr>
                <w:sz w:val="16"/>
                <w:szCs w:val="16"/>
              </w:rPr>
              <w:t>10.4.1.</w:t>
            </w:r>
          </w:p>
        </w:tc>
        <w:tc>
          <w:tcPr>
            <w:tcW w:w="2230" w:type="dxa"/>
            <w:gridSpan w:val="4"/>
            <w:hideMark/>
          </w:tcPr>
          <w:p w:rsidR="009752E9" w:rsidRPr="009752E9" w:rsidRDefault="009752E9" w:rsidP="009752E9">
            <w:pPr>
              <w:rPr>
                <w:sz w:val="16"/>
                <w:szCs w:val="16"/>
              </w:rPr>
            </w:pPr>
            <w:r w:rsidRPr="009752E9">
              <w:rPr>
                <w:sz w:val="16"/>
                <w:szCs w:val="16"/>
              </w:rPr>
              <w:t>Муниципальное автотранспортное предприятие Билибинского муниципального района (МАП Билибинского муниципального района)</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10.5. Негосударственные организации и предприятия</w:t>
            </w:r>
          </w:p>
        </w:tc>
      </w:tr>
      <w:tr w:rsidR="009752E9" w:rsidRPr="009752E9" w:rsidTr="00563E53">
        <w:trPr>
          <w:trHeight w:val="1080"/>
        </w:trPr>
        <w:tc>
          <w:tcPr>
            <w:tcW w:w="1306" w:type="dxa"/>
            <w:hideMark/>
          </w:tcPr>
          <w:p w:rsidR="009752E9" w:rsidRPr="009752E9" w:rsidRDefault="009752E9" w:rsidP="009752E9">
            <w:pPr>
              <w:rPr>
                <w:sz w:val="16"/>
                <w:szCs w:val="16"/>
              </w:rPr>
            </w:pPr>
            <w:r w:rsidRPr="009752E9">
              <w:rPr>
                <w:sz w:val="16"/>
                <w:szCs w:val="16"/>
              </w:rPr>
              <w:t>21.</w:t>
            </w:r>
          </w:p>
        </w:tc>
        <w:tc>
          <w:tcPr>
            <w:tcW w:w="1125" w:type="dxa"/>
            <w:gridSpan w:val="2"/>
            <w:hideMark/>
          </w:tcPr>
          <w:p w:rsidR="009752E9" w:rsidRPr="009752E9" w:rsidRDefault="009752E9" w:rsidP="009752E9">
            <w:pPr>
              <w:rPr>
                <w:sz w:val="16"/>
                <w:szCs w:val="16"/>
              </w:rPr>
            </w:pPr>
            <w:r w:rsidRPr="009752E9">
              <w:rPr>
                <w:sz w:val="16"/>
                <w:szCs w:val="16"/>
              </w:rPr>
              <w:t>10.5.1.</w:t>
            </w:r>
          </w:p>
        </w:tc>
        <w:tc>
          <w:tcPr>
            <w:tcW w:w="2230" w:type="dxa"/>
            <w:gridSpan w:val="4"/>
            <w:hideMark/>
          </w:tcPr>
          <w:p w:rsidR="009752E9" w:rsidRPr="009752E9" w:rsidRDefault="009752E9" w:rsidP="009752E9">
            <w:pPr>
              <w:rPr>
                <w:sz w:val="16"/>
                <w:szCs w:val="16"/>
              </w:rPr>
            </w:pPr>
            <w:r w:rsidRPr="009752E9">
              <w:rPr>
                <w:sz w:val="16"/>
                <w:szCs w:val="16"/>
              </w:rPr>
              <w:t>Общество с ограниченной ответственностью "</w:t>
            </w:r>
            <w:proofErr w:type="spellStart"/>
            <w:r w:rsidRPr="009752E9">
              <w:rPr>
                <w:sz w:val="16"/>
                <w:szCs w:val="16"/>
              </w:rPr>
              <w:t>Билибинское</w:t>
            </w:r>
            <w:proofErr w:type="spellEnd"/>
            <w:r w:rsidRPr="009752E9">
              <w:rPr>
                <w:sz w:val="16"/>
                <w:szCs w:val="16"/>
              </w:rPr>
              <w:t xml:space="preserve"> дорожное ремонтно-строительное управление" (ООО "</w:t>
            </w:r>
            <w:proofErr w:type="spellStart"/>
            <w:r w:rsidRPr="009752E9">
              <w:rPr>
                <w:sz w:val="16"/>
                <w:szCs w:val="16"/>
              </w:rPr>
              <w:t>Билибинское</w:t>
            </w:r>
            <w:proofErr w:type="spellEnd"/>
            <w:r w:rsidRPr="009752E9">
              <w:rPr>
                <w:sz w:val="16"/>
                <w:szCs w:val="16"/>
              </w:rPr>
              <w:t xml:space="preserve"> ДРСУ")</w:t>
            </w:r>
          </w:p>
        </w:tc>
        <w:tc>
          <w:tcPr>
            <w:tcW w:w="1479" w:type="dxa"/>
            <w:gridSpan w:val="2"/>
            <w:hideMark/>
          </w:tcPr>
          <w:p w:rsidR="009752E9" w:rsidRPr="009752E9" w:rsidRDefault="009752E9" w:rsidP="009752E9">
            <w:pPr>
              <w:rPr>
                <w:sz w:val="16"/>
                <w:szCs w:val="16"/>
              </w:rPr>
            </w:pPr>
            <w:r w:rsidRPr="009752E9">
              <w:rPr>
                <w:sz w:val="16"/>
                <w:szCs w:val="16"/>
              </w:rPr>
              <w:t>частная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hideMark/>
          </w:tcPr>
          <w:p w:rsidR="009752E9" w:rsidRPr="009752E9" w:rsidRDefault="009752E9" w:rsidP="009752E9">
            <w:pPr>
              <w:rPr>
                <w:b/>
                <w:bCs/>
                <w:sz w:val="16"/>
                <w:szCs w:val="16"/>
              </w:rPr>
            </w:pPr>
            <w:r w:rsidRPr="009752E9">
              <w:rPr>
                <w:b/>
                <w:bCs/>
                <w:sz w:val="16"/>
                <w:szCs w:val="16"/>
              </w:rPr>
              <w:t xml:space="preserve">11. Связь. Телерадиовещание. Печать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11.4. Предприятия и организации (государственные, муниципальные)</w:t>
            </w:r>
          </w:p>
        </w:tc>
      </w:tr>
      <w:tr w:rsidR="009752E9" w:rsidRPr="009752E9" w:rsidTr="00563E53">
        <w:trPr>
          <w:trHeight w:val="825"/>
        </w:trPr>
        <w:tc>
          <w:tcPr>
            <w:tcW w:w="1306" w:type="dxa"/>
            <w:hideMark/>
          </w:tcPr>
          <w:p w:rsidR="009752E9" w:rsidRPr="009752E9" w:rsidRDefault="009752E9" w:rsidP="009752E9">
            <w:pPr>
              <w:rPr>
                <w:sz w:val="16"/>
                <w:szCs w:val="16"/>
              </w:rPr>
            </w:pPr>
            <w:r w:rsidRPr="009752E9">
              <w:rPr>
                <w:sz w:val="16"/>
                <w:szCs w:val="16"/>
              </w:rPr>
              <w:t>22.</w:t>
            </w:r>
          </w:p>
        </w:tc>
        <w:tc>
          <w:tcPr>
            <w:tcW w:w="1125" w:type="dxa"/>
            <w:gridSpan w:val="2"/>
            <w:hideMark/>
          </w:tcPr>
          <w:p w:rsidR="009752E9" w:rsidRPr="009752E9" w:rsidRDefault="009752E9" w:rsidP="009752E9">
            <w:pPr>
              <w:rPr>
                <w:sz w:val="16"/>
                <w:szCs w:val="16"/>
              </w:rPr>
            </w:pPr>
            <w:r w:rsidRPr="009752E9">
              <w:rPr>
                <w:sz w:val="16"/>
                <w:szCs w:val="16"/>
              </w:rPr>
              <w:t>11.4.1.</w:t>
            </w:r>
          </w:p>
        </w:tc>
        <w:tc>
          <w:tcPr>
            <w:tcW w:w="2230" w:type="dxa"/>
            <w:gridSpan w:val="4"/>
            <w:hideMark/>
          </w:tcPr>
          <w:p w:rsidR="009752E9" w:rsidRPr="009752E9" w:rsidRDefault="009752E9" w:rsidP="009752E9">
            <w:pPr>
              <w:rPr>
                <w:sz w:val="16"/>
                <w:szCs w:val="16"/>
              </w:rPr>
            </w:pPr>
            <w:r w:rsidRPr="009752E9">
              <w:rPr>
                <w:sz w:val="16"/>
                <w:szCs w:val="16"/>
              </w:rPr>
              <w:t xml:space="preserve">Муниципальное автономное учреждение "Билибинская </w:t>
            </w:r>
            <w:proofErr w:type="spellStart"/>
            <w:r w:rsidRPr="009752E9">
              <w:rPr>
                <w:sz w:val="16"/>
                <w:szCs w:val="16"/>
              </w:rPr>
              <w:t>телерадиостудия</w:t>
            </w:r>
            <w:proofErr w:type="spellEnd"/>
            <w:r w:rsidRPr="009752E9">
              <w:rPr>
                <w:sz w:val="16"/>
                <w:szCs w:val="16"/>
              </w:rPr>
              <w:t xml:space="preserve"> "Би-ТВ" (МАУ "Би-ТВ")</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615"/>
        </w:trPr>
        <w:tc>
          <w:tcPr>
            <w:tcW w:w="10562" w:type="dxa"/>
            <w:gridSpan w:val="14"/>
            <w:hideMark/>
          </w:tcPr>
          <w:p w:rsidR="009752E9" w:rsidRPr="009752E9" w:rsidRDefault="009752E9" w:rsidP="009752E9">
            <w:pPr>
              <w:rPr>
                <w:b/>
                <w:bCs/>
                <w:sz w:val="16"/>
                <w:szCs w:val="16"/>
              </w:rPr>
            </w:pPr>
            <w:r w:rsidRPr="009752E9">
              <w:rPr>
                <w:b/>
                <w:bCs/>
                <w:sz w:val="16"/>
                <w:szCs w:val="16"/>
              </w:rPr>
              <w:t>12. Торговля. Регулирование цен. Потребительская кооперация. Материально-техническое снабжение. Сбыт. Защита прав потребителей</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12.4. Предприятия и организации (муниципальные)</w:t>
            </w:r>
          </w:p>
        </w:tc>
      </w:tr>
      <w:tr w:rsidR="009752E9" w:rsidRPr="009752E9" w:rsidTr="00563E53">
        <w:trPr>
          <w:trHeight w:val="930"/>
        </w:trPr>
        <w:tc>
          <w:tcPr>
            <w:tcW w:w="1306" w:type="dxa"/>
            <w:hideMark/>
          </w:tcPr>
          <w:p w:rsidR="009752E9" w:rsidRPr="009752E9" w:rsidRDefault="009752E9" w:rsidP="009752E9">
            <w:pPr>
              <w:rPr>
                <w:sz w:val="16"/>
                <w:szCs w:val="16"/>
              </w:rPr>
            </w:pPr>
            <w:r w:rsidRPr="009752E9">
              <w:rPr>
                <w:sz w:val="16"/>
                <w:szCs w:val="16"/>
              </w:rPr>
              <w:t>23.</w:t>
            </w:r>
          </w:p>
        </w:tc>
        <w:tc>
          <w:tcPr>
            <w:tcW w:w="1125" w:type="dxa"/>
            <w:gridSpan w:val="2"/>
            <w:hideMark/>
          </w:tcPr>
          <w:p w:rsidR="009752E9" w:rsidRPr="009752E9" w:rsidRDefault="009752E9" w:rsidP="009752E9">
            <w:pPr>
              <w:rPr>
                <w:sz w:val="16"/>
                <w:szCs w:val="16"/>
              </w:rPr>
            </w:pPr>
            <w:r w:rsidRPr="009752E9">
              <w:rPr>
                <w:sz w:val="16"/>
                <w:szCs w:val="16"/>
              </w:rPr>
              <w:t>12.4.2.</w:t>
            </w:r>
          </w:p>
        </w:tc>
        <w:tc>
          <w:tcPr>
            <w:tcW w:w="2230" w:type="dxa"/>
            <w:gridSpan w:val="4"/>
            <w:hideMark/>
          </w:tcPr>
          <w:p w:rsidR="009752E9" w:rsidRPr="009752E9" w:rsidRDefault="009752E9" w:rsidP="009752E9">
            <w:pPr>
              <w:rPr>
                <w:sz w:val="16"/>
                <w:szCs w:val="16"/>
              </w:rPr>
            </w:pPr>
            <w:r w:rsidRPr="009752E9">
              <w:rPr>
                <w:sz w:val="16"/>
                <w:szCs w:val="16"/>
              </w:rPr>
              <w:t>Общество с ограниченной ответственностью "Билибинская торговая компания" (ООО "БТК")</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hideMark/>
          </w:tcPr>
          <w:p w:rsidR="009752E9" w:rsidRPr="009752E9" w:rsidRDefault="009752E9" w:rsidP="009752E9">
            <w:pPr>
              <w:rPr>
                <w:b/>
                <w:bCs/>
                <w:sz w:val="16"/>
                <w:szCs w:val="16"/>
              </w:rPr>
            </w:pPr>
            <w:r w:rsidRPr="009752E9">
              <w:rPr>
                <w:b/>
                <w:bCs/>
                <w:sz w:val="16"/>
                <w:szCs w:val="16"/>
              </w:rPr>
              <w:t>13. Высшее, общее среднее и специальное образование</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13.5. Учреждения общего среднего и специального образования (федеральные, субъектов Российской Федерации)</w:t>
            </w:r>
          </w:p>
        </w:tc>
      </w:tr>
      <w:tr w:rsidR="009752E9" w:rsidRPr="009752E9" w:rsidTr="00563E53">
        <w:trPr>
          <w:trHeight w:val="288"/>
        </w:trPr>
        <w:tc>
          <w:tcPr>
            <w:tcW w:w="1306" w:type="dxa"/>
            <w:hideMark/>
          </w:tcPr>
          <w:p w:rsidR="009752E9" w:rsidRPr="009752E9" w:rsidRDefault="009752E9" w:rsidP="009752E9">
            <w:pPr>
              <w:rPr>
                <w:b/>
                <w:bCs/>
                <w:sz w:val="16"/>
                <w:szCs w:val="16"/>
              </w:rPr>
            </w:pPr>
            <w:r w:rsidRPr="009752E9">
              <w:rPr>
                <w:b/>
                <w:bCs/>
                <w:sz w:val="16"/>
                <w:szCs w:val="16"/>
              </w:rPr>
              <w:t>1</w:t>
            </w:r>
          </w:p>
        </w:tc>
        <w:tc>
          <w:tcPr>
            <w:tcW w:w="1125" w:type="dxa"/>
            <w:gridSpan w:val="2"/>
            <w:hideMark/>
          </w:tcPr>
          <w:p w:rsidR="009752E9" w:rsidRPr="009752E9" w:rsidRDefault="009752E9" w:rsidP="009752E9">
            <w:pPr>
              <w:rPr>
                <w:b/>
                <w:bCs/>
                <w:sz w:val="16"/>
                <w:szCs w:val="16"/>
              </w:rPr>
            </w:pPr>
            <w:r w:rsidRPr="009752E9">
              <w:rPr>
                <w:b/>
                <w:bCs/>
                <w:sz w:val="16"/>
                <w:szCs w:val="16"/>
              </w:rPr>
              <w:t>2</w:t>
            </w:r>
          </w:p>
        </w:tc>
        <w:tc>
          <w:tcPr>
            <w:tcW w:w="2230" w:type="dxa"/>
            <w:gridSpan w:val="4"/>
            <w:hideMark/>
          </w:tcPr>
          <w:p w:rsidR="009752E9" w:rsidRPr="009752E9" w:rsidRDefault="009752E9" w:rsidP="009752E9">
            <w:pPr>
              <w:rPr>
                <w:b/>
                <w:bCs/>
                <w:sz w:val="16"/>
                <w:szCs w:val="16"/>
              </w:rPr>
            </w:pPr>
            <w:r w:rsidRPr="009752E9">
              <w:rPr>
                <w:b/>
                <w:bCs/>
                <w:sz w:val="16"/>
                <w:szCs w:val="16"/>
              </w:rPr>
              <w:t>3</w:t>
            </w:r>
          </w:p>
        </w:tc>
        <w:tc>
          <w:tcPr>
            <w:tcW w:w="1479" w:type="dxa"/>
            <w:gridSpan w:val="2"/>
            <w:hideMark/>
          </w:tcPr>
          <w:p w:rsidR="009752E9" w:rsidRPr="009752E9" w:rsidRDefault="009752E9" w:rsidP="009752E9">
            <w:pPr>
              <w:rPr>
                <w:b/>
                <w:bCs/>
                <w:sz w:val="16"/>
                <w:szCs w:val="16"/>
              </w:rPr>
            </w:pPr>
            <w:r w:rsidRPr="009752E9">
              <w:rPr>
                <w:b/>
                <w:bCs/>
                <w:sz w:val="16"/>
                <w:szCs w:val="16"/>
              </w:rPr>
              <w:t>4</w:t>
            </w:r>
          </w:p>
        </w:tc>
        <w:tc>
          <w:tcPr>
            <w:tcW w:w="1080" w:type="dxa"/>
            <w:gridSpan w:val="2"/>
            <w:hideMark/>
          </w:tcPr>
          <w:p w:rsidR="009752E9" w:rsidRPr="009752E9" w:rsidRDefault="009752E9" w:rsidP="009752E9">
            <w:pPr>
              <w:rPr>
                <w:b/>
                <w:bCs/>
                <w:sz w:val="16"/>
                <w:szCs w:val="16"/>
              </w:rPr>
            </w:pPr>
            <w:r w:rsidRPr="009752E9">
              <w:rPr>
                <w:b/>
                <w:bCs/>
                <w:sz w:val="16"/>
                <w:szCs w:val="16"/>
              </w:rPr>
              <w:t>5</w:t>
            </w:r>
          </w:p>
        </w:tc>
        <w:tc>
          <w:tcPr>
            <w:tcW w:w="2226" w:type="dxa"/>
            <w:hideMark/>
          </w:tcPr>
          <w:p w:rsidR="009752E9" w:rsidRPr="009752E9" w:rsidRDefault="009752E9" w:rsidP="009752E9">
            <w:pPr>
              <w:rPr>
                <w:b/>
                <w:bCs/>
                <w:sz w:val="16"/>
                <w:szCs w:val="16"/>
              </w:rPr>
            </w:pPr>
            <w:r w:rsidRPr="009752E9">
              <w:rPr>
                <w:b/>
                <w:bCs/>
                <w:sz w:val="16"/>
                <w:szCs w:val="16"/>
              </w:rPr>
              <w:t>6</w:t>
            </w:r>
          </w:p>
        </w:tc>
        <w:tc>
          <w:tcPr>
            <w:tcW w:w="1116" w:type="dxa"/>
            <w:gridSpan w:val="2"/>
            <w:hideMark/>
          </w:tcPr>
          <w:p w:rsidR="009752E9" w:rsidRPr="009752E9" w:rsidRDefault="009752E9" w:rsidP="009752E9">
            <w:pPr>
              <w:rPr>
                <w:b/>
                <w:bCs/>
                <w:sz w:val="16"/>
                <w:szCs w:val="16"/>
              </w:rPr>
            </w:pPr>
            <w:r w:rsidRPr="009752E9">
              <w:rPr>
                <w:b/>
                <w:bCs/>
                <w:sz w:val="16"/>
                <w:szCs w:val="16"/>
              </w:rPr>
              <w:t>7</w:t>
            </w:r>
          </w:p>
        </w:tc>
      </w:tr>
      <w:tr w:rsidR="009752E9" w:rsidRPr="009752E9" w:rsidTr="00563E53">
        <w:trPr>
          <w:trHeight w:val="1845"/>
        </w:trPr>
        <w:tc>
          <w:tcPr>
            <w:tcW w:w="1306" w:type="dxa"/>
            <w:hideMark/>
          </w:tcPr>
          <w:p w:rsidR="009752E9" w:rsidRPr="009752E9" w:rsidRDefault="009752E9" w:rsidP="009752E9">
            <w:pPr>
              <w:rPr>
                <w:sz w:val="16"/>
                <w:szCs w:val="16"/>
              </w:rPr>
            </w:pPr>
            <w:r w:rsidRPr="009752E9">
              <w:rPr>
                <w:sz w:val="16"/>
                <w:szCs w:val="16"/>
              </w:rPr>
              <w:t>24.</w:t>
            </w:r>
          </w:p>
        </w:tc>
        <w:tc>
          <w:tcPr>
            <w:tcW w:w="1125" w:type="dxa"/>
            <w:gridSpan w:val="2"/>
            <w:hideMark/>
          </w:tcPr>
          <w:p w:rsidR="009752E9" w:rsidRPr="009752E9" w:rsidRDefault="009752E9" w:rsidP="009752E9">
            <w:pPr>
              <w:rPr>
                <w:sz w:val="16"/>
                <w:szCs w:val="16"/>
              </w:rPr>
            </w:pPr>
            <w:r w:rsidRPr="009752E9">
              <w:rPr>
                <w:sz w:val="16"/>
                <w:szCs w:val="16"/>
              </w:rPr>
              <w:t>13.5.1.</w:t>
            </w:r>
          </w:p>
        </w:tc>
        <w:tc>
          <w:tcPr>
            <w:tcW w:w="2230" w:type="dxa"/>
            <w:gridSpan w:val="4"/>
            <w:hideMark/>
          </w:tcPr>
          <w:p w:rsidR="009752E9" w:rsidRPr="009752E9" w:rsidRDefault="009752E9" w:rsidP="009752E9">
            <w:pPr>
              <w:rPr>
                <w:sz w:val="16"/>
                <w:szCs w:val="16"/>
              </w:rPr>
            </w:pPr>
            <w:r w:rsidRPr="009752E9">
              <w:rPr>
                <w:sz w:val="16"/>
                <w:szCs w:val="16"/>
              </w:rPr>
              <w:t>Государственное автономное профессиональное образовательное учреждение Чукотского автономного округа "Чукотский северо-западный техникум города Билибино" (Чукотский северо-западный техникум города Билибино)</w:t>
            </w:r>
          </w:p>
        </w:tc>
        <w:tc>
          <w:tcPr>
            <w:tcW w:w="1479" w:type="dxa"/>
            <w:gridSpan w:val="2"/>
            <w:hideMark/>
          </w:tcPr>
          <w:p w:rsidR="009752E9" w:rsidRPr="009752E9" w:rsidRDefault="009752E9" w:rsidP="009752E9">
            <w:pPr>
              <w:rPr>
                <w:sz w:val="16"/>
                <w:szCs w:val="16"/>
              </w:rPr>
            </w:pPr>
            <w:r w:rsidRPr="009752E9">
              <w:rPr>
                <w:sz w:val="16"/>
                <w:szCs w:val="16"/>
              </w:rPr>
              <w:t>государственная (окружная)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13.6. Муниципальные учреждения общего среднего и специального образования</w:t>
            </w:r>
          </w:p>
        </w:tc>
      </w:tr>
      <w:tr w:rsidR="009752E9" w:rsidRPr="009752E9" w:rsidTr="00563E53">
        <w:trPr>
          <w:trHeight w:val="1485"/>
        </w:trPr>
        <w:tc>
          <w:tcPr>
            <w:tcW w:w="1306" w:type="dxa"/>
            <w:hideMark/>
          </w:tcPr>
          <w:p w:rsidR="009752E9" w:rsidRPr="009752E9" w:rsidRDefault="009752E9" w:rsidP="009752E9">
            <w:pPr>
              <w:rPr>
                <w:sz w:val="16"/>
                <w:szCs w:val="16"/>
              </w:rPr>
            </w:pPr>
            <w:r w:rsidRPr="009752E9">
              <w:rPr>
                <w:sz w:val="16"/>
                <w:szCs w:val="16"/>
              </w:rPr>
              <w:t>25.</w:t>
            </w:r>
          </w:p>
        </w:tc>
        <w:tc>
          <w:tcPr>
            <w:tcW w:w="1125" w:type="dxa"/>
            <w:gridSpan w:val="2"/>
            <w:hideMark/>
          </w:tcPr>
          <w:p w:rsidR="009752E9" w:rsidRPr="009752E9" w:rsidRDefault="009752E9" w:rsidP="009752E9">
            <w:pPr>
              <w:rPr>
                <w:sz w:val="16"/>
                <w:szCs w:val="16"/>
              </w:rPr>
            </w:pPr>
            <w:r w:rsidRPr="009752E9">
              <w:rPr>
                <w:sz w:val="16"/>
                <w:szCs w:val="16"/>
              </w:rPr>
              <w:t>13.6.1.</w:t>
            </w:r>
          </w:p>
        </w:tc>
        <w:tc>
          <w:tcPr>
            <w:tcW w:w="2230" w:type="dxa"/>
            <w:gridSpan w:val="4"/>
            <w:hideMark/>
          </w:tcPr>
          <w:p w:rsidR="009752E9" w:rsidRPr="009752E9" w:rsidRDefault="009752E9" w:rsidP="009752E9">
            <w:pPr>
              <w:rPr>
                <w:sz w:val="16"/>
                <w:szCs w:val="16"/>
              </w:rPr>
            </w:pPr>
            <w:r w:rsidRPr="009752E9">
              <w:rPr>
                <w:sz w:val="16"/>
                <w:szCs w:val="16"/>
              </w:rPr>
              <w:t>Муниципальное автономное общеобразовательное учреждение "Средняя общеобразовательная школа города Билибино Чукотского автономного округа" (МАОУ "СОШ г. Билибино ЧАО")</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605"/>
        </w:trPr>
        <w:tc>
          <w:tcPr>
            <w:tcW w:w="1306" w:type="dxa"/>
            <w:hideMark/>
          </w:tcPr>
          <w:p w:rsidR="009752E9" w:rsidRPr="009752E9" w:rsidRDefault="009752E9" w:rsidP="009752E9">
            <w:pPr>
              <w:rPr>
                <w:sz w:val="16"/>
                <w:szCs w:val="16"/>
              </w:rPr>
            </w:pPr>
            <w:r w:rsidRPr="009752E9">
              <w:rPr>
                <w:sz w:val="16"/>
                <w:szCs w:val="16"/>
              </w:rPr>
              <w:t>26.</w:t>
            </w:r>
          </w:p>
        </w:tc>
        <w:tc>
          <w:tcPr>
            <w:tcW w:w="1125" w:type="dxa"/>
            <w:gridSpan w:val="2"/>
            <w:hideMark/>
          </w:tcPr>
          <w:p w:rsidR="009752E9" w:rsidRPr="009752E9" w:rsidRDefault="009752E9" w:rsidP="009752E9">
            <w:pPr>
              <w:rPr>
                <w:sz w:val="16"/>
                <w:szCs w:val="16"/>
              </w:rPr>
            </w:pPr>
            <w:r w:rsidRPr="009752E9">
              <w:rPr>
                <w:sz w:val="16"/>
                <w:szCs w:val="16"/>
              </w:rPr>
              <w:t>13.6.2.</w:t>
            </w:r>
          </w:p>
        </w:tc>
        <w:tc>
          <w:tcPr>
            <w:tcW w:w="2230" w:type="dxa"/>
            <w:gridSpan w:val="4"/>
            <w:hideMark/>
          </w:tcPr>
          <w:p w:rsidR="009752E9" w:rsidRPr="009752E9" w:rsidRDefault="009752E9" w:rsidP="009752E9">
            <w:pPr>
              <w:rPr>
                <w:sz w:val="16"/>
                <w:szCs w:val="16"/>
              </w:rPr>
            </w:pPr>
            <w:r w:rsidRPr="009752E9">
              <w:rPr>
                <w:sz w:val="16"/>
                <w:szCs w:val="16"/>
              </w:rPr>
              <w:t xml:space="preserve">Муниципальное бюджетное общеобразовательное учреждение "Начальная </w:t>
            </w:r>
            <w:proofErr w:type="gramStart"/>
            <w:r w:rsidRPr="009752E9">
              <w:rPr>
                <w:sz w:val="16"/>
                <w:szCs w:val="16"/>
              </w:rPr>
              <w:t>школа-детский</w:t>
            </w:r>
            <w:proofErr w:type="gramEnd"/>
            <w:r w:rsidRPr="009752E9">
              <w:rPr>
                <w:sz w:val="16"/>
                <w:szCs w:val="16"/>
              </w:rPr>
              <w:t xml:space="preserve"> сад села Илирней" Билибинского муниципального района Чукотского автономного округа (МБОУ "НШ-ДС с. Илирней")</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2.1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515"/>
        </w:trPr>
        <w:tc>
          <w:tcPr>
            <w:tcW w:w="1306" w:type="dxa"/>
            <w:hideMark/>
          </w:tcPr>
          <w:p w:rsidR="009752E9" w:rsidRPr="009752E9" w:rsidRDefault="009752E9" w:rsidP="009752E9">
            <w:pPr>
              <w:rPr>
                <w:sz w:val="16"/>
                <w:szCs w:val="16"/>
              </w:rPr>
            </w:pPr>
            <w:r w:rsidRPr="009752E9">
              <w:rPr>
                <w:sz w:val="16"/>
                <w:szCs w:val="16"/>
              </w:rPr>
              <w:t>27.</w:t>
            </w:r>
          </w:p>
        </w:tc>
        <w:tc>
          <w:tcPr>
            <w:tcW w:w="1125" w:type="dxa"/>
            <w:gridSpan w:val="2"/>
            <w:hideMark/>
          </w:tcPr>
          <w:p w:rsidR="009752E9" w:rsidRPr="009752E9" w:rsidRDefault="009752E9" w:rsidP="009752E9">
            <w:pPr>
              <w:rPr>
                <w:sz w:val="16"/>
                <w:szCs w:val="16"/>
              </w:rPr>
            </w:pPr>
            <w:r w:rsidRPr="009752E9">
              <w:rPr>
                <w:sz w:val="16"/>
                <w:szCs w:val="16"/>
              </w:rPr>
              <w:t>13.6.3.</w:t>
            </w:r>
          </w:p>
        </w:tc>
        <w:tc>
          <w:tcPr>
            <w:tcW w:w="2230" w:type="dxa"/>
            <w:gridSpan w:val="4"/>
            <w:hideMark/>
          </w:tcPr>
          <w:p w:rsidR="009752E9" w:rsidRPr="009752E9" w:rsidRDefault="009752E9" w:rsidP="009752E9">
            <w:pPr>
              <w:rPr>
                <w:sz w:val="16"/>
                <w:szCs w:val="16"/>
              </w:rPr>
            </w:pPr>
            <w:r w:rsidRPr="009752E9">
              <w:rPr>
                <w:sz w:val="16"/>
                <w:szCs w:val="16"/>
              </w:rPr>
              <w:t>Муниципальное бюджетное общеобразовательное учреждение  "Основная общеобразовательная школа села Островное" Билибинского района Чукотского автономного округа (МБОУ "ООШ села Островное")</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2.1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305"/>
        </w:trPr>
        <w:tc>
          <w:tcPr>
            <w:tcW w:w="1306" w:type="dxa"/>
            <w:hideMark/>
          </w:tcPr>
          <w:p w:rsidR="009752E9" w:rsidRPr="009752E9" w:rsidRDefault="009752E9" w:rsidP="009752E9">
            <w:pPr>
              <w:rPr>
                <w:sz w:val="16"/>
                <w:szCs w:val="16"/>
              </w:rPr>
            </w:pPr>
            <w:r w:rsidRPr="009752E9">
              <w:rPr>
                <w:sz w:val="16"/>
                <w:szCs w:val="16"/>
              </w:rPr>
              <w:t>28.</w:t>
            </w:r>
          </w:p>
        </w:tc>
        <w:tc>
          <w:tcPr>
            <w:tcW w:w="1125" w:type="dxa"/>
            <w:gridSpan w:val="2"/>
            <w:hideMark/>
          </w:tcPr>
          <w:p w:rsidR="009752E9" w:rsidRPr="009752E9" w:rsidRDefault="009752E9" w:rsidP="009752E9">
            <w:pPr>
              <w:rPr>
                <w:sz w:val="16"/>
                <w:szCs w:val="16"/>
              </w:rPr>
            </w:pPr>
            <w:r w:rsidRPr="009752E9">
              <w:rPr>
                <w:sz w:val="16"/>
                <w:szCs w:val="16"/>
              </w:rPr>
              <w:t>13.6.4.</w:t>
            </w:r>
          </w:p>
        </w:tc>
        <w:tc>
          <w:tcPr>
            <w:tcW w:w="2230" w:type="dxa"/>
            <w:gridSpan w:val="4"/>
            <w:hideMark/>
          </w:tcPr>
          <w:p w:rsidR="009752E9" w:rsidRPr="009752E9" w:rsidRDefault="009752E9" w:rsidP="009752E9">
            <w:pPr>
              <w:rPr>
                <w:sz w:val="16"/>
                <w:szCs w:val="16"/>
              </w:rPr>
            </w:pPr>
            <w:r w:rsidRPr="009752E9">
              <w:rPr>
                <w:sz w:val="16"/>
                <w:szCs w:val="16"/>
              </w:rPr>
              <w:t xml:space="preserve">Муниципальное бюджетное общеобразовательное учреждение  "Центр образования села Анюйск" Билибинского района Чукотского автономного округа (МБОУ "ЦО села </w:t>
            </w:r>
            <w:r w:rsidRPr="009752E9">
              <w:rPr>
                <w:sz w:val="16"/>
                <w:szCs w:val="16"/>
              </w:rPr>
              <w:lastRenderedPageBreak/>
              <w:t>Анюйск")</w:t>
            </w:r>
          </w:p>
        </w:tc>
        <w:tc>
          <w:tcPr>
            <w:tcW w:w="1479" w:type="dxa"/>
            <w:gridSpan w:val="2"/>
            <w:hideMark/>
          </w:tcPr>
          <w:p w:rsidR="009752E9" w:rsidRPr="009752E9" w:rsidRDefault="009752E9" w:rsidP="009752E9">
            <w:pPr>
              <w:rPr>
                <w:sz w:val="16"/>
                <w:szCs w:val="16"/>
              </w:rPr>
            </w:pPr>
            <w:r w:rsidRPr="009752E9">
              <w:rPr>
                <w:sz w:val="16"/>
                <w:szCs w:val="16"/>
              </w:rPr>
              <w:lastRenderedPageBreak/>
              <w:t>муниципальная</w:t>
            </w:r>
          </w:p>
        </w:tc>
        <w:tc>
          <w:tcPr>
            <w:tcW w:w="1080" w:type="dxa"/>
            <w:gridSpan w:val="2"/>
            <w:hideMark/>
          </w:tcPr>
          <w:p w:rsidR="009752E9" w:rsidRPr="009752E9" w:rsidRDefault="009752E9" w:rsidP="009752E9">
            <w:pPr>
              <w:rPr>
                <w:sz w:val="16"/>
                <w:szCs w:val="16"/>
              </w:rPr>
            </w:pPr>
            <w:r w:rsidRPr="009752E9">
              <w:rPr>
                <w:sz w:val="16"/>
                <w:szCs w:val="16"/>
              </w:rPr>
              <w:t>2.1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575"/>
        </w:trPr>
        <w:tc>
          <w:tcPr>
            <w:tcW w:w="1306" w:type="dxa"/>
            <w:hideMark/>
          </w:tcPr>
          <w:p w:rsidR="009752E9" w:rsidRPr="009752E9" w:rsidRDefault="009752E9" w:rsidP="009752E9">
            <w:pPr>
              <w:rPr>
                <w:sz w:val="16"/>
                <w:szCs w:val="16"/>
              </w:rPr>
            </w:pPr>
            <w:r w:rsidRPr="009752E9">
              <w:rPr>
                <w:sz w:val="16"/>
                <w:szCs w:val="16"/>
              </w:rPr>
              <w:lastRenderedPageBreak/>
              <w:t>29.</w:t>
            </w:r>
          </w:p>
        </w:tc>
        <w:tc>
          <w:tcPr>
            <w:tcW w:w="1125" w:type="dxa"/>
            <w:gridSpan w:val="2"/>
            <w:hideMark/>
          </w:tcPr>
          <w:p w:rsidR="009752E9" w:rsidRPr="009752E9" w:rsidRDefault="009752E9" w:rsidP="009752E9">
            <w:pPr>
              <w:rPr>
                <w:sz w:val="16"/>
                <w:szCs w:val="16"/>
              </w:rPr>
            </w:pPr>
            <w:r w:rsidRPr="009752E9">
              <w:rPr>
                <w:sz w:val="16"/>
                <w:szCs w:val="16"/>
              </w:rPr>
              <w:t>13.6.5.</w:t>
            </w:r>
          </w:p>
        </w:tc>
        <w:tc>
          <w:tcPr>
            <w:tcW w:w="2230" w:type="dxa"/>
            <w:gridSpan w:val="4"/>
            <w:hideMark/>
          </w:tcPr>
          <w:p w:rsidR="009752E9" w:rsidRPr="009752E9" w:rsidRDefault="009752E9" w:rsidP="009752E9">
            <w:pPr>
              <w:rPr>
                <w:sz w:val="16"/>
                <w:szCs w:val="16"/>
              </w:rPr>
            </w:pPr>
            <w:r w:rsidRPr="009752E9">
              <w:rPr>
                <w:sz w:val="16"/>
                <w:szCs w:val="16"/>
              </w:rPr>
              <w:t>Муниципальное бюджетное общеобразовательное учреждение  "Школа-интернат основного общего образования с. Омолон Билибинского муниципального района Чукотского автономного округа" (МБОУ "ШИ с. Омолон")</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2.1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288"/>
        </w:trPr>
        <w:tc>
          <w:tcPr>
            <w:tcW w:w="1306" w:type="dxa"/>
            <w:hideMark/>
          </w:tcPr>
          <w:p w:rsidR="009752E9" w:rsidRPr="009752E9" w:rsidRDefault="009752E9" w:rsidP="009752E9">
            <w:pPr>
              <w:rPr>
                <w:b/>
                <w:bCs/>
                <w:sz w:val="16"/>
                <w:szCs w:val="16"/>
              </w:rPr>
            </w:pPr>
            <w:r w:rsidRPr="009752E9">
              <w:rPr>
                <w:b/>
                <w:bCs/>
                <w:sz w:val="16"/>
                <w:szCs w:val="16"/>
              </w:rPr>
              <w:t>1</w:t>
            </w:r>
          </w:p>
        </w:tc>
        <w:tc>
          <w:tcPr>
            <w:tcW w:w="1125" w:type="dxa"/>
            <w:gridSpan w:val="2"/>
            <w:hideMark/>
          </w:tcPr>
          <w:p w:rsidR="009752E9" w:rsidRPr="009752E9" w:rsidRDefault="009752E9" w:rsidP="009752E9">
            <w:pPr>
              <w:rPr>
                <w:b/>
                <w:bCs/>
                <w:sz w:val="16"/>
                <w:szCs w:val="16"/>
              </w:rPr>
            </w:pPr>
            <w:r w:rsidRPr="009752E9">
              <w:rPr>
                <w:b/>
                <w:bCs/>
                <w:sz w:val="16"/>
                <w:szCs w:val="16"/>
              </w:rPr>
              <w:t>2</w:t>
            </w:r>
          </w:p>
        </w:tc>
        <w:tc>
          <w:tcPr>
            <w:tcW w:w="2230" w:type="dxa"/>
            <w:gridSpan w:val="4"/>
            <w:hideMark/>
          </w:tcPr>
          <w:p w:rsidR="009752E9" w:rsidRPr="009752E9" w:rsidRDefault="009752E9" w:rsidP="009752E9">
            <w:pPr>
              <w:rPr>
                <w:b/>
                <w:bCs/>
                <w:sz w:val="16"/>
                <w:szCs w:val="16"/>
              </w:rPr>
            </w:pPr>
            <w:r w:rsidRPr="009752E9">
              <w:rPr>
                <w:b/>
                <w:bCs/>
                <w:sz w:val="16"/>
                <w:szCs w:val="16"/>
              </w:rPr>
              <w:t>3</w:t>
            </w:r>
          </w:p>
        </w:tc>
        <w:tc>
          <w:tcPr>
            <w:tcW w:w="1479" w:type="dxa"/>
            <w:gridSpan w:val="2"/>
            <w:hideMark/>
          </w:tcPr>
          <w:p w:rsidR="009752E9" w:rsidRPr="009752E9" w:rsidRDefault="009752E9" w:rsidP="009752E9">
            <w:pPr>
              <w:rPr>
                <w:b/>
                <w:bCs/>
                <w:sz w:val="16"/>
                <w:szCs w:val="16"/>
              </w:rPr>
            </w:pPr>
            <w:r w:rsidRPr="009752E9">
              <w:rPr>
                <w:b/>
                <w:bCs/>
                <w:sz w:val="16"/>
                <w:szCs w:val="16"/>
              </w:rPr>
              <w:t>4</w:t>
            </w:r>
          </w:p>
        </w:tc>
        <w:tc>
          <w:tcPr>
            <w:tcW w:w="1080" w:type="dxa"/>
            <w:gridSpan w:val="2"/>
            <w:hideMark/>
          </w:tcPr>
          <w:p w:rsidR="009752E9" w:rsidRPr="009752E9" w:rsidRDefault="009752E9" w:rsidP="009752E9">
            <w:pPr>
              <w:rPr>
                <w:b/>
                <w:bCs/>
                <w:sz w:val="16"/>
                <w:szCs w:val="16"/>
              </w:rPr>
            </w:pPr>
            <w:r w:rsidRPr="009752E9">
              <w:rPr>
                <w:b/>
                <w:bCs/>
                <w:sz w:val="16"/>
                <w:szCs w:val="16"/>
              </w:rPr>
              <w:t>5</w:t>
            </w:r>
          </w:p>
        </w:tc>
        <w:tc>
          <w:tcPr>
            <w:tcW w:w="2226" w:type="dxa"/>
            <w:hideMark/>
          </w:tcPr>
          <w:p w:rsidR="009752E9" w:rsidRPr="009752E9" w:rsidRDefault="009752E9" w:rsidP="009752E9">
            <w:pPr>
              <w:rPr>
                <w:b/>
                <w:bCs/>
                <w:sz w:val="16"/>
                <w:szCs w:val="16"/>
              </w:rPr>
            </w:pPr>
            <w:r w:rsidRPr="009752E9">
              <w:rPr>
                <w:b/>
                <w:bCs/>
                <w:sz w:val="16"/>
                <w:szCs w:val="16"/>
              </w:rPr>
              <w:t>6</w:t>
            </w:r>
          </w:p>
        </w:tc>
        <w:tc>
          <w:tcPr>
            <w:tcW w:w="1116" w:type="dxa"/>
            <w:gridSpan w:val="2"/>
            <w:hideMark/>
          </w:tcPr>
          <w:p w:rsidR="009752E9" w:rsidRPr="009752E9" w:rsidRDefault="009752E9" w:rsidP="009752E9">
            <w:pPr>
              <w:rPr>
                <w:b/>
                <w:bCs/>
                <w:sz w:val="16"/>
                <w:szCs w:val="16"/>
              </w:rPr>
            </w:pPr>
            <w:r w:rsidRPr="009752E9">
              <w:rPr>
                <w:b/>
                <w:bCs/>
                <w:sz w:val="16"/>
                <w:szCs w:val="16"/>
              </w:rPr>
              <w:t>7</w:t>
            </w:r>
          </w:p>
        </w:tc>
      </w:tr>
      <w:tr w:rsidR="009752E9" w:rsidRPr="009752E9" w:rsidTr="00563E53">
        <w:trPr>
          <w:trHeight w:val="1830"/>
        </w:trPr>
        <w:tc>
          <w:tcPr>
            <w:tcW w:w="1306" w:type="dxa"/>
            <w:hideMark/>
          </w:tcPr>
          <w:p w:rsidR="009752E9" w:rsidRPr="009752E9" w:rsidRDefault="009752E9" w:rsidP="009752E9">
            <w:pPr>
              <w:rPr>
                <w:sz w:val="16"/>
                <w:szCs w:val="16"/>
              </w:rPr>
            </w:pPr>
            <w:r w:rsidRPr="009752E9">
              <w:rPr>
                <w:sz w:val="16"/>
                <w:szCs w:val="16"/>
              </w:rPr>
              <w:t>30.</w:t>
            </w:r>
          </w:p>
        </w:tc>
        <w:tc>
          <w:tcPr>
            <w:tcW w:w="1125" w:type="dxa"/>
            <w:gridSpan w:val="2"/>
            <w:hideMark/>
          </w:tcPr>
          <w:p w:rsidR="009752E9" w:rsidRPr="009752E9" w:rsidRDefault="009752E9" w:rsidP="009752E9">
            <w:pPr>
              <w:rPr>
                <w:sz w:val="16"/>
                <w:szCs w:val="16"/>
              </w:rPr>
            </w:pPr>
            <w:r w:rsidRPr="009752E9">
              <w:rPr>
                <w:sz w:val="16"/>
                <w:szCs w:val="16"/>
              </w:rPr>
              <w:t>13.6.6.</w:t>
            </w:r>
          </w:p>
        </w:tc>
        <w:tc>
          <w:tcPr>
            <w:tcW w:w="2230" w:type="dxa"/>
            <w:gridSpan w:val="4"/>
            <w:hideMark/>
          </w:tcPr>
          <w:p w:rsidR="009752E9" w:rsidRPr="009752E9" w:rsidRDefault="009752E9" w:rsidP="009752E9">
            <w:pPr>
              <w:rPr>
                <w:sz w:val="16"/>
                <w:szCs w:val="16"/>
              </w:rPr>
            </w:pPr>
            <w:r w:rsidRPr="009752E9">
              <w:rPr>
                <w:sz w:val="16"/>
                <w:szCs w:val="16"/>
              </w:rPr>
              <w:t>Муниципальное бюджетное общеобразовательное учреждение "Школа-интернат среднего (полного) общего образования села Кепервеем" Билибинского муниципального района Чукотского автономного округа (МБОУ "Школа-интернат села Кепервеем")</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2.1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 xml:space="preserve">13.8. Внешкольные учреждения (центры, дворцы, станции и др.) </w:t>
            </w:r>
          </w:p>
        </w:tc>
      </w:tr>
      <w:tr w:rsidR="009752E9" w:rsidRPr="009752E9" w:rsidTr="00563E53">
        <w:trPr>
          <w:trHeight w:val="1605"/>
        </w:trPr>
        <w:tc>
          <w:tcPr>
            <w:tcW w:w="1306" w:type="dxa"/>
            <w:hideMark/>
          </w:tcPr>
          <w:p w:rsidR="009752E9" w:rsidRPr="009752E9" w:rsidRDefault="009752E9" w:rsidP="009752E9">
            <w:pPr>
              <w:rPr>
                <w:sz w:val="16"/>
                <w:szCs w:val="16"/>
              </w:rPr>
            </w:pPr>
            <w:r w:rsidRPr="009752E9">
              <w:rPr>
                <w:sz w:val="16"/>
                <w:szCs w:val="16"/>
              </w:rPr>
              <w:t>31.</w:t>
            </w:r>
          </w:p>
        </w:tc>
        <w:tc>
          <w:tcPr>
            <w:tcW w:w="1125" w:type="dxa"/>
            <w:gridSpan w:val="2"/>
            <w:hideMark/>
          </w:tcPr>
          <w:p w:rsidR="009752E9" w:rsidRPr="009752E9" w:rsidRDefault="009752E9" w:rsidP="009752E9">
            <w:pPr>
              <w:rPr>
                <w:sz w:val="16"/>
                <w:szCs w:val="16"/>
              </w:rPr>
            </w:pPr>
            <w:r w:rsidRPr="009752E9">
              <w:rPr>
                <w:sz w:val="16"/>
                <w:szCs w:val="16"/>
              </w:rPr>
              <w:t>13.8.1.</w:t>
            </w:r>
          </w:p>
        </w:tc>
        <w:tc>
          <w:tcPr>
            <w:tcW w:w="2230" w:type="dxa"/>
            <w:gridSpan w:val="4"/>
            <w:hideMark/>
          </w:tcPr>
          <w:p w:rsidR="009752E9" w:rsidRPr="009752E9" w:rsidRDefault="009752E9" w:rsidP="009752E9">
            <w:pPr>
              <w:rPr>
                <w:sz w:val="16"/>
                <w:szCs w:val="16"/>
              </w:rPr>
            </w:pPr>
            <w:r w:rsidRPr="009752E9">
              <w:rPr>
                <w:sz w:val="16"/>
                <w:szCs w:val="16"/>
              </w:rPr>
              <w:t xml:space="preserve">Муниципальное </w:t>
            </w:r>
            <w:proofErr w:type="spellStart"/>
            <w:r w:rsidRPr="009752E9">
              <w:rPr>
                <w:sz w:val="16"/>
                <w:szCs w:val="16"/>
              </w:rPr>
              <w:t>автономноеобразовательное</w:t>
            </w:r>
            <w:proofErr w:type="spellEnd"/>
            <w:r w:rsidRPr="009752E9">
              <w:rPr>
                <w:sz w:val="16"/>
                <w:szCs w:val="16"/>
              </w:rPr>
              <w:t xml:space="preserve"> учреждение дополнительного образования "Билибинский районный Центр дополнительного образования" (МАОУ </w:t>
            </w:r>
            <w:proofErr w:type="gramStart"/>
            <w:r w:rsidRPr="009752E9">
              <w:rPr>
                <w:sz w:val="16"/>
                <w:szCs w:val="16"/>
              </w:rPr>
              <w:t>ДО БР</w:t>
            </w:r>
            <w:proofErr w:type="gramEnd"/>
            <w:r w:rsidRPr="009752E9">
              <w:rPr>
                <w:sz w:val="16"/>
                <w:szCs w:val="16"/>
              </w:rPr>
              <w:t xml:space="preserve"> ЦДО)</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320"/>
        </w:trPr>
        <w:tc>
          <w:tcPr>
            <w:tcW w:w="1306" w:type="dxa"/>
            <w:hideMark/>
          </w:tcPr>
          <w:p w:rsidR="009752E9" w:rsidRPr="009752E9" w:rsidRDefault="009752E9" w:rsidP="009752E9">
            <w:pPr>
              <w:rPr>
                <w:sz w:val="16"/>
                <w:szCs w:val="16"/>
              </w:rPr>
            </w:pPr>
            <w:r w:rsidRPr="009752E9">
              <w:rPr>
                <w:sz w:val="16"/>
                <w:szCs w:val="16"/>
              </w:rPr>
              <w:t>32.</w:t>
            </w:r>
          </w:p>
        </w:tc>
        <w:tc>
          <w:tcPr>
            <w:tcW w:w="1125" w:type="dxa"/>
            <w:gridSpan w:val="2"/>
            <w:hideMark/>
          </w:tcPr>
          <w:p w:rsidR="009752E9" w:rsidRPr="009752E9" w:rsidRDefault="009752E9" w:rsidP="009752E9">
            <w:pPr>
              <w:rPr>
                <w:sz w:val="16"/>
                <w:szCs w:val="16"/>
              </w:rPr>
            </w:pPr>
            <w:r w:rsidRPr="009752E9">
              <w:rPr>
                <w:sz w:val="16"/>
                <w:szCs w:val="16"/>
              </w:rPr>
              <w:t>13.8.2.</w:t>
            </w:r>
          </w:p>
        </w:tc>
        <w:tc>
          <w:tcPr>
            <w:tcW w:w="2230" w:type="dxa"/>
            <w:gridSpan w:val="4"/>
            <w:hideMark/>
          </w:tcPr>
          <w:p w:rsidR="009752E9" w:rsidRPr="009752E9" w:rsidRDefault="009752E9" w:rsidP="009752E9">
            <w:pPr>
              <w:rPr>
                <w:sz w:val="16"/>
                <w:szCs w:val="16"/>
              </w:rPr>
            </w:pPr>
            <w:r w:rsidRPr="009752E9">
              <w:rPr>
                <w:sz w:val="16"/>
                <w:szCs w:val="16"/>
              </w:rPr>
              <w:t>Муниципальное автономное образовательное учреждение дополнительного образования детей "Билибинская детско-юношеская спортивная школа" (МАОУ ДО БДЮСШ)</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110"/>
        </w:trPr>
        <w:tc>
          <w:tcPr>
            <w:tcW w:w="1306" w:type="dxa"/>
            <w:hideMark/>
          </w:tcPr>
          <w:p w:rsidR="009752E9" w:rsidRPr="009752E9" w:rsidRDefault="009752E9" w:rsidP="009752E9">
            <w:pPr>
              <w:rPr>
                <w:sz w:val="16"/>
                <w:szCs w:val="16"/>
              </w:rPr>
            </w:pPr>
            <w:r w:rsidRPr="009752E9">
              <w:rPr>
                <w:sz w:val="16"/>
                <w:szCs w:val="16"/>
              </w:rPr>
              <w:t>33.</w:t>
            </w:r>
          </w:p>
        </w:tc>
        <w:tc>
          <w:tcPr>
            <w:tcW w:w="1125" w:type="dxa"/>
            <w:gridSpan w:val="2"/>
            <w:hideMark/>
          </w:tcPr>
          <w:p w:rsidR="009752E9" w:rsidRPr="009752E9" w:rsidRDefault="009752E9" w:rsidP="009752E9">
            <w:pPr>
              <w:rPr>
                <w:sz w:val="16"/>
                <w:szCs w:val="16"/>
              </w:rPr>
            </w:pPr>
            <w:r w:rsidRPr="009752E9">
              <w:rPr>
                <w:sz w:val="16"/>
                <w:szCs w:val="16"/>
              </w:rPr>
              <w:t>13.8.3.</w:t>
            </w:r>
          </w:p>
        </w:tc>
        <w:tc>
          <w:tcPr>
            <w:tcW w:w="2230" w:type="dxa"/>
            <w:gridSpan w:val="4"/>
            <w:hideMark/>
          </w:tcPr>
          <w:p w:rsidR="009752E9" w:rsidRPr="009752E9" w:rsidRDefault="009752E9" w:rsidP="009752E9">
            <w:pPr>
              <w:rPr>
                <w:sz w:val="16"/>
                <w:szCs w:val="16"/>
              </w:rPr>
            </w:pPr>
            <w:r w:rsidRPr="009752E9">
              <w:rPr>
                <w:sz w:val="16"/>
                <w:szCs w:val="16"/>
              </w:rPr>
              <w:t>Муниципальное автономное учреждение дополнительного образования "Билибинская школа искусств" (МАУ ДО БШИ)</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500"/>
        </w:trPr>
        <w:tc>
          <w:tcPr>
            <w:tcW w:w="1306" w:type="dxa"/>
            <w:hideMark/>
          </w:tcPr>
          <w:p w:rsidR="009752E9" w:rsidRPr="009752E9" w:rsidRDefault="009752E9" w:rsidP="009752E9">
            <w:pPr>
              <w:rPr>
                <w:sz w:val="16"/>
                <w:szCs w:val="16"/>
              </w:rPr>
            </w:pPr>
            <w:r w:rsidRPr="009752E9">
              <w:rPr>
                <w:sz w:val="16"/>
                <w:szCs w:val="16"/>
              </w:rPr>
              <w:t>34.</w:t>
            </w:r>
          </w:p>
        </w:tc>
        <w:tc>
          <w:tcPr>
            <w:tcW w:w="1125" w:type="dxa"/>
            <w:gridSpan w:val="2"/>
            <w:hideMark/>
          </w:tcPr>
          <w:p w:rsidR="009752E9" w:rsidRPr="009752E9" w:rsidRDefault="009752E9" w:rsidP="009752E9">
            <w:pPr>
              <w:rPr>
                <w:sz w:val="16"/>
                <w:szCs w:val="16"/>
              </w:rPr>
            </w:pPr>
            <w:r w:rsidRPr="009752E9">
              <w:rPr>
                <w:sz w:val="16"/>
                <w:szCs w:val="16"/>
              </w:rPr>
              <w:t>13.8.4.</w:t>
            </w:r>
          </w:p>
        </w:tc>
        <w:tc>
          <w:tcPr>
            <w:tcW w:w="2230" w:type="dxa"/>
            <w:gridSpan w:val="4"/>
            <w:hideMark/>
          </w:tcPr>
          <w:p w:rsidR="009752E9" w:rsidRPr="009752E9" w:rsidRDefault="009752E9" w:rsidP="009752E9">
            <w:pPr>
              <w:rPr>
                <w:sz w:val="16"/>
                <w:szCs w:val="16"/>
              </w:rPr>
            </w:pPr>
            <w:r w:rsidRPr="009752E9">
              <w:rPr>
                <w:sz w:val="16"/>
                <w:szCs w:val="16"/>
              </w:rPr>
              <w:t>Муниципальное бюджетное дошкольное образовательное учреждение Детский сад "Аленушка" общеразвивающего вида города Билибино (МБОУ детский сад "Аленушка" города Билибино)</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380"/>
        </w:trPr>
        <w:tc>
          <w:tcPr>
            <w:tcW w:w="1306" w:type="dxa"/>
            <w:hideMark/>
          </w:tcPr>
          <w:p w:rsidR="009752E9" w:rsidRPr="009752E9" w:rsidRDefault="009752E9" w:rsidP="009752E9">
            <w:pPr>
              <w:rPr>
                <w:sz w:val="16"/>
                <w:szCs w:val="16"/>
              </w:rPr>
            </w:pPr>
            <w:r w:rsidRPr="009752E9">
              <w:rPr>
                <w:sz w:val="16"/>
                <w:szCs w:val="16"/>
              </w:rPr>
              <w:t>35.</w:t>
            </w:r>
          </w:p>
        </w:tc>
        <w:tc>
          <w:tcPr>
            <w:tcW w:w="1125" w:type="dxa"/>
            <w:gridSpan w:val="2"/>
            <w:hideMark/>
          </w:tcPr>
          <w:p w:rsidR="009752E9" w:rsidRPr="009752E9" w:rsidRDefault="009752E9" w:rsidP="009752E9">
            <w:pPr>
              <w:rPr>
                <w:sz w:val="16"/>
                <w:szCs w:val="16"/>
              </w:rPr>
            </w:pPr>
            <w:r w:rsidRPr="009752E9">
              <w:rPr>
                <w:sz w:val="16"/>
                <w:szCs w:val="16"/>
              </w:rPr>
              <w:t>13.8.5.</w:t>
            </w:r>
          </w:p>
        </w:tc>
        <w:tc>
          <w:tcPr>
            <w:tcW w:w="2230" w:type="dxa"/>
            <w:gridSpan w:val="4"/>
            <w:hideMark/>
          </w:tcPr>
          <w:p w:rsidR="009752E9" w:rsidRPr="009752E9" w:rsidRDefault="009752E9" w:rsidP="009752E9">
            <w:pPr>
              <w:rPr>
                <w:sz w:val="16"/>
                <w:szCs w:val="16"/>
              </w:rPr>
            </w:pPr>
            <w:proofErr w:type="gramStart"/>
            <w:r w:rsidRPr="009752E9">
              <w:rPr>
                <w:sz w:val="16"/>
                <w:szCs w:val="16"/>
              </w:rPr>
              <w:t xml:space="preserve">Муниципальное бюджетное дошкольное образовательное учреждение "Детский сад "Сказка" комбинированного вида города Билибино Чукотского автономного округа" (МБДОУ "Сказка" </w:t>
            </w:r>
            <w:proofErr w:type="gramEnd"/>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hideMark/>
          </w:tcPr>
          <w:p w:rsidR="009752E9" w:rsidRPr="009752E9" w:rsidRDefault="009752E9" w:rsidP="009752E9">
            <w:pPr>
              <w:rPr>
                <w:b/>
                <w:bCs/>
                <w:sz w:val="16"/>
                <w:szCs w:val="16"/>
              </w:rPr>
            </w:pPr>
            <w:r w:rsidRPr="009752E9">
              <w:rPr>
                <w:b/>
                <w:bCs/>
                <w:sz w:val="16"/>
                <w:szCs w:val="16"/>
              </w:rPr>
              <w:t>14. Культура. Искусство. Архивное дело</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 xml:space="preserve">14.4. Учреждения и организации (государственные, муниципальные) </w:t>
            </w:r>
          </w:p>
        </w:tc>
      </w:tr>
      <w:tr w:rsidR="009752E9" w:rsidRPr="009752E9" w:rsidTr="00563E53">
        <w:trPr>
          <w:trHeight w:val="288"/>
        </w:trPr>
        <w:tc>
          <w:tcPr>
            <w:tcW w:w="1306" w:type="dxa"/>
            <w:hideMark/>
          </w:tcPr>
          <w:p w:rsidR="009752E9" w:rsidRPr="009752E9" w:rsidRDefault="009752E9" w:rsidP="009752E9">
            <w:pPr>
              <w:rPr>
                <w:b/>
                <w:bCs/>
                <w:sz w:val="16"/>
                <w:szCs w:val="16"/>
              </w:rPr>
            </w:pPr>
            <w:r w:rsidRPr="009752E9">
              <w:rPr>
                <w:b/>
                <w:bCs/>
                <w:sz w:val="16"/>
                <w:szCs w:val="16"/>
              </w:rPr>
              <w:t>1</w:t>
            </w:r>
          </w:p>
        </w:tc>
        <w:tc>
          <w:tcPr>
            <w:tcW w:w="1125" w:type="dxa"/>
            <w:gridSpan w:val="2"/>
            <w:hideMark/>
          </w:tcPr>
          <w:p w:rsidR="009752E9" w:rsidRPr="009752E9" w:rsidRDefault="009752E9" w:rsidP="009752E9">
            <w:pPr>
              <w:rPr>
                <w:b/>
                <w:bCs/>
                <w:sz w:val="16"/>
                <w:szCs w:val="16"/>
              </w:rPr>
            </w:pPr>
            <w:r w:rsidRPr="009752E9">
              <w:rPr>
                <w:b/>
                <w:bCs/>
                <w:sz w:val="16"/>
                <w:szCs w:val="16"/>
              </w:rPr>
              <w:t>2</w:t>
            </w:r>
          </w:p>
        </w:tc>
        <w:tc>
          <w:tcPr>
            <w:tcW w:w="2230" w:type="dxa"/>
            <w:gridSpan w:val="4"/>
            <w:hideMark/>
          </w:tcPr>
          <w:p w:rsidR="009752E9" w:rsidRPr="009752E9" w:rsidRDefault="009752E9" w:rsidP="009752E9">
            <w:pPr>
              <w:rPr>
                <w:b/>
                <w:bCs/>
                <w:sz w:val="16"/>
                <w:szCs w:val="16"/>
              </w:rPr>
            </w:pPr>
            <w:r w:rsidRPr="009752E9">
              <w:rPr>
                <w:b/>
                <w:bCs/>
                <w:sz w:val="16"/>
                <w:szCs w:val="16"/>
              </w:rPr>
              <w:t>3</w:t>
            </w:r>
          </w:p>
        </w:tc>
        <w:tc>
          <w:tcPr>
            <w:tcW w:w="1479" w:type="dxa"/>
            <w:gridSpan w:val="2"/>
            <w:hideMark/>
          </w:tcPr>
          <w:p w:rsidR="009752E9" w:rsidRPr="009752E9" w:rsidRDefault="009752E9" w:rsidP="009752E9">
            <w:pPr>
              <w:rPr>
                <w:b/>
                <w:bCs/>
                <w:sz w:val="16"/>
                <w:szCs w:val="16"/>
              </w:rPr>
            </w:pPr>
            <w:r w:rsidRPr="009752E9">
              <w:rPr>
                <w:b/>
                <w:bCs/>
                <w:sz w:val="16"/>
                <w:szCs w:val="16"/>
              </w:rPr>
              <w:t>4</w:t>
            </w:r>
          </w:p>
        </w:tc>
        <w:tc>
          <w:tcPr>
            <w:tcW w:w="1080" w:type="dxa"/>
            <w:gridSpan w:val="2"/>
            <w:hideMark/>
          </w:tcPr>
          <w:p w:rsidR="009752E9" w:rsidRPr="009752E9" w:rsidRDefault="009752E9" w:rsidP="009752E9">
            <w:pPr>
              <w:rPr>
                <w:b/>
                <w:bCs/>
                <w:sz w:val="16"/>
                <w:szCs w:val="16"/>
              </w:rPr>
            </w:pPr>
            <w:r w:rsidRPr="009752E9">
              <w:rPr>
                <w:b/>
                <w:bCs/>
                <w:sz w:val="16"/>
                <w:szCs w:val="16"/>
              </w:rPr>
              <w:t>5</w:t>
            </w:r>
          </w:p>
        </w:tc>
        <w:tc>
          <w:tcPr>
            <w:tcW w:w="2226" w:type="dxa"/>
            <w:hideMark/>
          </w:tcPr>
          <w:p w:rsidR="009752E9" w:rsidRPr="009752E9" w:rsidRDefault="009752E9" w:rsidP="009752E9">
            <w:pPr>
              <w:rPr>
                <w:b/>
                <w:bCs/>
                <w:sz w:val="16"/>
                <w:szCs w:val="16"/>
              </w:rPr>
            </w:pPr>
            <w:r w:rsidRPr="009752E9">
              <w:rPr>
                <w:b/>
                <w:bCs/>
                <w:sz w:val="16"/>
                <w:szCs w:val="16"/>
              </w:rPr>
              <w:t>6</w:t>
            </w:r>
          </w:p>
        </w:tc>
        <w:tc>
          <w:tcPr>
            <w:tcW w:w="1116" w:type="dxa"/>
            <w:gridSpan w:val="2"/>
            <w:hideMark/>
          </w:tcPr>
          <w:p w:rsidR="009752E9" w:rsidRPr="009752E9" w:rsidRDefault="009752E9" w:rsidP="009752E9">
            <w:pPr>
              <w:rPr>
                <w:b/>
                <w:bCs/>
                <w:sz w:val="16"/>
                <w:szCs w:val="16"/>
              </w:rPr>
            </w:pPr>
            <w:r w:rsidRPr="009752E9">
              <w:rPr>
                <w:b/>
                <w:bCs/>
                <w:sz w:val="16"/>
                <w:szCs w:val="16"/>
              </w:rPr>
              <w:t>7</w:t>
            </w:r>
          </w:p>
        </w:tc>
      </w:tr>
      <w:tr w:rsidR="009752E9" w:rsidRPr="009752E9" w:rsidTr="00563E53">
        <w:trPr>
          <w:trHeight w:val="1305"/>
        </w:trPr>
        <w:tc>
          <w:tcPr>
            <w:tcW w:w="1306" w:type="dxa"/>
            <w:hideMark/>
          </w:tcPr>
          <w:p w:rsidR="009752E9" w:rsidRPr="009752E9" w:rsidRDefault="009752E9" w:rsidP="009752E9">
            <w:pPr>
              <w:rPr>
                <w:sz w:val="16"/>
                <w:szCs w:val="16"/>
              </w:rPr>
            </w:pPr>
            <w:r w:rsidRPr="009752E9">
              <w:rPr>
                <w:sz w:val="16"/>
                <w:szCs w:val="16"/>
              </w:rPr>
              <w:t>36.</w:t>
            </w:r>
          </w:p>
        </w:tc>
        <w:tc>
          <w:tcPr>
            <w:tcW w:w="1125" w:type="dxa"/>
            <w:gridSpan w:val="2"/>
            <w:hideMark/>
          </w:tcPr>
          <w:p w:rsidR="009752E9" w:rsidRPr="009752E9" w:rsidRDefault="009752E9" w:rsidP="009752E9">
            <w:pPr>
              <w:rPr>
                <w:sz w:val="16"/>
                <w:szCs w:val="16"/>
              </w:rPr>
            </w:pPr>
            <w:r w:rsidRPr="009752E9">
              <w:rPr>
                <w:sz w:val="16"/>
                <w:szCs w:val="16"/>
              </w:rPr>
              <w:t xml:space="preserve">14.4.1. </w:t>
            </w:r>
          </w:p>
        </w:tc>
        <w:tc>
          <w:tcPr>
            <w:tcW w:w="2230" w:type="dxa"/>
            <w:gridSpan w:val="4"/>
            <w:hideMark/>
          </w:tcPr>
          <w:p w:rsidR="009752E9" w:rsidRPr="009752E9" w:rsidRDefault="009752E9" w:rsidP="009752E9">
            <w:pPr>
              <w:rPr>
                <w:sz w:val="16"/>
                <w:szCs w:val="16"/>
              </w:rPr>
            </w:pPr>
            <w:r w:rsidRPr="009752E9">
              <w:rPr>
                <w:sz w:val="16"/>
                <w:szCs w:val="16"/>
              </w:rPr>
              <w:t>Муниципальное автономное учреждение культуры "Билибинский районный краеведческий музей им. Г.С. Глазырина" (МАУК "Билибинский краеведческий музей")</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095"/>
        </w:trPr>
        <w:tc>
          <w:tcPr>
            <w:tcW w:w="1306" w:type="dxa"/>
            <w:hideMark/>
          </w:tcPr>
          <w:p w:rsidR="009752E9" w:rsidRPr="009752E9" w:rsidRDefault="009752E9" w:rsidP="009752E9">
            <w:pPr>
              <w:rPr>
                <w:sz w:val="16"/>
                <w:szCs w:val="16"/>
              </w:rPr>
            </w:pPr>
            <w:r w:rsidRPr="009752E9">
              <w:rPr>
                <w:sz w:val="16"/>
                <w:szCs w:val="16"/>
              </w:rPr>
              <w:lastRenderedPageBreak/>
              <w:t>37.</w:t>
            </w:r>
          </w:p>
        </w:tc>
        <w:tc>
          <w:tcPr>
            <w:tcW w:w="1125" w:type="dxa"/>
            <w:gridSpan w:val="2"/>
            <w:hideMark/>
          </w:tcPr>
          <w:p w:rsidR="009752E9" w:rsidRPr="009752E9" w:rsidRDefault="009752E9" w:rsidP="009752E9">
            <w:pPr>
              <w:rPr>
                <w:sz w:val="16"/>
                <w:szCs w:val="16"/>
              </w:rPr>
            </w:pPr>
            <w:r w:rsidRPr="009752E9">
              <w:rPr>
                <w:sz w:val="16"/>
                <w:szCs w:val="16"/>
              </w:rPr>
              <w:t>14.4.2.</w:t>
            </w:r>
          </w:p>
        </w:tc>
        <w:tc>
          <w:tcPr>
            <w:tcW w:w="2230" w:type="dxa"/>
            <w:gridSpan w:val="4"/>
            <w:hideMark/>
          </w:tcPr>
          <w:p w:rsidR="009752E9" w:rsidRPr="009752E9" w:rsidRDefault="009752E9" w:rsidP="009752E9">
            <w:pPr>
              <w:rPr>
                <w:sz w:val="16"/>
                <w:szCs w:val="16"/>
              </w:rPr>
            </w:pPr>
            <w:r w:rsidRPr="009752E9">
              <w:rPr>
                <w:sz w:val="16"/>
                <w:szCs w:val="16"/>
              </w:rPr>
              <w:t>Муниципальное автономное учреждение культуры "Централизованная библиотека Билибинского муниципального района" (МАУК "ЦБ БМР")</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290"/>
        </w:trPr>
        <w:tc>
          <w:tcPr>
            <w:tcW w:w="1306" w:type="dxa"/>
            <w:hideMark/>
          </w:tcPr>
          <w:p w:rsidR="009752E9" w:rsidRPr="009752E9" w:rsidRDefault="009752E9" w:rsidP="009752E9">
            <w:pPr>
              <w:rPr>
                <w:sz w:val="16"/>
                <w:szCs w:val="16"/>
              </w:rPr>
            </w:pPr>
            <w:r w:rsidRPr="009752E9">
              <w:rPr>
                <w:sz w:val="16"/>
                <w:szCs w:val="16"/>
              </w:rPr>
              <w:t>38.</w:t>
            </w:r>
          </w:p>
        </w:tc>
        <w:tc>
          <w:tcPr>
            <w:tcW w:w="1125" w:type="dxa"/>
            <w:gridSpan w:val="2"/>
            <w:hideMark/>
          </w:tcPr>
          <w:p w:rsidR="009752E9" w:rsidRPr="009752E9" w:rsidRDefault="009752E9" w:rsidP="009752E9">
            <w:pPr>
              <w:rPr>
                <w:sz w:val="16"/>
                <w:szCs w:val="16"/>
              </w:rPr>
            </w:pPr>
            <w:r w:rsidRPr="009752E9">
              <w:rPr>
                <w:sz w:val="16"/>
                <w:szCs w:val="16"/>
              </w:rPr>
              <w:t>14.4.3.</w:t>
            </w:r>
          </w:p>
        </w:tc>
        <w:tc>
          <w:tcPr>
            <w:tcW w:w="2230" w:type="dxa"/>
            <w:gridSpan w:val="4"/>
            <w:hideMark/>
          </w:tcPr>
          <w:p w:rsidR="009752E9" w:rsidRPr="009752E9" w:rsidRDefault="009752E9" w:rsidP="009752E9">
            <w:pPr>
              <w:rPr>
                <w:sz w:val="16"/>
                <w:szCs w:val="16"/>
              </w:rPr>
            </w:pPr>
            <w:r w:rsidRPr="009752E9">
              <w:rPr>
                <w:sz w:val="16"/>
                <w:szCs w:val="16"/>
              </w:rPr>
              <w:t>Муниципальное автономное учреждение культуры "Центр досуга и народного творчества Билибинского муниципального района" (МАУК "ЦДНТ Билибинского муниципального района")</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290"/>
        </w:trPr>
        <w:tc>
          <w:tcPr>
            <w:tcW w:w="1306" w:type="dxa"/>
            <w:hideMark/>
          </w:tcPr>
          <w:p w:rsidR="009752E9" w:rsidRPr="009752E9" w:rsidRDefault="009752E9" w:rsidP="009752E9">
            <w:pPr>
              <w:rPr>
                <w:sz w:val="16"/>
                <w:szCs w:val="16"/>
              </w:rPr>
            </w:pPr>
            <w:r w:rsidRPr="009752E9">
              <w:rPr>
                <w:sz w:val="16"/>
                <w:szCs w:val="16"/>
              </w:rPr>
              <w:t>39.</w:t>
            </w:r>
          </w:p>
        </w:tc>
        <w:tc>
          <w:tcPr>
            <w:tcW w:w="1125" w:type="dxa"/>
            <w:gridSpan w:val="2"/>
            <w:hideMark/>
          </w:tcPr>
          <w:p w:rsidR="009752E9" w:rsidRPr="009752E9" w:rsidRDefault="009752E9" w:rsidP="009752E9">
            <w:pPr>
              <w:rPr>
                <w:sz w:val="16"/>
                <w:szCs w:val="16"/>
              </w:rPr>
            </w:pPr>
            <w:r w:rsidRPr="009752E9">
              <w:rPr>
                <w:sz w:val="16"/>
                <w:szCs w:val="16"/>
              </w:rPr>
              <w:t>14.4.4.</w:t>
            </w:r>
          </w:p>
        </w:tc>
        <w:tc>
          <w:tcPr>
            <w:tcW w:w="2230" w:type="dxa"/>
            <w:gridSpan w:val="4"/>
            <w:hideMark/>
          </w:tcPr>
          <w:p w:rsidR="009752E9" w:rsidRPr="009752E9" w:rsidRDefault="009752E9" w:rsidP="009752E9">
            <w:pPr>
              <w:rPr>
                <w:sz w:val="16"/>
                <w:szCs w:val="16"/>
              </w:rPr>
            </w:pPr>
            <w:proofErr w:type="gramStart"/>
            <w:r w:rsidRPr="009752E9">
              <w:rPr>
                <w:sz w:val="16"/>
                <w:szCs w:val="16"/>
              </w:rPr>
              <w:t>Муниципальное казённое учреждение "Управление делам и архивом Администрации муниципального образования Билибинский муниципальный район" (МКУ "Управление делами и архивом Администрации МО БМР"</w:t>
            </w:r>
            <w:proofErr w:type="gramEnd"/>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hideMark/>
          </w:tcPr>
          <w:p w:rsidR="009752E9" w:rsidRPr="009752E9" w:rsidRDefault="009752E9" w:rsidP="009752E9">
            <w:pPr>
              <w:rPr>
                <w:b/>
                <w:bCs/>
                <w:sz w:val="16"/>
                <w:szCs w:val="16"/>
              </w:rPr>
            </w:pPr>
            <w:r w:rsidRPr="009752E9">
              <w:rPr>
                <w:b/>
                <w:bCs/>
                <w:sz w:val="16"/>
                <w:szCs w:val="16"/>
              </w:rPr>
              <w:t xml:space="preserve">16. Здравоохранение и социальное развитие. Труд и занятость населения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16.4. Учреждения, организации, предприятия (государственные, муниципальные)</w:t>
            </w:r>
          </w:p>
        </w:tc>
      </w:tr>
      <w:tr w:rsidR="009752E9" w:rsidRPr="009752E9" w:rsidTr="00563E53">
        <w:trPr>
          <w:trHeight w:val="1350"/>
        </w:trPr>
        <w:tc>
          <w:tcPr>
            <w:tcW w:w="1306" w:type="dxa"/>
            <w:hideMark/>
          </w:tcPr>
          <w:p w:rsidR="009752E9" w:rsidRPr="009752E9" w:rsidRDefault="009752E9" w:rsidP="009752E9">
            <w:pPr>
              <w:rPr>
                <w:sz w:val="16"/>
                <w:szCs w:val="16"/>
              </w:rPr>
            </w:pPr>
            <w:r w:rsidRPr="009752E9">
              <w:rPr>
                <w:sz w:val="16"/>
                <w:szCs w:val="16"/>
              </w:rPr>
              <w:t>40.</w:t>
            </w:r>
          </w:p>
        </w:tc>
        <w:tc>
          <w:tcPr>
            <w:tcW w:w="1125" w:type="dxa"/>
            <w:gridSpan w:val="2"/>
            <w:hideMark/>
          </w:tcPr>
          <w:p w:rsidR="009752E9" w:rsidRPr="009752E9" w:rsidRDefault="009752E9" w:rsidP="009752E9">
            <w:pPr>
              <w:rPr>
                <w:sz w:val="16"/>
                <w:szCs w:val="16"/>
              </w:rPr>
            </w:pPr>
            <w:r w:rsidRPr="009752E9">
              <w:rPr>
                <w:sz w:val="16"/>
                <w:szCs w:val="16"/>
              </w:rPr>
              <w:t>16.4.1.</w:t>
            </w:r>
          </w:p>
        </w:tc>
        <w:tc>
          <w:tcPr>
            <w:tcW w:w="2230" w:type="dxa"/>
            <w:gridSpan w:val="4"/>
            <w:hideMark/>
          </w:tcPr>
          <w:p w:rsidR="009752E9" w:rsidRPr="009752E9" w:rsidRDefault="009752E9" w:rsidP="009752E9">
            <w:pPr>
              <w:rPr>
                <w:sz w:val="16"/>
                <w:szCs w:val="16"/>
              </w:rPr>
            </w:pPr>
            <w:r w:rsidRPr="009752E9">
              <w:rPr>
                <w:sz w:val="16"/>
                <w:szCs w:val="16"/>
              </w:rPr>
              <w:t>Государственное бюджетное учреждение здравоохранения "Чукотская окружная больница филиал - Билибинская районная больница (ГБУЗ ЧОБ филиал - Билибинская РБ)</w:t>
            </w:r>
          </w:p>
        </w:tc>
        <w:tc>
          <w:tcPr>
            <w:tcW w:w="1479" w:type="dxa"/>
            <w:gridSpan w:val="2"/>
            <w:hideMark/>
          </w:tcPr>
          <w:p w:rsidR="009752E9" w:rsidRPr="009752E9" w:rsidRDefault="009752E9" w:rsidP="009752E9">
            <w:pPr>
              <w:rPr>
                <w:sz w:val="16"/>
                <w:szCs w:val="16"/>
              </w:rPr>
            </w:pPr>
            <w:r w:rsidRPr="009752E9">
              <w:rPr>
                <w:sz w:val="16"/>
                <w:szCs w:val="16"/>
              </w:rPr>
              <w:t>государственная (окружная)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563E53">
        <w:trPr>
          <w:trHeight w:val="1350"/>
        </w:trPr>
        <w:tc>
          <w:tcPr>
            <w:tcW w:w="1306" w:type="dxa"/>
            <w:hideMark/>
          </w:tcPr>
          <w:p w:rsidR="009752E9" w:rsidRPr="009752E9" w:rsidRDefault="009752E9" w:rsidP="009752E9">
            <w:pPr>
              <w:rPr>
                <w:sz w:val="16"/>
                <w:szCs w:val="16"/>
              </w:rPr>
            </w:pPr>
            <w:r w:rsidRPr="009752E9">
              <w:rPr>
                <w:sz w:val="16"/>
                <w:szCs w:val="16"/>
              </w:rPr>
              <w:t>41.</w:t>
            </w:r>
          </w:p>
        </w:tc>
        <w:tc>
          <w:tcPr>
            <w:tcW w:w="1125" w:type="dxa"/>
            <w:gridSpan w:val="2"/>
            <w:hideMark/>
          </w:tcPr>
          <w:p w:rsidR="009752E9" w:rsidRPr="009752E9" w:rsidRDefault="009752E9" w:rsidP="009752E9">
            <w:pPr>
              <w:rPr>
                <w:sz w:val="16"/>
                <w:szCs w:val="16"/>
              </w:rPr>
            </w:pPr>
            <w:r w:rsidRPr="009752E9">
              <w:rPr>
                <w:sz w:val="16"/>
                <w:szCs w:val="16"/>
              </w:rPr>
              <w:t>16.4.2.</w:t>
            </w:r>
          </w:p>
        </w:tc>
        <w:tc>
          <w:tcPr>
            <w:tcW w:w="2230" w:type="dxa"/>
            <w:gridSpan w:val="4"/>
            <w:hideMark/>
          </w:tcPr>
          <w:p w:rsidR="009752E9" w:rsidRPr="009752E9" w:rsidRDefault="009752E9" w:rsidP="009752E9">
            <w:pPr>
              <w:rPr>
                <w:sz w:val="16"/>
                <w:szCs w:val="16"/>
              </w:rPr>
            </w:pPr>
            <w:r w:rsidRPr="009752E9">
              <w:rPr>
                <w:sz w:val="16"/>
                <w:szCs w:val="16"/>
              </w:rPr>
              <w:t>Федеральное государственное бюджетное учреждение здравоохранения "Медико-санитарная часть №4 Федерального медико-биологического агентства" (ФГБУЗ МСЧ № 4 ФМБА России)</w:t>
            </w:r>
          </w:p>
        </w:tc>
        <w:tc>
          <w:tcPr>
            <w:tcW w:w="1479" w:type="dxa"/>
            <w:gridSpan w:val="2"/>
            <w:hideMark/>
          </w:tcPr>
          <w:p w:rsidR="009752E9" w:rsidRPr="009752E9" w:rsidRDefault="009752E9" w:rsidP="009752E9">
            <w:pPr>
              <w:rPr>
                <w:sz w:val="16"/>
                <w:szCs w:val="16"/>
              </w:rPr>
            </w:pPr>
            <w:r w:rsidRPr="009752E9">
              <w:rPr>
                <w:sz w:val="16"/>
                <w:szCs w:val="16"/>
              </w:rPr>
              <w:t xml:space="preserve">государственная </w:t>
            </w:r>
          </w:p>
        </w:tc>
        <w:tc>
          <w:tcPr>
            <w:tcW w:w="1080" w:type="dxa"/>
            <w:gridSpan w:val="2"/>
            <w:hideMark/>
          </w:tcPr>
          <w:p w:rsidR="009752E9" w:rsidRPr="009752E9" w:rsidRDefault="009752E9" w:rsidP="009752E9">
            <w:pPr>
              <w:rPr>
                <w:sz w:val="16"/>
                <w:szCs w:val="16"/>
              </w:rPr>
            </w:pPr>
            <w:r w:rsidRPr="009752E9">
              <w:rPr>
                <w:sz w:val="16"/>
                <w:szCs w:val="16"/>
              </w:rPr>
              <w:t>2.2</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hideMark/>
          </w:tcPr>
          <w:p w:rsidR="009752E9" w:rsidRPr="009752E9" w:rsidRDefault="009752E9" w:rsidP="009752E9">
            <w:pPr>
              <w:rPr>
                <w:b/>
                <w:bCs/>
                <w:sz w:val="16"/>
                <w:szCs w:val="16"/>
              </w:rPr>
            </w:pPr>
            <w:r w:rsidRPr="009752E9">
              <w:rPr>
                <w:b/>
                <w:bCs/>
                <w:sz w:val="16"/>
                <w:szCs w:val="16"/>
              </w:rPr>
              <w:t>17. Спорт, туризм и молодежная политика</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17.4. Учреждения и организации (государственные, муниципальные)</w:t>
            </w:r>
          </w:p>
        </w:tc>
      </w:tr>
      <w:tr w:rsidR="00563E53" w:rsidRPr="009752E9" w:rsidTr="00563E53">
        <w:trPr>
          <w:trHeight w:val="288"/>
        </w:trPr>
        <w:tc>
          <w:tcPr>
            <w:tcW w:w="1306" w:type="dxa"/>
            <w:noWrap/>
            <w:hideMark/>
          </w:tcPr>
          <w:p w:rsidR="009752E9" w:rsidRPr="009752E9" w:rsidRDefault="009752E9" w:rsidP="009752E9">
            <w:pPr>
              <w:rPr>
                <w:b/>
                <w:bCs/>
                <w:sz w:val="16"/>
                <w:szCs w:val="16"/>
              </w:rPr>
            </w:pPr>
          </w:p>
        </w:tc>
        <w:tc>
          <w:tcPr>
            <w:tcW w:w="562" w:type="dxa"/>
            <w:noWrap/>
            <w:hideMark/>
          </w:tcPr>
          <w:p w:rsidR="009752E9" w:rsidRPr="009752E9" w:rsidRDefault="009752E9" w:rsidP="009752E9">
            <w:pPr>
              <w:rPr>
                <w:b/>
                <w:bCs/>
                <w:sz w:val="16"/>
                <w:szCs w:val="16"/>
              </w:rPr>
            </w:pPr>
          </w:p>
        </w:tc>
        <w:tc>
          <w:tcPr>
            <w:tcW w:w="563" w:type="dxa"/>
            <w:noWrap/>
            <w:hideMark/>
          </w:tcPr>
          <w:p w:rsidR="009752E9" w:rsidRPr="009752E9" w:rsidRDefault="009752E9" w:rsidP="009752E9">
            <w:pPr>
              <w:rPr>
                <w:b/>
                <w:bCs/>
                <w:sz w:val="16"/>
                <w:szCs w:val="16"/>
              </w:rPr>
            </w:pPr>
          </w:p>
        </w:tc>
        <w:tc>
          <w:tcPr>
            <w:tcW w:w="562" w:type="dxa"/>
            <w:noWrap/>
            <w:hideMark/>
          </w:tcPr>
          <w:p w:rsidR="009752E9" w:rsidRPr="009752E9" w:rsidRDefault="009752E9" w:rsidP="009752E9">
            <w:pPr>
              <w:rPr>
                <w:b/>
                <w:bCs/>
                <w:sz w:val="16"/>
                <w:szCs w:val="16"/>
              </w:rPr>
            </w:pPr>
          </w:p>
        </w:tc>
        <w:tc>
          <w:tcPr>
            <w:tcW w:w="562" w:type="dxa"/>
            <w:noWrap/>
            <w:hideMark/>
          </w:tcPr>
          <w:p w:rsidR="009752E9" w:rsidRPr="009752E9" w:rsidRDefault="009752E9" w:rsidP="009752E9">
            <w:pPr>
              <w:rPr>
                <w:b/>
                <w:bCs/>
                <w:sz w:val="16"/>
                <w:szCs w:val="16"/>
              </w:rPr>
            </w:pPr>
          </w:p>
        </w:tc>
        <w:tc>
          <w:tcPr>
            <w:tcW w:w="562" w:type="dxa"/>
            <w:noWrap/>
            <w:hideMark/>
          </w:tcPr>
          <w:p w:rsidR="009752E9" w:rsidRPr="009752E9" w:rsidRDefault="009752E9" w:rsidP="009752E9">
            <w:pPr>
              <w:rPr>
                <w:b/>
                <w:bCs/>
                <w:sz w:val="16"/>
                <w:szCs w:val="16"/>
              </w:rPr>
            </w:pPr>
          </w:p>
        </w:tc>
        <w:tc>
          <w:tcPr>
            <w:tcW w:w="544" w:type="dxa"/>
            <w:noWrap/>
            <w:hideMark/>
          </w:tcPr>
          <w:p w:rsidR="009752E9" w:rsidRPr="009752E9" w:rsidRDefault="009752E9" w:rsidP="009752E9">
            <w:pPr>
              <w:rPr>
                <w:b/>
                <w:bCs/>
                <w:sz w:val="16"/>
                <w:szCs w:val="16"/>
              </w:rPr>
            </w:pPr>
          </w:p>
        </w:tc>
        <w:tc>
          <w:tcPr>
            <w:tcW w:w="805" w:type="dxa"/>
            <w:noWrap/>
            <w:hideMark/>
          </w:tcPr>
          <w:p w:rsidR="009752E9" w:rsidRPr="009752E9" w:rsidRDefault="009752E9" w:rsidP="009752E9">
            <w:pPr>
              <w:rPr>
                <w:b/>
                <w:bCs/>
                <w:sz w:val="16"/>
                <w:szCs w:val="16"/>
              </w:rPr>
            </w:pPr>
          </w:p>
        </w:tc>
        <w:tc>
          <w:tcPr>
            <w:tcW w:w="674" w:type="dxa"/>
            <w:noWrap/>
            <w:hideMark/>
          </w:tcPr>
          <w:p w:rsidR="009752E9" w:rsidRPr="009752E9" w:rsidRDefault="009752E9" w:rsidP="009752E9">
            <w:pPr>
              <w:rPr>
                <w:b/>
                <w:bCs/>
                <w:sz w:val="16"/>
                <w:szCs w:val="16"/>
              </w:rPr>
            </w:pPr>
          </w:p>
        </w:tc>
        <w:tc>
          <w:tcPr>
            <w:tcW w:w="540" w:type="dxa"/>
            <w:noWrap/>
            <w:hideMark/>
          </w:tcPr>
          <w:p w:rsidR="009752E9" w:rsidRPr="009752E9" w:rsidRDefault="009752E9" w:rsidP="009752E9">
            <w:pPr>
              <w:rPr>
                <w:b/>
                <w:bCs/>
                <w:sz w:val="16"/>
                <w:szCs w:val="16"/>
              </w:rPr>
            </w:pPr>
          </w:p>
        </w:tc>
        <w:tc>
          <w:tcPr>
            <w:tcW w:w="540" w:type="dxa"/>
            <w:noWrap/>
            <w:hideMark/>
          </w:tcPr>
          <w:p w:rsidR="009752E9" w:rsidRPr="009752E9" w:rsidRDefault="009752E9" w:rsidP="009752E9">
            <w:pPr>
              <w:rPr>
                <w:b/>
                <w:bCs/>
                <w:sz w:val="16"/>
                <w:szCs w:val="16"/>
              </w:rPr>
            </w:pPr>
          </w:p>
        </w:tc>
        <w:tc>
          <w:tcPr>
            <w:tcW w:w="2226" w:type="dxa"/>
            <w:noWrap/>
            <w:hideMark/>
          </w:tcPr>
          <w:p w:rsidR="009752E9" w:rsidRPr="009752E9" w:rsidRDefault="009752E9" w:rsidP="009752E9">
            <w:pPr>
              <w:rPr>
                <w:b/>
                <w:bCs/>
                <w:sz w:val="16"/>
                <w:szCs w:val="16"/>
              </w:rPr>
            </w:pPr>
          </w:p>
        </w:tc>
        <w:tc>
          <w:tcPr>
            <w:tcW w:w="558" w:type="dxa"/>
            <w:noWrap/>
            <w:hideMark/>
          </w:tcPr>
          <w:p w:rsidR="009752E9" w:rsidRPr="009752E9" w:rsidRDefault="009752E9" w:rsidP="009752E9">
            <w:pPr>
              <w:rPr>
                <w:b/>
                <w:bCs/>
                <w:sz w:val="16"/>
                <w:szCs w:val="16"/>
              </w:rPr>
            </w:pPr>
          </w:p>
        </w:tc>
        <w:tc>
          <w:tcPr>
            <w:tcW w:w="558" w:type="dxa"/>
            <w:noWrap/>
            <w:hideMark/>
          </w:tcPr>
          <w:p w:rsidR="009752E9" w:rsidRPr="009752E9" w:rsidRDefault="009752E9" w:rsidP="009752E9">
            <w:pPr>
              <w:rPr>
                <w:b/>
                <w:bCs/>
                <w:sz w:val="16"/>
                <w:szCs w:val="16"/>
              </w:rPr>
            </w:pP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p>
        </w:tc>
      </w:tr>
      <w:tr w:rsidR="009752E9" w:rsidRPr="009752E9" w:rsidTr="00563E53">
        <w:trPr>
          <w:trHeight w:val="288"/>
        </w:trPr>
        <w:tc>
          <w:tcPr>
            <w:tcW w:w="1306" w:type="dxa"/>
            <w:hideMark/>
          </w:tcPr>
          <w:p w:rsidR="009752E9" w:rsidRPr="009752E9" w:rsidRDefault="009752E9" w:rsidP="009752E9">
            <w:pPr>
              <w:rPr>
                <w:b/>
                <w:bCs/>
                <w:sz w:val="16"/>
                <w:szCs w:val="16"/>
              </w:rPr>
            </w:pPr>
            <w:r w:rsidRPr="009752E9">
              <w:rPr>
                <w:b/>
                <w:bCs/>
                <w:sz w:val="16"/>
                <w:szCs w:val="16"/>
              </w:rPr>
              <w:t>1</w:t>
            </w:r>
          </w:p>
        </w:tc>
        <w:tc>
          <w:tcPr>
            <w:tcW w:w="1125" w:type="dxa"/>
            <w:gridSpan w:val="2"/>
            <w:hideMark/>
          </w:tcPr>
          <w:p w:rsidR="009752E9" w:rsidRPr="009752E9" w:rsidRDefault="009752E9" w:rsidP="009752E9">
            <w:pPr>
              <w:rPr>
                <w:b/>
                <w:bCs/>
                <w:sz w:val="16"/>
                <w:szCs w:val="16"/>
              </w:rPr>
            </w:pPr>
            <w:r w:rsidRPr="009752E9">
              <w:rPr>
                <w:b/>
                <w:bCs/>
                <w:sz w:val="16"/>
                <w:szCs w:val="16"/>
              </w:rPr>
              <w:t>2</w:t>
            </w:r>
          </w:p>
        </w:tc>
        <w:tc>
          <w:tcPr>
            <w:tcW w:w="2230" w:type="dxa"/>
            <w:gridSpan w:val="4"/>
            <w:hideMark/>
          </w:tcPr>
          <w:p w:rsidR="009752E9" w:rsidRPr="009752E9" w:rsidRDefault="009752E9" w:rsidP="009752E9">
            <w:pPr>
              <w:rPr>
                <w:b/>
                <w:bCs/>
                <w:sz w:val="16"/>
                <w:szCs w:val="16"/>
              </w:rPr>
            </w:pPr>
            <w:r w:rsidRPr="009752E9">
              <w:rPr>
                <w:b/>
                <w:bCs/>
                <w:sz w:val="16"/>
                <w:szCs w:val="16"/>
              </w:rPr>
              <w:t>3</w:t>
            </w:r>
          </w:p>
        </w:tc>
        <w:tc>
          <w:tcPr>
            <w:tcW w:w="1479" w:type="dxa"/>
            <w:gridSpan w:val="2"/>
            <w:hideMark/>
          </w:tcPr>
          <w:p w:rsidR="009752E9" w:rsidRPr="009752E9" w:rsidRDefault="009752E9" w:rsidP="009752E9">
            <w:pPr>
              <w:rPr>
                <w:b/>
                <w:bCs/>
                <w:sz w:val="16"/>
                <w:szCs w:val="16"/>
              </w:rPr>
            </w:pPr>
            <w:r w:rsidRPr="009752E9">
              <w:rPr>
                <w:b/>
                <w:bCs/>
                <w:sz w:val="16"/>
                <w:szCs w:val="16"/>
              </w:rPr>
              <w:t>4</w:t>
            </w:r>
          </w:p>
        </w:tc>
        <w:tc>
          <w:tcPr>
            <w:tcW w:w="1080" w:type="dxa"/>
            <w:gridSpan w:val="2"/>
            <w:hideMark/>
          </w:tcPr>
          <w:p w:rsidR="009752E9" w:rsidRPr="009752E9" w:rsidRDefault="009752E9" w:rsidP="009752E9">
            <w:pPr>
              <w:rPr>
                <w:b/>
                <w:bCs/>
                <w:sz w:val="16"/>
                <w:szCs w:val="16"/>
              </w:rPr>
            </w:pPr>
            <w:r w:rsidRPr="009752E9">
              <w:rPr>
                <w:b/>
                <w:bCs/>
                <w:sz w:val="16"/>
                <w:szCs w:val="16"/>
              </w:rPr>
              <w:t>5</w:t>
            </w:r>
          </w:p>
        </w:tc>
        <w:tc>
          <w:tcPr>
            <w:tcW w:w="2226" w:type="dxa"/>
            <w:hideMark/>
          </w:tcPr>
          <w:p w:rsidR="009752E9" w:rsidRPr="009752E9" w:rsidRDefault="009752E9" w:rsidP="009752E9">
            <w:pPr>
              <w:rPr>
                <w:b/>
                <w:bCs/>
                <w:sz w:val="16"/>
                <w:szCs w:val="16"/>
              </w:rPr>
            </w:pPr>
            <w:r w:rsidRPr="009752E9">
              <w:rPr>
                <w:b/>
                <w:bCs/>
                <w:sz w:val="16"/>
                <w:szCs w:val="16"/>
              </w:rPr>
              <w:t>6</w:t>
            </w:r>
          </w:p>
        </w:tc>
        <w:tc>
          <w:tcPr>
            <w:tcW w:w="1116" w:type="dxa"/>
            <w:gridSpan w:val="2"/>
            <w:hideMark/>
          </w:tcPr>
          <w:p w:rsidR="009752E9" w:rsidRPr="009752E9" w:rsidRDefault="009752E9" w:rsidP="009752E9">
            <w:pPr>
              <w:rPr>
                <w:b/>
                <w:bCs/>
                <w:sz w:val="16"/>
                <w:szCs w:val="16"/>
              </w:rPr>
            </w:pPr>
            <w:r w:rsidRPr="009752E9">
              <w:rPr>
                <w:b/>
                <w:bCs/>
                <w:sz w:val="16"/>
                <w:szCs w:val="16"/>
              </w:rPr>
              <w:t>7</w:t>
            </w:r>
          </w:p>
        </w:tc>
      </w:tr>
      <w:tr w:rsidR="009752E9" w:rsidRPr="009752E9" w:rsidTr="00563E53">
        <w:trPr>
          <w:trHeight w:val="1215"/>
        </w:trPr>
        <w:tc>
          <w:tcPr>
            <w:tcW w:w="1306" w:type="dxa"/>
            <w:hideMark/>
          </w:tcPr>
          <w:p w:rsidR="009752E9" w:rsidRPr="009752E9" w:rsidRDefault="009752E9" w:rsidP="009752E9">
            <w:pPr>
              <w:rPr>
                <w:sz w:val="16"/>
                <w:szCs w:val="16"/>
              </w:rPr>
            </w:pPr>
            <w:r w:rsidRPr="009752E9">
              <w:rPr>
                <w:sz w:val="16"/>
                <w:szCs w:val="16"/>
              </w:rPr>
              <w:t>42.</w:t>
            </w:r>
          </w:p>
        </w:tc>
        <w:tc>
          <w:tcPr>
            <w:tcW w:w="1125" w:type="dxa"/>
            <w:gridSpan w:val="2"/>
            <w:hideMark/>
          </w:tcPr>
          <w:p w:rsidR="009752E9" w:rsidRPr="009752E9" w:rsidRDefault="009752E9" w:rsidP="009752E9">
            <w:pPr>
              <w:rPr>
                <w:sz w:val="16"/>
                <w:szCs w:val="16"/>
              </w:rPr>
            </w:pPr>
            <w:r w:rsidRPr="009752E9">
              <w:rPr>
                <w:sz w:val="16"/>
                <w:szCs w:val="16"/>
              </w:rPr>
              <w:t>17.4.1.</w:t>
            </w:r>
          </w:p>
        </w:tc>
        <w:tc>
          <w:tcPr>
            <w:tcW w:w="2230" w:type="dxa"/>
            <w:gridSpan w:val="4"/>
            <w:hideMark/>
          </w:tcPr>
          <w:p w:rsidR="009752E9" w:rsidRPr="009752E9" w:rsidRDefault="009752E9" w:rsidP="009752E9">
            <w:pPr>
              <w:rPr>
                <w:sz w:val="16"/>
                <w:szCs w:val="16"/>
              </w:rPr>
            </w:pPr>
            <w:r w:rsidRPr="009752E9">
              <w:rPr>
                <w:sz w:val="16"/>
                <w:szCs w:val="16"/>
              </w:rPr>
              <w:t xml:space="preserve">Муниципальное автономное учреждение "Спортивно-оздоровительный комплекс" городское поселение Билибино (МАУ СОК </w:t>
            </w:r>
            <w:proofErr w:type="spellStart"/>
            <w:r w:rsidRPr="009752E9">
              <w:rPr>
                <w:sz w:val="16"/>
                <w:szCs w:val="16"/>
              </w:rPr>
              <w:t>гп</w:t>
            </w:r>
            <w:proofErr w:type="spellEnd"/>
            <w:r w:rsidRPr="009752E9">
              <w:rPr>
                <w:sz w:val="16"/>
                <w:szCs w:val="16"/>
              </w:rPr>
              <w:t xml:space="preserve"> Билибино)</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hideMark/>
          </w:tcPr>
          <w:p w:rsidR="009752E9" w:rsidRPr="009752E9" w:rsidRDefault="009752E9" w:rsidP="009752E9">
            <w:pPr>
              <w:rPr>
                <w:b/>
                <w:bCs/>
                <w:sz w:val="16"/>
                <w:szCs w:val="16"/>
              </w:rPr>
            </w:pPr>
            <w:r w:rsidRPr="009752E9">
              <w:rPr>
                <w:b/>
                <w:bCs/>
                <w:sz w:val="16"/>
                <w:szCs w:val="16"/>
              </w:rPr>
              <w:t>19. Социальная защита. Страхование</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19.5. Органы управления муниципальных образований (городские, районные)</w:t>
            </w:r>
          </w:p>
        </w:tc>
      </w:tr>
      <w:tr w:rsidR="009752E9" w:rsidRPr="009752E9" w:rsidTr="00563E53">
        <w:trPr>
          <w:trHeight w:val="1125"/>
        </w:trPr>
        <w:tc>
          <w:tcPr>
            <w:tcW w:w="1306" w:type="dxa"/>
            <w:hideMark/>
          </w:tcPr>
          <w:p w:rsidR="009752E9" w:rsidRPr="009752E9" w:rsidRDefault="009752E9" w:rsidP="009752E9">
            <w:pPr>
              <w:rPr>
                <w:sz w:val="16"/>
                <w:szCs w:val="16"/>
              </w:rPr>
            </w:pPr>
            <w:r w:rsidRPr="009752E9">
              <w:rPr>
                <w:sz w:val="16"/>
                <w:szCs w:val="16"/>
              </w:rPr>
              <w:t>43.</w:t>
            </w:r>
          </w:p>
        </w:tc>
        <w:tc>
          <w:tcPr>
            <w:tcW w:w="1125" w:type="dxa"/>
            <w:gridSpan w:val="2"/>
            <w:hideMark/>
          </w:tcPr>
          <w:p w:rsidR="009752E9" w:rsidRPr="009752E9" w:rsidRDefault="009752E9" w:rsidP="009752E9">
            <w:pPr>
              <w:rPr>
                <w:sz w:val="16"/>
                <w:szCs w:val="16"/>
              </w:rPr>
            </w:pPr>
            <w:r w:rsidRPr="009752E9">
              <w:rPr>
                <w:sz w:val="16"/>
                <w:szCs w:val="16"/>
              </w:rPr>
              <w:t>19.5.1.</w:t>
            </w:r>
          </w:p>
        </w:tc>
        <w:tc>
          <w:tcPr>
            <w:tcW w:w="2230" w:type="dxa"/>
            <w:gridSpan w:val="4"/>
            <w:hideMark/>
          </w:tcPr>
          <w:p w:rsidR="009752E9" w:rsidRPr="009752E9" w:rsidRDefault="009752E9" w:rsidP="009752E9">
            <w:pPr>
              <w:rPr>
                <w:sz w:val="16"/>
                <w:szCs w:val="16"/>
              </w:rPr>
            </w:pPr>
            <w:r w:rsidRPr="009752E9">
              <w:rPr>
                <w:sz w:val="16"/>
                <w:szCs w:val="16"/>
              </w:rPr>
              <w:t>Управление социальной политики Администрации муниципального образования Билибинский муниципальный район (УСП)</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19.6. Организации и предприятия (государственные, муниципальные)</w:t>
            </w:r>
          </w:p>
        </w:tc>
      </w:tr>
      <w:tr w:rsidR="009752E9" w:rsidRPr="009752E9" w:rsidTr="00563E53">
        <w:trPr>
          <w:trHeight w:val="825"/>
        </w:trPr>
        <w:tc>
          <w:tcPr>
            <w:tcW w:w="1306" w:type="dxa"/>
            <w:hideMark/>
          </w:tcPr>
          <w:p w:rsidR="009752E9" w:rsidRPr="009752E9" w:rsidRDefault="009752E9" w:rsidP="009752E9">
            <w:pPr>
              <w:rPr>
                <w:sz w:val="16"/>
                <w:szCs w:val="16"/>
              </w:rPr>
            </w:pPr>
            <w:r w:rsidRPr="009752E9">
              <w:rPr>
                <w:sz w:val="16"/>
                <w:szCs w:val="16"/>
              </w:rPr>
              <w:t>44.</w:t>
            </w:r>
          </w:p>
        </w:tc>
        <w:tc>
          <w:tcPr>
            <w:tcW w:w="1125" w:type="dxa"/>
            <w:gridSpan w:val="2"/>
            <w:hideMark/>
          </w:tcPr>
          <w:p w:rsidR="009752E9" w:rsidRPr="009752E9" w:rsidRDefault="009752E9" w:rsidP="009752E9">
            <w:pPr>
              <w:rPr>
                <w:sz w:val="16"/>
                <w:szCs w:val="16"/>
              </w:rPr>
            </w:pPr>
            <w:r w:rsidRPr="009752E9">
              <w:rPr>
                <w:sz w:val="16"/>
                <w:szCs w:val="16"/>
              </w:rPr>
              <w:t>19.6.1.</w:t>
            </w:r>
          </w:p>
        </w:tc>
        <w:tc>
          <w:tcPr>
            <w:tcW w:w="2230" w:type="dxa"/>
            <w:gridSpan w:val="4"/>
            <w:hideMark/>
          </w:tcPr>
          <w:p w:rsidR="009752E9" w:rsidRPr="009752E9" w:rsidRDefault="009752E9" w:rsidP="009752E9">
            <w:pPr>
              <w:rPr>
                <w:sz w:val="16"/>
                <w:szCs w:val="16"/>
              </w:rPr>
            </w:pPr>
            <w:r w:rsidRPr="009752E9">
              <w:rPr>
                <w:sz w:val="16"/>
                <w:szCs w:val="16"/>
              </w:rPr>
              <w:t>Муниципальное казенное учреждение "Межотраслевая централизованная бухгалтерия" (МКУ "МЦБ")</w:t>
            </w:r>
          </w:p>
        </w:tc>
        <w:tc>
          <w:tcPr>
            <w:tcW w:w="1479" w:type="dxa"/>
            <w:gridSpan w:val="2"/>
            <w:hideMark/>
          </w:tcPr>
          <w:p w:rsidR="009752E9" w:rsidRPr="009752E9" w:rsidRDefault="009752E9" w:rsidP="009752E9">
            <w:pPr>
              <w:rPr>
                <w:sz w:val="16"/>
                <w:szCs w:val="16"/>
              </w:rPr>
            </w:pPr>
            <w:r w:rsidRPr="009752E9">
              <w:rPr>
                <w:sz w:val="16"/>
                <w:szCs w:val="16"/>
              </w:rPr>
              <w:t>муниципальная</w:t>
            </w:r>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hideMark/>
          </w:tcPr>
          <w:p w:rsidR="009752E9" w:rsidRPr="009752E9" w:rsidRDefault="009752E9" w:rsidP="009752E9">
            <w:pPr>
              <w:rPr>
                <w:b/>
                <w:bCs/>
                <w:sz w:val="16"/>
                <w:szCs w:val="16"/>
              </w:rPr>
            </w:pPr>
            <w:r w:rsidRPr="009752E9">
              <w:rPr>
                <w:b/>
                <w:bCs/>
                <w:sz w:val="16"/>
                <w:szCs w:val="16"/>
              </w:rPr>
              <w:t>20. Избирательные комиссии</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20.4. Территориальные избирательные комиссии городов районов</w:t>
            </w:r>
          </w:p>
        </w:tc>
      </w:tr>
      <w:tr w:rsidR="009752E9" w:rsidRPr="009752E9" w:rsidTr="00563E53">
        <w:trPr>
          <w:trHeight w:val="870"/>
        </w:trPr>
        <w:tc>
          <w:tcPr>
            <w:tcW w:w="1306" w:type="dxa"/>
            <w:hideMark/>
          </w:tcPr>
          <w:p w:rsidR="009752E9" w:rsidRPr="009752E9" w:rsidRDefault="009752E9" w:rsidP="009752E9">
            <w:pPr>
              <w:rPr>
                <w:sz w:val="16"/>
                <w:szCs w:val="16"/>
              </w:rPr>
            </w:pPr>
            <w:r w:rsidRPr="009752E9">
              <w:rPr>
                <w:sz w:val="16"/>
                <w:szCs w:val="16"/>
              </w:rPr>
              <w:t>45.</w:t>
            </w:r>
          </w:p>
        </w:tc>
        <w:tc>
          <w:tcPr>
            <w:tcW w:w="1125" w:type="dxa"/>
            <w:gridSpan w:val="2"/>
            <w:hideMark/>
          </w:tcPr>
          <w:p w:rsidR="009752E9" w:rsidRPr="009752E9" w:rsidRDefault="009752E9" w:rsidP="009752E9">
            <w:pPr>
              <w:rPr>
                <w:sz w:val="16"/>
                <w:szCs w:val="16"/>
              </w:rPr>
            </w:pPr>
            <w:r w:rsidRPr="009752E9">
              <w:rPr>
                <w:sz w:val="16"/>
                <w:szCs w:val="16"/>
              </w:rPr>
              <w:t>20.4.1.</w:t>
            </w:r>
          </w:p>
        </w:tc>
        <w:tc>
          <w:tcPr>
            <w:tcW w:w="2230" w:type="dxa"/>
            <w:gridSpan w:val="4"/>
            <w:hideMark/>
          </w:tcPr>
          <w:p w:rsidR="009752E9" w:rsidRPr="009752E9" w:rsidRDefault="009752E9" w:rsidP="009752E9">
            <w:pPr>
              <w:rPr>
                <w:sz w:val="16"/>
                <w:szCs w:val="16"/>
              </w:rPr>
            </w:pPr>
            <w:proofErr w:type="gramStart"/>
            <w:r w:rsidRPr="009752E9">
              <w:rPr>
                <w:sz w:val="16"/>
                <w:szCs w:val="16"/>
              </w:rPr>
              <w:t>Территориальная</w:t>
            </w:r>
            <w:proofErr w:type="gramEnd"/>
            <w:r w:rsidRPr="009752E9">
              <w:rPr>
                <w:sz w:val="16"/>
                <w:szCs w:val="16"/>
              </w:rPr>
              <w:t xml:space="preserve"> избирательная комиссия Билибинского муниципального района (ТИК БМР)</w:t>
            </w:r>
          </w:p>
        </w:tc>
        <w:tc>
          <w:tcPr>
            <w:tcW w:w="1479" w:type="dxa"/>
            <w:gridSpan w:val="2"/>
            <w:hideMark/>
          </w:tcPr>
          <w:p w:rsidR="009752E9" w:rsidRPr="009752E9" w:rsidRDefault="009752E9" w:rsidP="009752E9">
            <w:pPr>
              <w:rPr>
                <w:sz w:val="16"/>
                <w:szCs w:val="16"/>
              </w:rPr>
            </w:pPr>
            <w:r w:rsidRPr="009752E9">
              <w:rPr>
                <w:sz w:val="16"/>
                <w:szCs w:val="16"/>
              </w:rPr>
              <w:t>государственная (окружная)</w:t>
            </w:r>
          </w:p>
        </w:tc>
        <w:tc>
          <w:tcPr>
            <w:tcW w:w="1080" w:type="dxa"/>
            <w:gridSpan w:val="2"/>
            <w:hideMark/>
          </w:tcPr>
          <w:p w:rsidR="009752E9" w:rsidRPr="009752E9" w:rsidRDefault="009752E9" w:rsidP="009752E9">
            <w:pPr>
              <w:rPr>
                <w:sz w:val="16"/>
                <w:szCs w:val="16"/>
              </w:rPr>
            </w:pPr>
            <w:r w:rsidRPr="009752E9">
              <w:rPr>
                <w:sz w:val="16"/>
                <w:szCs w:val="16"/>
              </w:rPr>
              <w:t>2.1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9752E9" w:rsidRPr="009752E9" w:rsidTr="00A91FBF">
        <w:trPr>
          <w:trHeight w:val="288"/>
        </w:trPr>
        <w:tc>
          <w:tcPr>
            <w:tcW w:w="10562" w:type="dxa"/>
            <w:gridSpan w:val="14"/>
            <w:hideMark/>
          </w:tcPr>
          <w:p w:rsidR="009752E9" w:rsidRPr="009752E9" w:rsidRDefault="009752E9" w:rsidP="009752E9">
            <w:pPr>
              <w:rPr>
                <w:b/>
                <w:bCs/>
                <w:sz w:val="16"/>
                <w:szCs w:val="16"/>
              </w:rPr>
            </w:pPr>
            <w:r w:rsidRPr="009752E9">
              <w:rPr>
                <w:b/>
                <w:bCs/>
                <w:sz w:val="16"/>
                <w:szCs w:val="16"/>
              </w:rPr>
              <w:t>21. Общественные объединения</w:t>
            </w:r>
          </w:p>
        </w:tc>
      </w:tr>
      <w:tr w:rsidR="009752E9" w:rsidRPr="009752E9" w:rsidTr="00A91FBF">
        <w:trPr>
          <w:trHeight w:val="288"/>
        </w:trPr>
        <w:tc>
          <w:tcPr>
            <w:tcW w:w="10562" w:type="dxa"/>
            <w:gridSpan w:val="14"/>
            <w:noWrap/>
            <w:hideMark/>
          </w:tcPr>
          <w:p w:rsidR="009752E9" w:rsidRPr="009752E9" w:rsidRDefault="009752E9" w:rsidP="009752E9">
            <w:pPr>
              <w:rPr>
                <w:b/>
                <w:bCs/>
                <w:sz w:val="16"/>
                <w:szCs w:val="16"/>
              </w:rPr>
            </w:pPr>
            <w:r w:rsidRPr="009752E9">
              <w:rPr>
                <w:b/>
                <w:bCs/>
                <w:sz w:val="16"/>
                <w:szCs w:val="16"/>
              </w:rPr>
              <w:t>21.2. Профсоюзные организации</w:t>
            </w:r>
          </w:p>
        </w:tc>
      </w:tr>
      <w:tr w:rsidR="009752E9" w:rsidRPr="009752E9" w:rsidTr="00563E53">
        <w:trPr>
          <w:trHeight w:val="900"/>
        </w:trPr>
        <w:tc>
          <w:tcPr>
            <w:tcW w:w="1306" w:type="dxa"/>
            <w:hideMark/>
          </w:tcPr>
          <w:p w:rsidR="009752E9" w:rsidRPr="009752E9" w:rsidRDefault="009752E9" w:rsidP="009752E9">
            <w:pPr>
              <w:rPr>
                <w:sz w:val="16"/>
                <w:szCs w:val="16"/>
              </w:rPr>
            </w:pPr>
            <w:r w:rsidRPr="009752E9">
              <w:rPr>
                <w:sz w:val="16"/>
                <w:szCs w:val="16"/>
              </w:rPr>
              <w:lastRenderedPageBreak/>
              <w:t>46.</w:t>
            </w:r>
          </w:p>
        </w:tc>
        <w:tc>
          <w:tcPr>
            <w:tcW w:w="1125" w:type="dxa"/>
            <w:gridSpan w:val="2"/>
            <w:hideMark/>
          </w:tcPr>
          <w:p w:rsidR="009752E9" w:rsidRPr="009752E9" w:rsidRDefault="009752E9" w:rsidP="009752E9">
            <w:pPr>
              <w:rPr>
                <w:sz w:val="16"/>
                <w:szCs w:val="16"/>
              </w:rPr>
            </w:pPr>
            <w:r w:rsidRPr="009752E9">
              <w:rPr>
                <w:sz w:val="16"/>
                <w:szCs w:val="16"/>
              </w:rPr>
              <w:t>21.2.1.</w:t>
            </w:r>
          </w:p>
        </w:tc>
        <w:tc>
          <w:tcPr>
            <w:tcW w:w="2230" w:type="dxa"/>
            <w:gridSpan w:val="4"/>
            <w:hideMark/>
          </w:tcPr>
          <w:p w:rsidR="009752E9" w:rsidRPr="009752E9" w:rsidRDefault="009752E9" w:rsidP="009752E9">
            <w:pPr>
              <w:rPr>
                <w:sz w:val="16"/>
                <w:szCs w:val="16"/>
              </w:rPr>
            </w:pPr>
            <w:r w:rsidRPr="009752E9">
              <w:rPr>
                <w:sz w:val="16"/>
                <w:szCs w:val="16"/>
              </w:rPr>
              <w:t xml:space="preserve">Первичная профсоюзная организация </w:t>
            </w:r>
            <w:proofErr w:type="spellStart"/>
            <w:r w:rsidRPr="009752E9">
              <w:rPr>
                <w:sz w:val="16"/>
                <w:szCs w:val="16"/>
              </w:rPr>
              <w:t>Билибинской</w:t>
            </w:r>
            <w:proofErr w:type="spellEnd"/>
            <w:r w:rsidRPr="009752E9">
              <w:rPr>
                <w:sz w:val="16"/>
                <w:szCs w:val="16"/>
              </w:rPr>
              <w:t xml:space="preserve"> атомной электростанции (ППО </w:t>
            </w:r>
            <w:proofErr w:type="spellStart"/>
            <w:r w:rsidRPr="009752E9">
              <w:rPr>
                <w:sz w:val="16"/>
                <w:szCs w:val="16"/>
              </w:rPr>
              <w:t>Билибинской</w:t>
            </w:r>
            <w:proofErr w:type="spellEnd"/>
            <w:r w:rsidRPr="009752E9">
              <w:rPr>
                <w:sz w:val="16"/>
                <w:szCs w:val="16"/>
              </w:rPr>
              <w:t xml:space="preserve"> АЭС)</w:t>
            </w:r>
          </w:p>
        </w:tc>
        <w:tc>
          <w:tcPr>
            <w:tcW w:w="1479" w:type="dxa"/>
            <w:gridSpan w:val="2"/>
            <w:hideMark/>
          </w:tcPr>
          <w:p w:rsidR="009752E9" w:rsidRPr="009752E9" w:rsidRDefault="009752E9" w:rsidP="009752E9">
            <w:pPr>
              <w:rPr>
                <w:sz w:val="16"/>
                <w:szCs w:val="16"/>
              </w:rPr>
            </w:pPr>
            <w:proofErr w:type="gramStart"/>
            <w:r w:rsidRPr="009752E9">
              <w:rPr>
                <w:sz w:val="16"/>
                <w:szCs w:val="16"/>
              </w:rPr>
              <w:t>частная (общественных объединений</w:t>
            </w:r>
            <w:proofErr w:type="gramEnd"/>
          </w:p>
        </w:tc>
        <w:tc>
          <w:tcPr>
            <w:tcW w:w="1080" w:type="dxa"/>
            <w:gridSpan w:val="2"/>
            <w:hideMark/>
          </w:tcPr>
          <w:p w:rsidR="009752E9" w:rsidRPr="009752E9" w:rsidRDefault="009752E9" w:rsidP="009752E9">
            <w:pPr>
              <w:rPr>
                <w:sz w:val="16"/>
                <w:szCs w:val="16"/>
              </w:rPr>
            </w:pPr>
            <w:r w:rsidRPr="009752E9">
              <w:rPr>
                <w:sz w:val="16"/>
                <w:szCs w:val="16"/>
              </w:rPr>
              <w:t>1</w:t>
            </w:r>
          </w:p>
        </w:tc>
        <w:tc>
          <w:tcPr>
            <w:tcW w:w="2226" w:type="dxa"/>
            <w:hideMark/>
          </w:tcPr>
          <w:p w:rsidR="009752E9" w:rsidRPr="009752E9" w:rsidRDefault="009752E9" w:rsidP="009752E9">
            <w:pPr>
              <w:rPr>
                <w:sz w:val="16"/>
                <w:szCs w:val="16"/>
              </w:rPr>
            </w:pPr>
            <w:r w:rsidRPr="009752E9">
              <w:rPr>
                <w:sz w:val="16"/>
                <w:szCs w:val="16"/>
              </w:rPr>
              <w:t> </w:t>
            </w:r>
          </w:p>
        </w:tc>
        <w:tc>
          <w:tcPr>
            <w:tcW w:w="1116" w:type="dxa"/>
            <w:gridSpan w:val="2"/>
            <w:hideMark/>
          </w:tcPr>
          <w:p w:rsidR="009752E9" w:rsidRPr="009752E9" w:rsidRDefault="009752E9" w:rsidP="009752E9">
            <w:pPr>
              <w:rPr>
                <w:sz w:val="16"/>
                <w:szCs w:val="16"/>
              </w:rPr>
            </w:pPr>
            <w:r w:rsidRPr="009752E9">
              <w:rPr>
                <w:sz w:val="16"/>
                <w:szCs w:val="16"/>
              </w:rPr>
              <w:t> </w:t>
            </w: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2431" w:type="dxa"/>
            <w:gridSpan w:val="3"/>
            <w:noWrap/>
            <w:hideMark/>
          </w:tcPr>
          <w:p w:rsidR="009752E9" w:rsidRPr="009752E9" w:rsidRDefault="009752E9">
            <w:pPr>
              <w:rPr>
                <w:sz w:val="16"/>
                <w:szCs w:val="16"/>
              </w:rPr>
            </w:pPr>
            <w:r w:rsidRPr="009752E9">
              <w:rPr>
                <w:sz w:val="16"/>
                <w:szCs w:val="16"/>
              </w:rPr>
              <w:t>Итого по состоянию на 01.01.2025</w:t>
            </w: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4117" w:type="dxa"/>
            <w:gridSpan w:val="6"/>
            <w:noWrap/>
            <w:hideMark/>
          </w:tcPr>
          <w:p w:rsidR="009752E9" w:rsidRPr="009752E9" w:rsidRDefault="009752E9">
            <w:pPr>
              <w:rPr>
                <w:sz w:val="16"/>
                <w:szCs w:val="16"/>
              </w:rPr>
            </w:pPr>
            <w:r w:rsidRPr="009752E9">
              <w:rPr>
                <w:sz w:val="16"/>
                <w:szCs w:val="16"/>
              </w:rPr>
              <w:t xml:space="preserve">всего организаций в списке - 46. в </w:t>
            </w:r>
            <w:proofErr w:type="spellStart"/>
            <w:r w:rsidRPr="009752E9">
              <w:rPr>
                <w:sz w:val="16"/>
                <w:szCs w:val="16"/>
              </w:rPr>
              <w:t>т.ч</w:t>
            </w:r>
            <w:proofErr w:type="spellEnd"/>
            <w:r w:rsidRPr="009752E9">
              <w:rPr>
                <w:sz w:val="16"/>
                <w:szCs w:val="16"/>
              </w:rPr>
              <w:t xml:space="preserve">. по видам собственности: </w:t>
            </w: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2431" w:type="dxa"/>
            <w:gridSpan w:val="3"/>
            <w:noWrap/>
            <w:hideMark/>
          </w:tcPr>
          <w:p w:rsidR="009752E9" w:rsidRPr="009752E9" w:rsidRDefault="009752E9">
            <w:pPr>
              <w:rPr>
                <w:sz w:val="16"/>
                <w:szCs w:val="16"/>
              </w:rPr>
            </w:pPr>
            <w:r w:rsidRPr="009752E9">
              <w:rPr>
                <w:sz w:val="16"/>
                <w:szCs w:val="16"/>
              </w:rPr>
              <w:t xml:space="preserve">в </w:t>
            </w:r>
            <w:proofErr w:type="spellStart"/>
            <w:r w:rsidRPr="009752E9">
              <w:rPr>
                <w:sz w:val="16"/>
                <w:szCs w:val="16"/>
              </w:rPr>
              <w:t>т.ч</w:t>
            </w:r>
            <w:proofErr w:type="spellEnd"/>
            <w:r w:rsidRPr="009752E9">
              <w:rPr>
                <w:sz w:val="16"/>
                <w:szCs w:val="16"/>
              </w:rPr>
              <w:t>. по формам приема:</w:t>
            </w: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rsidP="009752E9">
            <w:pPr>
              <w:rPr>
                <w:sz w:val="16"/>
                <w:szCs w:val="16"/>
              </w:rPr>
            </w:pPr>
            <w:r w:rsidRPr="009752E9">
              <w:rPr>
                <w:sz w:val="16"/>
                <w:szCs w:val="16"/>
              </w:rPr>
              <w:t>1</w:t>
            </w:r>
          </w:p>
        </w:tc>
        <w:tc>
          <w:tcPr>
            <w:tcW w:w="563" w:type="dxa"/>
            <w:noWrap/>
            <w:hideMark/>
          </w:tcPr>
          <w:p w:rsidR="009752E9" w:rsidRPr="009752E9" w:rsidRDefault="009752E9" w:rsidP="009752E9">
            <w:pPr>
              <w:rPr>
                <w:sz w:val="16"/>
                <w:szCs w:val="16"/>
              </w:rPr>
            </w:pPr>
            <w:r w:rsidRPr="009752E9">
              <w:rPr>
                <w:sz w:val="16"/>
                <w:szCs w:val="16"/>
              </w:rPr>
              <w:t>2.1</w:t>
            </w:r>
          </w:p>
        </w:tc>
        <w:tc>
          <w:tcPr>
            <w:tcW w:w="562" w:type="dxa"/>
            <w:noWrap/>
            <w:hideMark/>
          </w:tcPr>
          <w:p w:rsidR="009752E9" w:rsidRPr="009752E9" w:rsidRDefault="009752E9" w:rsidP="009752E9">
            <w:pPr>
              <w:rPr>
                <w:sz w:val="16"/>
                <w:szCs w:val="16"/>
              </w:rPr>
            </w:pPr>
            <w:r w:rsidRPr="009752E9">
              <w:rPr>
                <w:sz w:val="16"/>
                <w:szCs w:val="16"/>
              </w:rPr>
              <w:t>2.2</w:t>
            </w: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r w:rsidRPr="009752E9">
              <w:rPr>
                <w:sz w:val="16"/>
                <w:szCs w:val="16"/>
              </w:rPr>
              <w:t>государственная</w:t>
            </w:r>
          </w:p>
        </w:tc>
        <w:tc>
          <w:tcPr>
            <w:tcW w:w="562" w:type="dxa"/>
            <w:noWrap/>
            <w:hideMark/>
          </w:tcPr>
          <w:p w:rsidR="009752E9" w:rsidRPr="009752E9" w:rsidRDefault="009752E9" w:rsidP="009752E9">
            <w:pPr>
              <w:rPr>
                <w:sz w:val="16"/>
                <w:szCs w:val="16"/>
              </w:rPr>
            </w:pPr>
            <w:r w:rsidRPr="009752E9">
              <w:rPr>
                <w:sz w:val="16"/>
                <w:szCs w:val="16"/>
              </w:rPr>
              <w:t>5</w:t>
            </w:r>
          </w:p>
        </w:tc>
        <w:tc>
          <w:tcPr>
            <w:tcW w:w="563" w:type="dxa"/>
            <w:noWrap/>
            <w:hideMark/>
          </w:tcPr>
          <w:p w:rsidR="009752E9" w:rsidRPr="009752E9" w:rsidRDefault="009752E9" w:rsidP="009752E9">
            <w:pPr>
              <w:rPr>
                <w:sz w:val="16"/>
                <w:szCs w:val="16"/>
              </w:rPr>
            </w:pPr>
            <w:r w:rsidRPr="009752E9">
              <w:rPr>
                <w:sz w:val="16"/>
                <w:szCs w:val="16"/>
              </w:rPr>
              <w:t>1</w:t>
            </w:r>
          </w:p>
        </w:tc>
        <w:tc>
          <w:tcPr>
            <w:tcW w:w="562" w:type="dxa"/>
            <w:noWrap/>
            <w:hideMark/>
          </w:tcPr>
          <w:p w:rsidR="009752E9" w:rsidRPr="009752E9" w:rsidRDefault="009752E9" w:rsidP="009752E9">
            <w:pPr>
              <w:rPr>
                <w:sz w:val="16"/>
                <w:szCs w:val="16"/>
              </w:rPr>
            </w:pPr>
            <w:r w:rsidRPr="009752E9">
              <w:rPr>
                <w:sz w:val="16"/>
                <w:szCs w:val="16"/>
              </w:rPr>
              <w:t>1</w:t>
            </w: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r w:rsidRPr="009752E9">
              <w:rPr>
                <w:sz w:val="16"/>
                <w:szCs w:val="16"/>
              </w:rPr>
              <w:t xml:space="preserve">муниципальная </w:t>
            </w:r>
          </w:p>
        </w:tc>
        <w:tc>
          <w:tcPr>
            <w:tcW w:w="562" w:type="dxa"/>
            <w:noWrap/>
            <w:hideMark/>
          </w:tcPr>
          <w:p w:rsidR="009752E9" w:rsidRPr="009752E9" w:rsidRDefault="009752E9" w:rsidP="009752E9">
            <w:pPr>
              <w:rPr>
                <w:sz w:val="16"/>
                <w:szCs w:val="16"/>
              </w:rPr>
            </w:pPr>
            <w:r w:rsidRPr="009752E9">
              <w:rPr>
                <w:sz w:val="16"/>
                <w:szCs w:val="16"/>
              </w:rPr>
              <w:t>28</w:t>
            </w:r>
          </w:p>
        </w:tc>
        <w:tc>
          <w:tcPr>
            <w:tcW w:w="563" w:type="dxa"/>
            <w:noWrap/>
            <w:hideMark/>
          </w:tcPr>
          <w:p w:rsidR="009752E9" w:rsidRPr="009752E9" w:rsidRDefault="009752E9" w:rsidP="009752E9">
            <w:pPr>
              <w:rPr>
                <w:sz w:val="16"/>
                <w:szCs w:val="16"/>
              </w:rPr>
            </w:pPr>
            <w:r w:rsidRPr="009752E9">
              <w:rPr>
                <w:sz w:val="16"/>
                <w:szCs w:val="16"/>
              </w:rPr>
              <w:t>8</w:t>
            </w:r>
          </w:p>
        </w:tc>
        <w:tc>
          <w:tcPr>
            <w:tcW w:w="562" w:type="dxa"/>
            <w:noWrap/>
            <w:hideMark/>
          </w:tcPr>
          <w:p w:rsidR="009752E9" w:rsidRPr="009752E9" w:rsidRDefault="009752E9" w:rsidP="009752E9">
            <w:pPr>
              <w:rPr>
                <w:sz w:val="16"/>
                <w:szCs w:val="16"/>
              </w:rPr>
            </w:pPr>
            <w:r w:rsidRPr="009752E9">
              <w:rPr>
                <w:sz w:val="16"/>
                <w:szCs w:val="16"/>
              </w:rPr>
              <w:t>1</w:t>
            </w: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r w:rsidRPr="009752E9">
              <w:rPr>
                <w:sz w:val="16"/>
                <w:szCs w:val="16"/>
              </w:rPr>
              <w:t>частная</w:t>
            </w:r>
          </w:p>
        </w:tc>
        <w:tc>
          <w:tcPr>
            <w:tcW w:w="562" w:type="dxa"/>
            <w:noWrap/>
            <w:hideMark/>
          </w:tcPr>
          <w:p w:rsidR="009752E9" w:rsidRPr="009752E9" w:rsidRDefault="009752E9" w:rsidP="009752E9">
            <w:pPr>
              <w:rPr>
                <w:sz w:val="16"/>
                <w:szCs w:val="16"/>
              </w:rPr>
            </w:pPr>
            <w:r w:rsidRPr="009752E9">
              <w:rPr>
                <w:sz w:val="16"/>
                <w:szCs w:val="16"/>
              </w:rPr>
              <w:t>2</w:t>
            </w:r>
          </w:p>
        </w:tc>
        <w:tc>
          <w:tcPr>
            <w:tcW w:w="563" w:type="dxa"/>
            <w:noWrap/>
            <w:hideMark/>
          </w:tcPr>
          <w:p w:rsidR="009752E9" w:rsidRPr="009752E9" w:rsidRDefault="009752E9" w:rsidP="009752E9">
            <w:pPr>
              <w:rPr>
                <w:sz w:val="16"/>
                <w:szCs w:val="16"/>
              </w:rPr>
            </w:pPr>
            <w:r w:rsidRPr="009752E9">
              <w:rPr>
                <w:sz w:val="16"/>
                <w:szCs w:val="16"/>
              </w:rPr>
              <w:t>-</w:t>
            </w:r>
          </w:p>
        </w:tc>
        <w:tc>
          <w:tcPr>
            <w:tcW w:w="562" w:type="dxa"/>
            <w:noWrap/>
            <w:hideMark/>
          </w:tcPr>
          <w:p w:rsidR="009752E9" w:rsidRPr="009752E9" w:rsidRDefault="009752E9" w:rsidP="009752E9">
            <w:pPr>
              <w:rPr>
                <w:sz w:val="16"/>
                <w:szCs w:val="16"/>
              </w:rPr>
            </w:pPr>
            <w:r w:rsidRPr="009752E9">
              <w:rPr>
                <w:sz w:val="16"/>
                <w:szCs w:val="16"/>
              </w:rPr>
              <w:t>-</w:t>
            </w: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4661" w:type="dxa"/>
            <w:gridSpan w:val="7"/>
            <w:noWrap/>
            <w:hideMark/>
          </w:tcPr>
          <w:p w:rsidR="009752E9" w:rsidRPr="009752E9" w:rsidRDefault="009752E9">
            <w:pPr>
              <w:rPr>
                <w:sz w:val="16"/>
                <w:szCs w:val="16"/>
              </w:rPr>
            </w:pPr>
            <w:r w:rsidRPr="009752E9">
              <w:rPr>
                <w:sz w:val="16"/>
                <w:szCs w:val="16"/>
              </w:rPr>
              <w:t>Начальник архивного отдела муниципального казенного учреждения</w:t>
            </w: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3882" w:type="dxa"/>
            <w:gridSpan w:val="4"/>
            <w:noWrap/>
            <w:hideMark/>
          </w:tcPr>
          <w:p w:rsidR="009752E9" w:rsidRPr="009752E9" w:rsidRDefault="00563E53" w:rsidP="009752E9">
            <w:pPr>
              <w:rPr>
                <w:sz w:val="16"/>
                <w:szCs w:val="16"/>
              </w:rPr>
            </w:pPr>
            <w:r>
              <w:rPr>
                <w:sz w:val="16"/>
                <w:szCs w:val="16"/>
              </w:rPr>
              <w:t xml:space="preserve">                                                             </w:t>
            </w:r>
            <w:r w:rsidR="009752E9" w:rsidRPr="009752E9">
              <w:rPr>
                <w:sz w:val="16"/>
                <w:szCs w:val="16"/>
              </w:rPr>
              <w:t xml:space="preserve">К. И. </w:t>
            </w:r>
            <w:proofErr w:type="spellStart"/>
            <w:r w:rsidR="009752E9" w:rsidRPr="009752E9">
              <w:rPr>
                <w:sz w:val="16"/>
                <w:szCs w:val="16"/>
              </w:rPr>
              <w:t>Гормашова</w:t>
            </w:r>
            <w:proofErr w:type="spellEnd"/>
          </w:p>
        </w:tc>
      </w:tr>
      <w:tr w:rsidR="009752E9" w:rsidRPr="009752E9" w:rsidTr="00563E53">
        <w:trPr>
          <w:trHeight w:val="288"/>
        </w:trPr>
        <w:tc>
          <w:tcPr>
            <w:tcW w:w="5466" w:type="dxa"/>
            <w:gridSpan w:val="8"/>
            <w:noWrap/>
            <w:hideMark/>
          </w:tcPr>
          <w:p w:rsidR="009752E9" w:rsidRPr="009752E9" w:rsidRDefault="009752E9">
            <w:pPr>
              <w:rPr>
                <w:sz w:val="16"/>
                <w:szCs w:val="16"/>
              </w:rPr>
            </w:pPr>
            <w:r w:rsidRPr="009752E9">
              <w:rPr>
                <w:sz w:val="16"/>
                <w:szCs w:val="16"/>
              </w:rPr>
              <w:t>"Управление делами и архивом Администрации муниципального образования</w:t>
            </w: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2993" w:type="dxa"/>
            <w:gridSpan w:val="4"/>
            <w:noWrap/>
            <w:hideMark/>
          </w:tcPr>
          <w:p w:rsidR="009752E9" w:rsidRPr="009752E9" w:rsidRDefault="009752E9">
            <w:pPr>
              <w:rPr>
                <w:sz w:val="16"/>
                <w:szCs w:val="16"/>
              </w:rPr>
            </w:pPr>
            <w:r w:rsidRPr="009752E9">
              <w:rPr>
                <w:sz w:val="16"/>
                <w:szCs w:val="16"/>
              </w:rPr>
              <w:t>Билибинский муниципальный район"</w:t>
            </w: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563E53" w:rsidRPr="009752E9" w:rsidTr="00563E53">
        <w:trPr>
          <w:trHeight w:val="288"/>
        </w:trPr>
        <w:tc>
          <w:tcPr>
            <w:tcW w:w="1306"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3"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3555" w:type="dxa"/>
            <w:gridSpan w:val="5"/>
            <w:noWrap/>
            <w:hideMark/>
          </w:tcPr>
          <w:p w:rsidR="009752E9" w:rsidRPr="009752E9" w:rsidRDefault="009752E9">
            <w:pPr>
              <w:rPr>
                <w:sz w:val="16"/>
                <w:szCs w:val="16"/>
              </w:rPr>
            </w:pPr>
            <w:proofErr w:type="spellStart"/>
            <w:r w:rsidRPr="009752E9">
              <w:rPr>
                <w:sz w:val="16"/>
                <w:szCs w:val="16"/>
              </w:rPr>
              <w:t>Согласовасовано</w:t>
            </w:r>
            <w:proofErr w:type="spellEnd"/>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3555" w:type="dxa"/>
            <w:gridSpan w:val="5"/>
            <w:noWrap/>
            <w:hideMark/>
          </w:tcPr>
          <w:p w:rsidR="009752E9" w:rsidRPr="009752E9" w:rsidRDefault="009752E9">
            <w:pPr>
              <w:rPr>
                <w:sz w:val="16"/>
                <w:szCs w:val="16"/>
              </w:rPr>
            </w:pPr>
            <w:r w:rsidRPr="009752E9">
              <w:rPr>
                <w:sz w:val="16"/>
                <w:szCs w:val="16"/>
              </w:rPr>
              <w:t>экспертно-проверочной методической комиссией</w:t>
            </w: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3555" w:type="dxa"/>
            <w:gridSpan w:val="5"/>
            <w:noWrap/>
            <w:hideMark/>
          </w:tcPr>
          <w:p w:rsidR="009752E9" w:rsidRPr="009752E9" w:rsidRDefault="009752E9">
            <w:pPr>
              <w:rPr>
                <w:sz w:val="16"/>
                <w:szCs w:val="16"/>
              </w:rPr>
            </w:pPr>
            <w:r w:rsidRPr="009752E9">
              <w:rPr>
                <w:sz w:val="16"/>
                <w:szCs w:val="16"/>
              </w:rPr>
              <w:t>Управления ЗАГС и архивов</w:t>
            </w: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3555" w:type="dxa"/>
            <w:gridSpan w:val="5"/>
            <w:noWrap/>
            <w:hideMark/>
          </w:tcPr>
          <w:p w:rsidR="009752E9" w:rsidRPr="009752E9" w:rsidRDefault="009752E9">
            <w:pPr>
              <w:rPr>
                <w:sz w:val="16"/>
                <w:szCs w:val="16"/>
              </w:rPr>
            </w:pPr>
            <w:r w:rsidRPr="009752E9">
              <w:rPr>
                <w:sz w:val="16"/>
                <w:szCs w:val="16"/>
              </w:rPr>
              <w:t>Аппарата Губернатора и Правительства</w:t>
            </w: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3555" w:type="dxa"/>
            <w:gridSpan w:val="5"/>
            <w:noWrap/>
            <w:hideMark/>
          </w:tcPr>
          <w:p w:rsidR="009752E9" w:rsidRPr="009752E9" w:rsidRDefault="009752E9">
            <w:pPr>
              <w:rPr>
                <w:sz w:val="16"/>
                <w:szCs w:val="16"/>
              </w:rPr>
            </w:pPr>
            <w:r w:rsidRPr="009752E9">
              <w:rPr>
                <w:sz w:val="16"/>
                <w:szCs w:val="16"/>
              </w:rPr>
              <w:t>Чукотского автономного округа</w:t>
            </w: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r w:rsidR="009752E9" w:rsidRPr="009752E9" w:rsidTr="00563E53">
        <w:trPr>
          <w:trHeight w:val="288"/>
        </w:trPr>
        <w:tc>
          <w:tcPr>
            <w:tcW w:w="3555" w:type="dxa"/>
            <w:gridSpan w:val="5"/>
            <w:noWrap/>
            <w:hideMark/>
          </w:tcPr>
          <w:p w:rsidR="009752E9" w:rsidRPr="009752E9" w:rsidRDefault="009752E9">
            <w:pPr>
              <w:rPr>
                <w:sz w:val="16"/>
                <w:szCs w:val="16"/>
              </w:rPr>
            </w:pPr>
            <w:r w:rsidRPr="009752E9">
              <w:rPr>
                <w:sz w:val="16"/>
                <w:szCs w:val="16"/>
              </w:rPr>
              <w:t xml:space="preserve">Протокол </w:t>
            </w:r>
            <w:proofErr w:type="gramStart"/>
            <w:r w:rsidRPr="009752E9">
              <w:rPr>
                <w:sz w:val="16"/>
                <w:szCs w:val="16"/>
              </w:rPr>
              <w:t>от</w:t>
            </w:r>
            <w:proofErr w:type="gramEnd"/>
            <w:r w:rsidRPr="009752E9">
              <w:rPr>
                <w:sz w:val="16"/>
                <w:szCs w:val="16"/>
              </w:rPr>
              <w:t xml:space="preserve">                              №                          </w:t>
            </w:r>
          </w:p>
        </w:tc>
        <w:tc>
          <w:tcPr>
            <w:tcW w:w="562" w:type="dxa"/>
            <w:noWrap/>
            <w:hideMark/>
          </w:tcPr>
          <w:p w:rsidR="009752E9" w:rsidRPr="009752E9" w:rsidRDefault="009752E9">
            <w:pPr>
              <w:rPr>
                <w:sz w:val="16"/>
                <w:szCs w:val="16"/>
              </w:rPr>
            </w:pPr>
          </w:p>
        </w:tc>
        <w:tc>
          <w:tcPr>
            <w:tcW w:w="544" w:type="dxa"/>
            <w:noWrap/>
            <w:hideMark/>
          </w:tcPr>
          <w:p w:rsidR="009752E9" w:rsidRPr="009752E9" w:rsidRDefault="009752E9">
            <w:pPr>
              <w:rPr>
                <w:sz w:val="16"/>
                <w:szCs w:val="16"/>
              </w:rPr>
            </w:pPr>
          </w:p>
        </w:tc>
        <w:tc>
          <w:tcPr>
            <w:tcW w:w="805" w:type="dxa"/>
            <w:noWrap/>
            <w:hideMark/>
          </w:tcPr>
          <w:p w:rsidR="009752E9" w:rsidRPr="009752E9" w:rsidRDefault="009752E9">
            <w:pPr>
              <w:rPr>
                <w:sz w:val="16"/>
                <w:szCs w:val="16"/>
              </w:rPr>
            </w:pPr>
          </w:p>
        </w:tc>
        <w:tc>
          <w:tcPr>
            <w:tcW w:w="674"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540" w:type="dxa"/>
            <w:noWrap/>
            <w:hideMark/>
          </w:tcPr>
          <w:p w:rsidR="009752E9" w:rsidRPr="009752E9" w:rsidRDefault="009752E9">
            <w:pPr>
              <w:rPr>
                <w:sz w:val="16"/>
                <w:szCs w:val="16"/>
              </w:rPr>
            </w:pPr>
          </w:p>
        </w:tc>
        <w:tc>
          <w:tcPr>
            <w:tcW w:w="2226"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c>
          <w:tcPr>
            <w:tcW w:w="558" w:type="dxa"/>
            <w:noWrap/>
            <w:hideMark/>
          </w:tcPr>
          <w:p w:rsidR="009752E9" w:rsidRPr="009752E9" w:rsidRDefault="009752E9">
            <w:pPr>
              <w:rPr>
                <w:sz w:val="16"/>
                <w:szCs w:val="16"/>
              </w:rPr>
            </w:pPr>
          </w:p>
        </w:tc>
      </w:tr>
    </w:tbl>
    <w:p w:rsidR="001D417B" w:rsidRPr="000A5272" w:rsidRDefault="001D417B" w:rsidP="00426CAF">
      <w:pPr>
        <w:rPr>
          <w:sz w:val="16"/>
          <w:szCs w:val="16"/>
        </w:rPr>
      </w:pPr>
    </w:p>
    <w:p w:rsidR="001D417B" w:rsidRDefault="001D417B" w:rsidP="00426CAF"/>
    <w:p w:rsidR="001D417B" w:rsidRDefault="001D417B" w:rsidP="00426CAF"/>
    <w:p w:rsidR="001D417B" w:rsidRPr="00371CB5" w:rsidRDefault="00371CB5" w:rsidP="00371CB5">
      <w:pPr>
        <w:jc w:val="center"/>
        <w:rPr>
          <w:b/>
        </w:rPr>
      </w:pPr>
      <w:r w:rsidRPr="00371CB5">
        <w:rPr>
          <w:b/>
        </w:rPr>
        <w:t>ИНФОРМАЦИОННЫЕ СООБЩЕНИЯ</w:t>
      </w:r>
    </w:p>
    <w:p w:rsidR="001D417B" w:rsidRDefault="001D417B" w:rsidP="00426CAF"/>
    <w:p w:rsidR="001D417B" w:rsidRDefault="001D417B" w:rsidP="00426CAF"/>
    <w:p w:rsidR="00371CB5" w:rsidRPr="00371CB5" w:rsidRDefault="00371CB5" w:rsidP="00371CB5">
      <w:pPr>
        <w:jc w:val="right"/>
        <w:rPr>
          <w:b/>
          <w:sz w:val="16"/>
          <w:szCs w:val="16"/>
        </w:rPr>
      </w:pPr>
      <w:r w:rsidRPr="00371CB5">
        <w:rPr>
          <w:b/>
          <w:sz w:val="16"/>
          <w:szCs w:val="16"/>
        </w:rPr>
        <w:t>Приложение №1</w:t>
      </w:r>
    </w:p>
    <w:p w:rsidR="00371CB5" w:rsidRPr="00371CB5" w:rsidRDefault="00371CB5" w:rsidP="00371CB5">
      <w:pPr>
        <w:ind w:right="-567"/>
        <w:jc w:val="center"/>
        <w:rPr>
          <w:b/>
          <w:sz w:val="16"/>
          <w:szCs w:val="16"/>
        </w:rPr>
      </w:pPr>
      <w:r w:rsidRPr="00371CB5">
        <w:rPr>
          <w:b/>
          <w:sz w:val="16"/>
          <w:szCs w:val="16"/>
        </w:rPr>
        <w:t xml:space="preserve">Извещение </w:t>
      </w:r>
    </w:p>
    <w:p w:rsidR="00371CB5" w:rsidRPr="00371CB5" w:rsidRDefault="00371CB5" w:rsidP="00371CB5">
      <w:pPr>
        <w:ind w:right="-567"/>
        <w:jc w:val="center"/>
        <w:rPr>
          <w:b/>
          <w:sz w:val="16"/>
          <w:szCs w:val="16"/>
        </w:rPr>
      </w:pPr>
      <w:r w:rsidRPr="00371CB5">
        <w:rPr>
          <w:b/>
          <w:sz w:val="16"/>
          <w:szCs w:val="16"/>
        </w:rPr>
        <w:t xml:space="preserve">о проведение аукциона на право заключения договора аренды земельного участка </w:t>
      </w:r>
    </w:p>
    <w:p w:rsidR="00371CB5" w:rsidRPr="00371CB5" w:rsidRDefault="00371CB5" w:rsidP="00371CB5">
      <w:pPr>
        <w:ind w:right="-567"/>
        <w:jc w:val="center"/>
        <w:rPr>
          <w:b/>
          <w:sz w:val="16"/>
          <w:szCs w:val="16"/>
        </w:rPr>
      </w:pPr>
      <w:r w:rsidRPr="00371CB5">
        <w:rPr>
          <w:b/>
          <w:sz w:val="16"/>
          <w:szCs w:val="16"/>
        </w:rPr>
        <w:t>из состава земель, собственность на которые не разграничена</w:t>
      </w:r>
    </w:p>
    <w:p w:rsidR="00371CB5" w:rsidRPr="00371CB5" w:rsidRDefault="00371CB5" w:rsidP="00371CB5">
      <w:pPr>
        <w:ind w:right="-567"/>
        <w:jc w:val="center"/>
        <w:rPr>
          <w:b/>
          <w:sz w:val="16"/>
          <w:szCs w:val="16"/>
        </w:rPr>
      </w:pPr>
    </w:p>
    <w:p w:rsidR="00371CB5" w:rsidRPr="00371CB5" w:rsidRDefault="00371CB5" w:rsidP="00371CB5">
      <w:pPr>
        <w:ind w:right="-567"/>
        <w:rPr>
          <w:b/>
          <w:sz w:val="16"/>
          <w:szCs w:val="16"/>
        </w:rPr>
      </w:pPr>
    </w:p>
    <w:p w:rsidR="00371CB5" w:rsidRPr="00371CB5" w:rsidRDefault="00371CB5" w:rsidP="00371CB5">
      <w:pPr>
        <w:ind w:right="-567"/>
        <w:jc w:val="center"/>
        <w:rPr>
          <w:b/>
          <w:sz w:val="16"/>
          <w:szCs w:val="16"/>
        </w:rPr>
      </w:pPr>
    </w:p>
    <w:p w:rsidR="00371CB5" w:rsidRPr="00371CB5" w:rsidRDefault="00371CB5" w:rsidP="00371CB5">
      <w:pPr>
        <w:ind w:right="-286" w:firstLine="993"/>
        <w:rPr>
          <w:b/>
          <w:sz w:val="16"/>
          <w:szCs w:val="16"/>
        </w:rPr>
      </w:pPr>
      <w:r w:rsidRPr="00371CB5">
        <w:rPr>
          <w:b/>
          <w:sz w:val="16"/>
          <w:szCs w:val="16"/>
        </w:rPr>
        <w:t>1. Наименование организатора аукциона, место нахождения, почтовый адрес, адрес электронной почты, номер контактного телефона:</w:t>
      </w:r>
    </w:p>
    <w:p w:rsidR="00371CB5" w:rsidRPr="00371CB5" w:rsidRDefault="00371CB5" w:rsidP="00371CB5">
      <w:pPr>
        <w:ind w:right="-286"/>
        <w:jc w:val="both"/>
        <w:rPr>
          <w:sz w:val="16"/>
          <w:szCs w:val="16"/>
        </w:rPr>
      </w:pPr>
      <w:r w:rsidRPr="00371CB5">
        <w:rPr>
          <w:sz w:val="16"/>
          <w:szCs w:val="16"/>
        </w:rPr>
        <w:t>Управление финансов, экономики и имущественных отношений Администрации муниципального образования Билибинский муниципальный район</w:t>
      </w:r>
    </w:p>
    <w:p w:rsidR="00371CB5" w:rsidRPr="00371CB5" w:rsidRDefault="00371CB5" w:rsidP="00371CB5">
      <w:pPr>
        <w:keepNext/>
        <w:keepLines/>
        <w:widowControl w:val="0"/>
        <w:suppressLineNumbers/>
        <w:suppressAutoHyphens/>
        <w:ind w:right="-286"/>
        <w:rPr>
          <w:sz w:val="16"/>
          <w:szCs w:val="16"/>
        </w:rPr>
      </w:pPr>
      <w:r w:rsidRPr="00371CB5">
        <w:rPr>
          <w:b/>
          <w:sz w:val="16"/>
          <w:szCs w:val="16"/>
        </w:rPr>
        <w:t>Место нахождения</w:t>
      </w:r>
      <w:r w:rsidRPr="00371CB5">
        <w:rPr>
          <w:sz w:val="16"/>
          <w:szCs w:val="16"/>
        </w:rPr>
        <w:t xml:space="preserve"> Курчатова ул., д. </w:t>
      </w:r>
      <w:smartTag w:uri="urn:schemas-microsoft-com:office:smarttags" w:element="metricconverter">
        <w:smartTagPr>
          <w:attr w:name="ProductID" w:val="6, г"/>
        </w:smartTagPr>
        <w:r w:rsidRPr="00371CB5">
          <w:rPr>
            <w:sz w:val="16"/>
            <w:szCs w:val="16"/>
          </w:rPr>
          <w:t>6, г</w:t>
        </w:r>
      </w:smartTag>
      <w:r w:rsidRPr="00371CB5">
        <w:rPr>
          <w:sz w:val="16"/>
          <w:szCs w:val="16"/>
        </w:rPr>
        <w:t>. Билибино, Чукотский АО, 689450.</w:t>
      </w:r>
    </w:p>
    <w:p w:rsidR="00371CB5" w:rsidRPr="00371CB5" w:rsidRDefault="00371CB5" w:rsidP="00371CB5">
      <w:pPr>
        <w:keepNext/>
        <w:keepLines/>
        <w:widowControl w:val="0"/>
        <w:suppressLineNumbers/>
        <w:suppressAutoHyphens/>
        <w:ind w:right="-286"/>
        <w:rPr>
          <w:sz w:val="16"/>
          <w:szCs w:val="16"/>
        </w:rPr>
      </w:pPr>
      <w:r w:rsidRPr="00371CB5">
        <w:rPr>
          <w:b/>
          <w:sz w:val="16"/>
          <w:szCs w:val="16"/>
        </w:rPr>
        <w:t xml:space="preserve">Адрес электронной почты </w:t>
      </w:r>
      <w:hyperlink r:id="rId53" w:history="1">
        <w:r w:rsidRPr="00371CB5">
          <w:rPr>
            <w:rStyle w:val="afc"/>
            <w:sz w:val="16"/>
            <w:szCs w:val="16"/>
          </w:rPr>
          <w:t>bilfin@bilchao.ru</w:t>
        </w:r>
      </w:hyperlink>
    </w:p>
    <w:p w:rsidR="00371CB5" w:rsidRPr="00371CB5" w:rsidRDefault="00371CB5" w:rsidP="00371CB5">
      <w:pPr>
        <w:keepNext/>
        <w:keepLines/>
        <w:widowControl w:val="0"/>
        <w:suppressLineNumbers/>
        <w:suppressAutoHyphens/>
        <w:ind w:right="-286"/>
        <w:rPr>
          <w:sz w:val="16"/>
          <w:szCs w:val="16"/>
        </w:rPr>
      </w:pPr>
      <w:r w:rsidRPr="00371CB5">
        <w:rPr>
          <w:b/>
          <w:sz w:val="16"/>
          <w:szCs w:val="16"/>
        </w:rPr>
        <w:t xml:space="preserve">Контактное лицо: </w:t>
      </w:r>
      <w:r w:rsidRPr="00371CB5">
        <w:rPr>
          <w:sz w:val="16"/>
          <w:szCs w:val="16"/>
        </w:rPr>
        <w:t>Головня Александра Викторовна</w:t>
      </w:r>
    </w:p>
    <w:p w:rsidR="00371CB5" w:rsidRPr="00371CB5" w:rsidRDefault="00371CB5" w:rsidP="00371CB5">
      <w:pPr>
        <w:keepNext/>
        <w:keepLines/>
        <w:widowControl w:val="0"/>
        <w:suppressLineNumbers/>
        <w:suppressAutoHyphens/>
        <w:ind w:right="-286"/>
        <w:rPr>
          <w:sz w:val="16"/>
          <w:szCs w:val="16"/>
        </w:rPr>
      </w:pPr>
      <w:r w:rsidRPr="00371CB5">
        <w:rPr>
          <w:b/>
          <w:sz w:val="16"/>
          <w:szCs w:val="16"/>
        </w:rPr>
        <w:t>Телефон:</w:t>
      </w:r>
      <w:r w:rsidRPr="00371CB5">
        <w:rPr>
          <w:sz w:val="16"/>
          <w:szCs w:val="16"/>
        </w:rPr>
        <w:t xml:space="preserve"> (42738) 2-35-26</w:t>
      </w:r>
    </w:p>
    <w:p w:rsidR="00371CB5" w:rsidRPr="00371CB5" w:rsidRDefault="00371CB5" w:rsidP="00371CB5">
      <w:pPr>
        <w:ind w:right="-286"/>
        <w:rPr>
          <w:sz w:val="16"/>
          <w:szCs w:val="16"/>
        </w:rPr>
      </w:pPr>
      <w:r w:rsidRPr="00371CB5">
        <w:rPr>
          <w:b/>
          <w:sz w:val="16"/>
          <w:szCs w:val="16"/>
        </w:rPr>
        <w:t>Факс:</w:t>
      </w:r>
      <w:r w:rsidRPr="00371CB5">
        <w:rPr>
          <w:sz w:val="16"/>
          <w:szCs w:val="16"/>
        </w:rPr>
        <w:t xml:space="preserve"> (42738) 2-41-10</w:t>
      </w:r>
    </w:p>
    <w:p w:rsidR="00371CB5" w:rsidRPr="00371CB5" w:rsidRDefault="00371CB5" w:rsidP="00371CB5">
      <w:pPr>
        <w:ind w:right="-286"/>
        <w:rPr>
          <w:sz w:val="16"/>
          <w:szCs w:val="16"/>
        </w:rPr>
      </w:pPr>
      <w:r w:rsidRPr="00371CB5">
        <w:rPr>
          <w:sz w:val="16"/>
          <w:szCs w:val="16"/>
        </w:rPr>
        <w:t>Организатор аукциона является уполномоченным органом по управлению муниципальной собственностью муниципального образования Билибинский муниципальный район</w:t>
      </w:r>
    </w:p>
    <w:p w:rsidR="00371CB5" w:rsidRPr="00371CB5" w:rsidRDefault="00371CB5" w:rsidP="00371CB5">
      <w:pPr>
        <w:ind w:right="-286"/>
        <w:rPr>
          <w:sz w:val="16"/>
          <w:szCs w:val="16"/>
        </w:rPr>
      </w:pPr>
      <w:r w:rsidRPr="00371CB5">
        <w:rPr>
          <w:sz w:val="16"/>
          <w:szCs w:val="16"/>
        </w:rPr>
        <w:t xml:space="preserve">Решение о проведении торгов – Решение Управления ФЭ </w:t>
      </w:r>
      <w:proofErr w:type="gramStart"/>
      <w:r w:rsidRPr="00371CB5">
        <w:rPr>
          <w:sz w:val="16"/>
          <w:szCs w:val="16"/>
        </w:rPr>
        <w:t>и ИО о</w:t>
      </w:r>
      <w:proofErr w:type="gramEnd"/>
      <w:r w:rsidRPr="00371CB5">
        <w:rPr>
          <w:sz w:val="16"/>
          <w:szCs w:val="16"/>
        </w:rPr>
        <w:t>т 14.11.2025 № 52/25 согласно аукционной документации</w:t>
      </w:r>
    </w:p>
    <w:p w:rsidR="00371CB5" w:rsidRPr="00371CB5" w:rsidRDefault="00371CB5" w:rsidP="00371CB5">
      <w:pPr>
        <w:ind w:right="-286" w:firstLine="993"/>
        <w:rPr>
          <w:sz w:val="16"/>
          <w:szCs w:val="16"/>
        </w:rPr>
      </w:pPr>
      <w:r w:rsidRPr="00371CB5">
        <w:rPr>
          <w:b/>
          <w:sz w:val="16"/>
          <w:szCs w:val="16"/>
        </w:rPr>
        <w:t>2. Вид, предмет аукциона:</w:t>
      </w:r>
      <w:r w:rsidRPr="00371CB5">
        <w:rPr>
          <w:sz w:val="16"/>
          <w:szCs w:val="16"/>
        </w:rPr>
        <w:t xml:space="preserve"> Открытый аукцион на право заключения договора аренды земельного участка, собственность на который не разграничена</w:t>
      </w:r>
    </w:p>
    <w:p w:rsidR="00371CB5" w:rsidRPr="00371CB5" w:rsidRDefault="00371CB5" w:rsidP="00371CB5">
      <w:pPr>
        <w:ind w:right="-286" w:firstLine="993"/>
        <w:jc w:val="both"/>
        <w:rPr>
          <w:b/>
          <w:sz w:val="16"/>
          <w:szCs w:val="16"/>
        </w:rPr>
      </w:pPr>
      <w:r w:rsidRPr="00371CB5">
        <w:rPr>
          <w:b/>
          <w:sz w:val="16"/>
          <w:szCs w:val="16"/>
        </w:rPr>
        <w:t xml:space="preserve">3. Требования к участникам аукциона: </w:t>
      </w:r>
    </w:p>
    <w:p w:rsidR="00371CB5" w:rsidRPr="00371CB5" w:rsidRDefault="00371CB5" w:rsidP="00371CB5">
      <w:pPr>
        <w:ind w:right="-286"/>
        <w:jc w:val="both"/>
        <w:rPr>
          <w:sz w:val="16"/>
          <w:szCs w:val="16"/>
        </w:rPr>
      </w:pPr>
      <w:r w:rsidRPr="00371CB5">
        <w:rPr>
          <w:sz w:val="16"/>
          <w:szCs w:val="16"/>
        </w:rPr>
        <w:t xml:space="preserve">Участником аукциона может быть любое юридическое лицо независимо от организационно-правовой формы, формы собственности, места нахождения, </w:t>
      </w:r>
    </w:p>
    <w:p w:rsidR="00371CB5" w:rsidRPr="00371CB5" w:rsidRDefault="00371CB5" w:rsidP="00371CB5">
      <w:pPr>
        <w:ind w:right="-286"/>
        <w:jc w:val="both"/>
        <w:rPr>
          <w:sz w:val="16"/>
          <w:szCs w:val="16"/>
        </w:rPr>
      </w:pPr>
      <w:r w:rsidRPr="00371CB5">
        <w:rPr>
          <w:sz w:val="16"/>
          <w:szCs w:val="16"/>
        </w:rPr>
        <w:t>а также места происхождения капитала, индивидуальный предприниматель и (или) физическое лицо.</w:t>
      </w:r>
    </w:p>
    <w:p w:rsidR="00371CB5" w:rsidRPr="00371CB5" w:rsidRDefault="00371CB5" w:rsidP="00371CB5">
      <w:pPr>
        <w:ind w:right="-286" w:firstLine="993"/>
        <w:jc w:val="both"/>
        <w:rPr>
          <w:b/>
          <w:sz w:val="16"/>
          <w:szCs w:val="16"/>
        </w:rPr>
      </w:pPr>
      <w:r w:rsidRPr="00371CB5">
        <w:rPr>
          <w:b/>
          <w:sz w:val="16"/>
          <w:szCs w:val="16"/>
        </w:rPr>
        <w:t xml:space="preserve">4. Требования к документам, прилагаемым к заявке: </w:t>
      </w:r>
    </w:p>
    <w:p w:rsidR="00371CB5" w:rsidRPr="00371CB5" w:rsidRDefault="00371CB5" w:rsidP="00371CB5">
      <w:pPr>
        <w:ind w:right="-286"/>
        <w:jc w:val="both"/>
        <w:rPr>
          <w:b/>
          <w:sz w:val="16"/>
          <w:szCs w:val="16"/>
        </w:rPr>
      </w:pPr>
      <w:r w:rsidRPr="00371CB5">
        <w:rPr>
          <w:sz w:val="16"/>
          <w:szCs w:val="16"/>
        </w:rPr>
        <w:t>Документы должны быть поданы в запечатанном конверте по месту нахождения организатора аукциона.</w:t>
      </w:r>
    </w:p>
    <w:p w:rsidR="00371CB5" w:rsidRPr="00371CB5" w:rsidRDefault="00371CB5" w:rsidP="00371CB5">
      <w:pPr>
        <w:ind w:right="-286" w:firstLine="993"/>
        <w:jc w:val="both"/>
        <w:rPr>
          <w:sz w:val="16"/>
          <w:szCs w:val="16"/>
        </w:rPr>
      </w:pPr>
      <w:r w:rsidRPr="00371CB5">
        <w:rPr>
          <w:b/>
          <w:sz w:val="16"/>
          <w:szCs w:val="16"/>
        </w:rPr>
        <w:t>5. Документация об аукционе</w:t>
      </w:r>
      <w:r w:rsidRPr="00371CB5">
        <w:rPr>
          <w:sz w:val="16"/>
          <w:szCs w:val="16"/>
        </w:rPr>
        <w:t xml:space="preserve"> предоставляется бесплатно, в форме электронного документа либо в письменной форме.</w:t>
      </w:r>
    </w:p>
    <w:p w:rsidR="00371CB5" w:rsidRPr="00371CB5" w:rsidRDefault="00371CB5" w:rsidP="00371CB5">
      <w:pPr>
        <w:ind w:right="-286"/>
        <w:jc w:val="both"/>
        <w:rPr>
          <w:sz w:val="16"/>
          <w:szCs w:val="16"/>
        </w:rPr>
      </w:pPr>
      <w:r w:rsidRPr="00371CB5">
        <w:rPr>
          <w:sz w:val="16"/>
          <w:szCs w:val="16"/>
        </w:rPr>
        <w:t xml:space="preserve">Аукционная документация предоставляется на основании заявления любого заинтересованного лица, поданного в письменной форме, в течение двух </w:t>
      </w:r>
    </w:p>
    <w:p w:rsidR="00371CB5" w:rsidRPr="00371CB5" w:rsidRDefault="00371CB5" w:rsidP="00371CB5">
      <w:pPr>
        <w:ind w:right="-286"/>
        <w:jc w:val="both"/>
        <w:rPr>
          <w:sz w:val="16"/>
          <w:szCs w:val="16"/>
        </w:rPr>
      </w:pPr>
      <w:r w:rsidRPr="00371CB5">
        <w:rPr>
          <w:sz w:val="16"/>
          <w:szCs w:val="16"/>
        </w:rPr>
        <w:t xml:space="preserve">рабочих дней </w:t>
      </w:r>
      <w:proofErr w:type="gramStart"/>
      <w:r w:rsidRPr="00371CB5">
        <w:rPr>
          <w:sz w:val="16"/>
          <w:szCs w:val="16"/>
        </w:rPr>
        <w:t>с даты получения</w:t>
      </w:r>
      <w:proofErr w:type="gramEnd"/>
      <w:r w:rsidRPr="00371CB5">
        <w:rPr>
          <w:sz w:val="16"/>
          <w:szCs w:val="16"/>
        </w:rPr>
        <w:t xml:space="preserve"> соответствующего заявления.</w:t>
      </w:r>
    </w:p>
    <w:p w:rsidR="00371CB5" w:rsidRPr="00371CB5" w:rsidRDefault="00371CB5" w:rsidP="00371CB5">
      <w:pPr>
        <w:ind w:right="-286"/>
        <w:jc w:val="both"/>
        <w:rPr>
          <w:sz w:val="16"/>
          <w:szCs w:val="16"/>
        </w:rPr>
      </w:pPr>
      <w:r w:rsidRPr="00371CB5">
        <w:rPr>
          <w:sz w:val="16"/>
          <w:szCs w:val="16"/>
        </w:rPr>
        <w:t xml:space="preserve">С письменными обращениями по поводу предоставления документации следует обращаться по адресу: 689450, </w:t>
      </w:r>
      <w:proofErr w:type="gramStart"/>
      <w:r w:rsidRPr="00371CB5">
        <w:rPr>
          <w:sz w:val="16"/>
          <w:szCs w:val="16"/>
        </w:rPr>
        <w:t>Чукотский</w:t>
      </w:r>
      <w:proofErr w:type="gramEnd"/>
      <w:r w:rsidRPr="00371CB5">
        <w:rPr>
          <w:sz w:val="16"/>
          <w:szCs w:val="16"/>
        </w:rPr>
        <w:t xml:space="preserve"> АО, г. Билибино, </w:t>
      </w:r>
    </w:p>
    <w:p w:rsidR="00371CB5" w:rsidRPr="00371CB5" w:rsidRDefault="00371CB5" w:rsidP="00371CB5">
      <w:pPr>
        <w:ind w:right="-286"/>
        <w:jc w:val="both"/>
        <w:rPr>
          <w:sz w:val="16"/>
          <w:szCs w:val="16"/>
        </w:rPr>
      </w:pPr>
      <w:proofErr w:type="gramStart"/>
      <w:r w:rsidRPr="00371CB5">
        <w:rPr>
          <w:sz w:val="16"/>
          <w:szCs w:val="16"/>
        </w:rPr>
        <w:t xml:space="preserve">ул. Курчатова, дом 6, кабинет 412, в рабочие дни:  </w:t>
      </w:r>
      <w:r w:rsidRPr="00371CB5">
        <w:rPr>
          <w:b/>
          <w:color w:val="1B086E"/>
          <w:sz w:val="16"/>
          <w:szCs w:val="16"/>
          <w:u w:val="single"/>
        </w:rPr>
        <w:t>с  17 ноября 2025 года по 16 декабря 2025 года</w:t>
      </w:r>
      <w:r w:rsidRPr="00371CB5">
        <w:rPr>
          <w:color w:val="17365D"/>
          <w:sz w:val="16"/>
          <w:szCs w:val="16"/>
        </w:rPr>
        <w:t xml:space="preserve"> </w:t>
      </w:r>
      <w:r w:rsidRPr="00371CB5">
        <w:rPr>
          <w:sz w:val="16"/>
          <w:szCs w:val="16"/>
        </w:rPr>
        <w:t xml:space="preserve">(с 9:00 часов до 17:30, перерыв на обед с 13:00 </w:t>
      </w:r>
      <w:proofErr w:type="gramEnd"/>
    </w:p>
    <w:p w:rsidR="00371CB5" w:rsidRPr="00371CB5" w:rsidRDefault="00371CB5" w:rsidP="00371CB5">
      <w:pPr>
        <w:ind w:right="-286"/>
        <w:jc w:val="both"/>
        <w:rPr>
          <w:sz w:val="16"/>
          <w:szCs w:val="16"/>
        </w:rPr>
      </w:pPr>
      <w:r w:rsidRPr="00371CB5">
        <w:rPr>
          <w:sz w:val="16"/>
          <w:szCs w:val="16"/>
        </w:rPr>
        <w:t>часов до 14:30).</w:t>
      </w:r>
    </w:p>
    <w:p w:rsidR="00371CB5" w:rsidRPr="00371CB5" w:rsidRDefault="00371CB5" w:rsidP="00371CB5">
      <w:pPr>
        <w:ind w:right="-286" w:firstLine="993"/>
        <w:jc w:val="both"/>
        <w:rPr>
          <w:b/>
          <w:sz w:val="16"/>
          <w:szCs w:val="16"/>
        </w:rPr>
      </w:pPr>
      <w:r w:rsidRPr="00371CB5">
        <w:rPr>
          <w:b/>
          <w:sz w:val="16"/>
          <w:szCs w:val="16"/>
        </w:rPr>
        <w:lastRenderedPageBreak/>
        <w:t>6. Место и сроки приема заявок на участие в аукционе:</w:t>
      </w:r>
    </w:p>
    <w:p w:rsidR="00371CB5" w:rsidRPr="00371CB5" w:rsidRDefault="00371CB5" w:rsidP="00371CB5">
      <w:pPr>
        <w:ind w:right="-286" w:firstLine="993"/>
        <w:jc w:val="both"/>
        <w:rPr>
          <w:sz w:val="16"/>
          <w:szCs w:val="16"/>
        </w:rPr>
      </w:pPr>
      <w:r w:rsidRPr="00371CB5">
        <w:rPr>
          <w:sz w:val="16"/>
          <w:szCs w:val="16"/>
        </w:rPr>
        <w:t xml:space="preserve">689450, Чукотский АО, г. Билибино, ул. Курчатова, дом 6, кабинет 412, в рабочие дни:  </w:t>
      </w:r>
      <w:r w:rsidRPr="00371CB5">
        <w:rPr>
          <w:b/>
          <w:color w:val="1B086E"/>
          <w:sz w:val="16"/>
          <w:szCs w:val="16"/>
          <w:u w:val="single"/>
        </w:rPr>
        <w:t>с  17 ноября 2025 года по 16 декабря 2025 года</w:t>
      </w:r>
      <w:r w:rsidRPr="00371CB5">
        <w:rPr>
          <w:color w:val="17365D"/>
          <w:sz w:val="16"/>
          <w:szCs w:val="16"/>
        </w:rPr>
        <w:br/>
      </w:r>
      <w:r w:rsidRPr="00371CB5">
        <w:rPr>
          <w:sz w:val="16"/>
          <w:szCs w:val="16"/>
        </w:rPr>
        <w:t xml:space="preserve">(с 9:00 часов до 17:30, перерыв на обед с 13:00 часов </w:t>
      </w:r>
      <w:proofErr w:type="gramStart"/>
      <w:r w:rsidRPr="00371CB5">
        <w:rPr>
          <w:sz w:val="16"/>
          <w:szCs w:val="16"/>
        </w:rPr>
        <w:t>до</w:t>
      </w:r>
      <w:proofErr w:type="gramEnd"/>
      <w:r w:rsidRPr="00371CB5">
        <w:rPr>
          <w:sz w:val="16"/>
          <w:szCs w:val="16"/>
        </w:rPr>
        <w:t xml:space="preserve"> 14:30). </w:t>
      </w:r>
    </w:p>
    <w:p w:rsidR="00371CB5" w:rsidRPr="00371CB5" w:rsidRDefault="00371CB5" w:rsidP="00371CB5">
      <w:pPr>
        <w:ind w:right="-286" w:firstLine="993"/>
        <w:jc w:val="both"/>
        <w:rPr>
          <w:sz w:val="16"/>
          <w:szCs w:val="16"/>
        </w:rPr>
      </w:pPr>
      <w:r w:rsidRPr="00371CB5">
        <w:rPr>
          <w:sz w:val="16"/>
          <w:szCs w:val="16"/>
        </w:rPr>
        <w:t xml:space="preserve">Для участия в аукционе необходимо представить в порядке, установленном аукционной документацией, пакет документов, согласно пункту 3.1 </w:t>
      </w:r>
    </w:p>
    <w:p w:rsidR="00371CB5" w:rsidRPr="00371CB5" w:rsidRDefault="00371CB5" w:rsidP="00371CB5">
      <w:pPr>
        <w:ind w:right="-286"/>
        <w:jc w:val="both"/>
        <w:rPr>
          <w:sz w:val="16"/>
          <w:szCs w:val="16"/>
        </w:rPr>
      </w:pPr>
      <w:r w:rsidRPr="00371CB5">
        <w:rPr>
          <w:sz w:val="16"/>
          <w:szCs w:val="16"/>
        </w:rPr>
        <w:t>аукционной документации.</w:t>
      </w:r>
    </w:p>
    <w:p w:rsidR="00371CB5" w:rsidRPr="00371CB5" w:rsidRDefault="00371CB5" w:rsidP="00371CB5">
      <w:pPr>
        <w:keepNext/>
        <w:keepLines/>
        <w:widowControl w:val="0"/>
        <w:suppressLineNumbers/>
        <w:suppressAutoHyphens/>
        <w:ind w:right="-286" w:firstLine="993"/>
        <w:jc w:val="both"/>
        <w:rPr>
          <w:b/>
          <w:sz w:val="16"/>
          <w:szCs w:val="16"/>
        </w:rPr>
      </w:pPr>
      <w:r w:rsidRPr="00371CB5">
        <w:rPr>
          <w:b/>
          <w:color w:val="000000"/>
          <w:sz w:val="16"/>
          <w:szCs w:val="16"/>
        </w:rPr>
        <w:t>7. Дата, время и место, по которому будет проводиться</w:t>
      </w:r>
      <w:r w:rsidRPr="00371CB5">
        <w:rPr>
          <w:b/>
          <w:sz w:val="16"/>
          <w:szCs w:val="16"/>
        </w:rPr>
        <w:t xml:space="preserve"> рассмотрение заявок, на предмет соответствия требованиям, установленным </w:t>
      </w:r>
    </w:p>
    <w:p w:rsidR="00371CB5" w:rsidRPr="00371CB5" w:rsidRDefault="00371CB5" w:rsidP="00371CB5">
      <w:pPr>
        <w:keepNext/>
        <w:keepLines/>
        <w:widowControl w:val="0"/>
        <w:suppressLineNumbers/>
        <w:suppressAutoHyphens/>
        <w:ind w:right="-286"/>
        <w:jc w:val="both"/>
        <w:rPr>
          <w:sz w:val="16"/>
          <w:szCs w:val="16"/>
        </w:rPr>
      </w:pPr>
      <w:r w:rsidRPr="00371CB5">
        <w:rPr>
          <w:b/>
          <w:sz w:val="16"/>
          <w:szCs w:val="16"/>
        </w:rPr>
        <w:t xml:space="preserve">аукционной документацией: </w:t>
      </w:r>
      <w:r w:rsidRPr="00371CB5">
        <w:rPr>
          <w:sz w:val="16"/>
          <w:szCs w:val="16"/>
        </w:rPr>
        <w:t xml:space="preserve">11:00 местного </w:t>
      </w:r>
      <w:r w:rsidRPr="00371CB5">
        <w:rPr>
          <w:b/>
          <w:color w:val="1B086E"/>
          <w:sz w:val="16"/>
          <w:szCs w:val="16"/>
          <w:u w:val="single"/>
        </w:rPr>
        <w:t>17 декабря 2025 года</w:t>
      </w:r>
      <w:r w:rsidRPr="00371CB5">
        <w:rPr>
          <w:sz w:val="16"/>
          <w:szCs w:val="16"/>
        </w:rPr>
        <w:t>, по адресу: 689450, Чукотский АО, г. Билибино,  ул. Курчатова, дом 6, кабинет 407.</w:t>
      </w:r>
    </w:p>
    <w:p w:rsidR="00371CB5" w:rsidRPr="00371CB5" w:rsidRDefault="00371CB5" w:rsidP="00371CB5">
      <w:pPr>
        <w:ind w:right="-286" w:firstLine="708"/>
        <w:jc w:val="both"/>
        <w:rPr>
          <w:sz w:val="16"/>
          <w:szCs w:val="16"/>
        </w:rPr>
      </w:pPr>
      <w:r w:rsidRPr="00371CB5">
        <w:rPr>
          <w:b/>
          <w:color w:val="000000"/>
          <w:sz w:val="16"/>
          <w:szCs w:val="16"/>
        </w:rPr>
        <w:t xml:space="preserve">     8. Дата, время и место проведения аукциона по Лотам № </w:t>
      </w:r>
      <w:r w:rsidRPr="00371CB5">
        <w:rPr>
          <w:b/>
          <w:sz w:val="16"/>
          <w:szCs w:val="16"/>
        </w:rPr>
        <w:t xml:space="preserve">1 - № 10: </w:t>
      </w:r>
      <w:r w:rsidRPr="00371CB5">
        <w:rPr>
          <w:sz w:val="16"/>
          <w:szCs w:val="16"/>
        </w:rPr>
        <w:t xml:space="preserve">11:00 местного времени </w:t>
      </w:r>
      <w:r w:rsidRPr="00371CB5">
        <w:rPr>
          <w:b/>
          <w:color w:val="002060"/>
          <w:sz w:val="16"/>
          <w:szCs w:val="16"/>
          <w:u w:val="single"/>
        </w:rPr>
        <w:t>22 декабря 2025</w:t>
      </w:r>
      <w:r w:rsidRPr="00371CB5">
        <w:rPr>
          <w:b/>
          <w:color w:val="1B086E"/>
          <w:sz w:val="16"/>
          <w:szCs w:val="16"/>
          <w:u w:val="single"/>
        </w:rPr>
        <w:t xml:space="preserve"> года</w:t>
      </w:r>
      <w:r w:rsidRPr="00371CB5">
        <w:rPr>
          <w:sz w:val="16"/>
          <w:szCs w:val="16"/>
        </w:rPr>
        <w:t>, по адресу: 689450, Чукотский АО, г. Билибино, ул. Курчатова, дом 6, кабинет 107. Порядок проведения аукциона определён положениями пункта 5.1 аукционной документации</w:t>
      </w:r>
    </w:p>
    <w:p w:rsidR="00371CB5" w:rsidRPr="00371CB5" w:rsidRDefault="00371CB5" w:rsidP="00371CB5">
      <w:pPr>
        <w:ind w:right="-286" w:firstLine="993"/>
        <w:jc w:val="both"/>
        <w:rPr>
          <w:b/>
          <w:sz w:val="16"/>
          <w:szCs w:val="16"/>
        </w:rPr>
      </w:pPr>
      <w:r w:rsidRPr="00371CB5">
        <w:rPr>
          <w:b/>
          <w:sz w:val="16"/>
          <w:szCs w:val="16"/>
        </w:rPr>
        <w:t>9. Задаток на участие в аукционе не установлен.</w:t>
      </w:r>
    </w:p>
    <w:p w:rsidR="00371CB5" w:rsidRPr="00371CB5" w:rsidRDefault="00371CB5" w:rsidP="00371CB5">
      <w:pPr>
        <w:ind w:right="-286" w:firstLine="851"/>
        <w:rPr>
          <w:b/>
          <w:sz w:val="16"/>
          <w:szCs w:val="16"/>
        </w:rPr>
      </w:pPr>
      <w:r w:rsidRPr="00371CB5">
        <w:rPr>
          <w:b/>
          <w:sz w:val="16"/>
          <w:szCs w:val="16"/>
        </w:rPr>
        <w:t xml:space="preserve">  10. Описание и технические характеристики объектов аукциона:</w:t>
      </w:r>
    </w:p>
    <w:tbl>
      <w:tblPr>
        <w:tblW w:w="10709" w:type="dxa"/>
        <w:jc w:val="center"/>
        <w:tblInd w:w="6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7"/>
        <w:gridCol w:w="1701"/>
        <w:gridCol w:w="1748"/>
        <w:gridCol w:w="967"/>
        <w:gridCol w:w="1180"/>
        <w:gridCol w:w="1238"/>
        <w:gridCol w:w="1453"/>
        <w:gridCol w:w="1855"/>
      </w:tblGrid>
      <w:tr w:rsidR="00371CB5" w:rsidRPr="00371CB5" w:rsidTr="00197277">
        <w:trPr>
          <w:cantSplit/>
          <w:trHeight w:val="223"/>
          <w:jc w:val="center"/>
        </w:trPr>
        <w:tc>
          <w:tcPr>
            <w:tcW w:w="567" w:type="dxa"/>
            <w:tcBorders>
              <w:top w:val="single" w:sz="4" w:space="0" w:color="auto"/>
              <w:left w:val="single" w:sz="4" w:space="0" w:color="auto"/>
              <w:bottom w:val="single" w:sz="4" w:space="0" w:color="auto"/>
              <w:right w:val="single" w:sz="4" w:space="0" w:color="auto"/>
            </w:tcBorders>
            <w:hideMark/>
          </w:tcPr>
          <w:p w:rsidR="00371CB5" w:rsidRPr="00371CB5" w:rsidRDefault="00371CB5" w:rsidP="006A64A2">
            <w:pPr>
              <w:jc w:val="center"/>
              <w:rPr>
                <w:rFonts w:eastAsia="Calibri"/>
                <w:b/>
                <w:bCs/>
                <w:sz w:val="16"/>
                <w:szCs w:val="16"/>
              </w:rPr>
            </w:pPr>
            <w:r w:rsidRPr="00371CB5">
              <w:rPr>
                <w:rFonts w:eastAsia="Calibri"/>
                <w:b/>
                <w:bCs/>
                <w:sz w:val="16"/>
                <w:szCs w:val="16"/>
              </w:rPr>
              <w:t>№ лота</w:t>
            </w:r>
          </w:p>
        </w:tc>
        <w:tc>
          <w:tcPr>
            <w:tcW w:w="1701" w:type="dxa"/>
            <w:tcBorders>
              <w:top w:val="single" w:sz="4" w:space="0" w:color="auto"/>
              <w:left w:val="single" w:sz="4" w:space="0" w:color="auto"/>
              <w:bottom w:val="single" w:sz="4" w:space="0" w:color="auto"/>
              <w:right w:val="single" w:sz="4" w:space="0" w:color="auto"/>
            </w:tcBorders>
            <w:hideMark/>
          </w:tcPr>
          <w:p w:rsidR="00371CB5" w:rsidRPr="00371CB5" w:rsidRDefault="00371CB5" w:rsidP="006A64A2">
            <w:pPr>
              <w:jc w:val="center"/>
              <w:rPr>
                <w:rFonts w:eastAsia="Calibri"/>
                <w:b/>
                <w:bCs/>
                <w:sz w:val="16"/>
                <w:szCs w:val="16"/>
              </w:rPr>
            </w:pPr>
            <w:r w:rsidRPr="00371CB5">
              <w:rPr>
                <w:rFonts w:eastAsia="Calibri"/>
                <w:b/>
                <w:bCs/>
                <w:sz w:val="16"/>
                <w:szCs w:val="16"/>
              </w:rPr>
              <w:t xml:space="preserve">Кадастровый номер </w:t>
            </w:r>
            <w:proofErr w:type="gramStart"/>
            <w:r w:rsidRPr="00371CB5">
              <w:rPr>
                <w:rFonts w:eastAsia="Calibri"/>
                <w:b/>
                <w:bCs/>
                <w:sz w:val="16"/>
                <w:szCs w:val="16"/>
              </w:rPr>
              <w:t>земельного</w:t>
            </w:r>
            <w:proofErr w:type="gramEnd"/>
            <w:r w:rsidRPr="00371CB5">
              <w:rPr>
                <w:rFonts w:eastAsia="Calibri"/>
                <w:b/>
                <w:bCs/>
                <w:sz w:val="16"/>
                <w:szCs w:val="16"/>
              </w:rPr>
              <w:t xml:space="preserve"> </w:t>
            </w:r>
          </w:p>
          <w:p w:rsidR="00371CB5" w:rsidRPr="00371CB5" w:rsidRDefault="00371CB5" w:rsidP="006A64A2">
            <w:pPr>
              <w:jc w:val="center"/>
              <w:rPr>
                <w:rFonts w:eastAsia="Calibri"/>
                <w:b/>
                <w:bCs/>
                <w:sz w:val="16"/>
                <w:szCs w:val="16"/>
              </w:rPr>
            </w:pPr>
            <w:r w:rsidRPr="00371CB5">
              <w:rPr>
                <w:rFonts w:eastAsia="Calibri"/>
                <w:b/>
                <w:bCs/>
                <w:sz w:val="16"/>
                <w:szCs w:val="16"/>
              </w:rPr>
              <w:t>участка</w:t>
            </w:r>
          </w:p>
        </w:tc>
        <w:tc>
          <w:tcPr>
            <w:tcW w:w="1748" w:type="dxa"/>
            <w:tcBorders>
              <w:top w:val="single" w:sz="4" w:space="0" w:color="auto"/>
              <w:left w:val="single" w:sz="4" w:space="0" w:color="auto"/>
              <w:bottom w:val="single" w:sz="4" w:space="0" w:color="auto"/>
              <w:right w:val="single" w:sz="4" w:space="0" w:color="auto"/>
            </w:tcBorders>
            <w:hideMark/>
          </w:tcPr>
          <w:p w:rsidR="00371CB5" w:rsidRPr="00371CB5" w:rsidRDefault="00371CB5" w:rsidP="006A64A2">
            <w:pPr>
              <w:jc w:val="center"/>
              <w:rPr>
                <w:rFonts w:eastAsia="Calibri"/>
                <w:b/>
                <w:bCs/>
                <w:sz w:val="16"/>
                <w:szCs w:val="16"/>
              </w:rPr>
            </w:pPr>
            <w:r w:rsidRPr="00371CB5">
              <w:rPr>
                <w:rFonts w:eastAsia="Calibri"/>
                <w:b/>
                <w:bCs/>
                <w:sz w:val="16"/>
                <w:szCs w:val="16"/>
              </w:rPr>
              <w:t>Адрес земельного участка</w:t>
            </w:r>
          </w:p>
        </w:tc>
        <w:tc>
          <w:tcPr>
            <w:tcW w:w="967" w:type="dxa"/>
            <w:tcBorders>
              <w:top w:val="single" w:sz="4" w:space="0" w:color="auto"/>
              <w:left w:val="single" w:sz="4" w:space="0" w:color="auto"/>
              <w:bottom w:val="single" w:sz="4" w:space="0" w:color="auto"/>
              <w:right w:val="single" w:sz="4" w:space="0" w:color="auto"/>
            </w:tcBorders>
            <w:hideMark/>
          </w:tcPr>
          <w:p w:rsidR="00371CB5" w:rsidRPr="00371CB5" w:rsidRDefault="00371CB5" w:rsidP="006A64A2">
            <w:pPr>
              <w:jc w:val="center"/>
              <w:rPr>
                <w:rFonts w:eastAsia="Calibri"/>
                <w:b/>
                <w:bCs/>
                <w:sz w:val="16"/>
                <w:szCs w:val="16"/>
              </w:rPr>
            </w:pPr>
            <w:r w:rsidRPr="00371CB5">
              <w:rPr>
                <w:rFonts w:eastAsia="Calibri"/>
                <w:b/>
                <w:bCs/>
                <w:sz w:val="16"/>
                <w:szCs w:val="16"/>
              </w:rPr>
              <w:t xml:space="preserve">Площадь, </w:t>
            </w:r>
            <w:proofErr w:type="spellStart"/>
            <w:r w:rsidRPr="00371CB5">
              <w:rPr>
                <w:rFonts w:eastAsia="Calibri"/>
                <w:b/>
                <w:bCs/>
                <w:sz w:val="16"/>
                <w:szCs w:val="16"/>
              </w:rPr>
              <w:t>кв.м</w:t>
            </w:r>
            <w:proofErr w:type="spellEnd"/>
            <w:r w:rsidRPr="00371CB5">
              <w:rPr>
                <w:rFonts w:eastAsia="Calibri"/>
                <w:b/>
                <w:bCs/>
                <w:sz w:val="16"/>
                <w:szCs w:val="16"/>
              </w:rPr>
              <w:t>.</w:t>
            </w:r>
          </w:p>
        </w:tc>
        <w:tc>
          <w:tcPr>
            <w:tcW w:w="1180" w:type="dxa"/>
            <w:tcBorders>
              <w:top w:val="single" w:sz="4" w:space="0" w:color="auto"/>
              <w:left w:val="single" w:sz="4" w:space="0" w:color="auto"/>
              <w:bottom w:val="single" w:sz="4" w:space="0" w:color="auto"/>
              <w:right w:val="single" w:sz="4" w:space="0" w:color="auto"/>
            </w:tcBorders>
            <w:hideMark/>
          </w:tcPr>
          <w:p w:rsidR="00371CB5" w:rsidRPr="00371CB5" w:rsidRDefault="00371CB5" w:rsidP="006A64A2">
            <w:pPr>
              <w:jc w:val="center"/>
              <w:rPr>
                <w:rFonts w:eastAsia="Calibri"/>
                <w:b/>
                <w:bCs/>
                <w:sz w:val="16"/>
                <w:szCs w:val="16"/>
              </w:rPr>
            </w:pPr>
            <w:r w:rsidRPr="00371CB5">
              <w:rPr>
                <w:rFonts w:eastAsia="Calibri"/>
                <w:b/>
                <w:bCs/>
                <w:sz w:val="16"/>
                <w:szCs w:val="16"/>
              </w:rPr>
              <w:t>Кадастровая стоимость, руб.</w:t>
            </w:r>
          </w:p>
        </w:tc>
        <w:tc>
          <w:tcPr>
            <w:tcW w:w="1238" w:type="dxa"/>
            <w:tcBorders>
              <w:top w:val="single" w:sz="4" w:space="0" w:color="auto"/>
              <w:left w:val="single" w:sz="4" w:space="0" w:color="auto"/>
              <w:bottom w:val="single" w:sz="4" w:space="0" w:color="auto"/>
              <w:right w:val="single" w:sz="4" w:space="0" w:color="auto"/>
            </w:tcBorders>
            <w:hideMark/>
          </w:tcPr>
          <w:p w:rsidR="00371CB5" w:rsidRPr="00371CB5" w:rsidRDefault="00371CB5" w:rsidP="006A64A2">
            <w:pPr>
              <w:jc w:val="center"/>
              <w:rPr>
                <w:rFonts w:eastAsia="Calibri"/>
                <w:b/>
                <w:bCs/>
                <w:sz w:val="16"/>
                <w:szCs w:val="16"/>
              </w:rPr>
            </w:pPr>
            <w:r w:rsidRPr="00371CB5">
              <w:rPr>
                <w:rFonts w:eastAsia="Calibri"/>
                <w:b/>
                <w:bCs/>
                <w:sz w:val="16"/>
                <w:szCs w:val="16"/>
              </w:rPr>
              <w:t>Категория земель</w:t>
            </w:r>
          </w:p>
        </w:tc>
        <w:tc>
          <w:tcPr>
            <w:tcW w:w="1453" w:type="dxa"/>
            <w:tcBorders>
              <w:top w:val="single" w:sz="4" w:space="0" w:color="auto"/>
              <w:left w:val="single" w:sz="4" w:space="0" w:color="auto"/>
              <w:bottom w:val="single" w:sz="4" w:space="0" w:color="auto"/>
              <w:right w:val="single" w:sz="4" w:space="0" w:color="auto"/>
            </w:tcBorders>
            <w:hideMark/>
          </w:tcPr>
          <w:p w:rsidR="00371CB5" w:rsidRPr="00371CB5" w:rsidRDefault="00371CB5" w:rsidP="006A64A2">
            <w:pPr>
              <w:jc w:val="center"/>
              <w:rPr>
                <w:rFonts w:eastAsia="Calibri"/>
                <w:b/>
                <w:bCs/>
                <w:sz w:val="16"/>
                <w:szCs w:val="16"/>
              </w:rPr>
            </w:pPr>
            <w:r w:rsidRPr="00371CB5">
              <w:rPr>
                <w:rFonts w:eastAsia="Calibri"/>
                <w:b/>
                <w:bCs/>
                <w:sz w:val="16"/>
                <w:szCs w:val="16"/>
              </w:rPr>
              <w:t>Разрешенное использование</w:t>
            </w:r>
          </w:p>
        </w:tc>
        <w:tc>
          <w:tcPr>
            <w:tcW w:w="1855" w:type="dxa"/>
            <w:tcBorders>
              <w:top w:val="single" w:sz="4" w:space="0" w:color="auto"/>
              <w:left w:val="single" w:sz="4" w:space="0" w:color="auto"/>
              <w:bottom w:val="single" w:sz="4" w:space="0" w:color="auto"/>
              <w:right w:val="single" w:sz="4" w:space="0" w:color="auto"/>
            </w:tcBorders>
            <w:hideMark/>
          </w:tcPr>
          <w:p w:rsidR="00371CB5" w:rsidRPr="00371CB5" w:rsidRDefault="00371CB5" w:rsidP="006A64A2">
            <w:pPr>
              <w:jc w:val="center"/>
              <w:rPr>
                <w:rFonts w:eastAsia="Calibri"/>
                <w:b/>
                <w:bCs/>
                <w:sz w:val="16"/>
                <w:szCs w:val="16"/>
              </w:rPr>
            </w:pPr>
            <w:r w:rsidRPr="00371CB5">
              <w:rPr>
                <w:rFonts w:eastAsia="Calibri"/>
                <w:b/>
                <w:bCs/>
                <w:sz w:val="16"/>
                <w:szCs w:val="16"/>
              </w:rPr>
              <w:t>Права на земельный участок</w:t>
            </w:r>
          </w:p>
        </w:tc>
      </w:tr>
      <w:tr w:rsidR="00371CB5" w:rsidRPr="00371CB5" w:rsidTr="00197277">
        <w:trPr>
          <w:cantSplit/>
          <w:trHeight w:val="966"/>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371CB5" w:rsidRPr="00371CB5" w:rsidRDefault="00371CB5" w:rsidP="006A64A2">
            <w:pPr>
              <w:jc w:val="center"/>
              <w:rPr>
                <w:rFonts w:eastAsia="Calibri"/>
                <w:sz w:val="16"/>
                <w:szCs w:val="16"/>
              </w:rPr>
            </w:pPr>
            <w:r w:rsidRPr="00371CB5">
              <w:rPr>
                <w:rFonts w:eastAsia="Calibri"/>
                <w:sz w:val="16"/>
                <w:szCs w:val="16"/>
              </w:rPr>
              <w:t>1</w:t>
            </w:r>
          </w:p>
        </w:tc>
        <w:tc>
          <w:tcPr>
            <w:tcW w:w="1701"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87:01:040002:3611</w:t>
            </w:r>
          </w:p>
        </w:tc>
        <w:tc>
          <w:tcPr>
            <w:tcW w:w="1748" w:type="dxa"/>
            <w:tcBorders>
              <w:top w:val="single" w:sz="4" w:space="0" w:color="auto"/>
              <w:left w:val="single" w:sz="4" w:space="0" w:color="auto"/>
              <w:bottom w:val="single" w:sz="4" w:space="0" w:color="auto"/>
              <w:right w:val="single" w:sz="4" w:space="0" w:color="auto"/>
            </w:tcBorders>
            <w:vAlign w:val="center"/>
            <w:hideMark/>
          </w:tcPr>
          <w:p w:rsidR="00371CB5" w:rsidRPr="00371CB5" w:rsidRDefault="00371CB5" w:rsidP="006A64A2">
            <w:pPr>
              <w:jc w:val="center"/>
              <w:rPr>
                <w:rFonts w:eastAsia="Calibri"/>
                <w:sz w:val="16"/>
                <w:szCs w:val="16"/>
              </w:rPr>
            </w:pPr>
            <w:r w:rsidRPr="00371CB5">
              <w:rPr>
                <w:rFonts w:eastAsia="Calibri"/>
                <w:sz w:val="16"/>
                <w:szCs w:val="16"/>
              </w:rPr>
              <w:t>Чукотский автономный округ, Билибинский район, город Билибино, улица Берзина, д. 6</w:t>
            </w:r>
          </w:p>
        </w:tc>
        <w:tc>
          <w:tcPr>
            <w:tcW w:w="9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51 370</w:t>
            </w:r>
          </w:p>
        </w:tc>
        <w:tc>
          <w:tcPr>
            <w:tcW w:w="1180"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19 616 148,20</w:t>
            </w:r>
          </w:p>
        </w:tc>
        <w:tc>
          <w:tcPr>
            <w:tcW w:w="1238" w:type="dxa"/>
            <w:tcBorders>
              <w:top w:val="single" w:sz="4" w:space="0" w:color="auto"/>
              <w:left w:val="single" w:sz="4" w:space="0" w:color="auto"/>
              <w:bottom w:val="single" w:sz="4" w:space="0" w:color="auto"/>
              <w:right w:val="single" w:sz="4" w:space="0" w:color="auto"/>
            </w:tcBorders>
            <w:vAlign w:val="center"/>
            <w:hideMark/>
          </w:tcPr>
          <w:p w:rsidR="00371CB5" w:rsidRPr="00371CB5" w:rsidRDefault="00371CB5" w:rsidP="006A64A2">
            <w:pPr>
              <w:jc w:val="center"/>
              <w:rPr>
                <w:rFonts w:eastAsia="Calibri"/>
                <w:sz w:val="16"/>
                <w:szCs w:val="16"/>
              </w:rPr>
            </w:pPr>
            <w:r w:rsidRPr="00371CB5">
              <w:rPr>
                <w:rFonts w:eastAsia="Calibri"/>
                <w:sz w:val="16"/>
                <w:szCs w:val="16"/>
              </w:rPr>
              <w:t>Земли населённых пунктов</w:t>
            </w:r>
          </w:p>
        </w:tc>
        <w:tc>
          <w:tcPr>
            <w:tcW w:w="1453"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Склады (под установку контейнерной площадки)</w:t>
            </w:r>
          </w:p>
        </w:tc>
        <w:tc>
          <w:tcPr>
            <w:tcW w:w="1855" w:type="dxa"/>
            <w:tcBorders>
              <w:top w:val="single" w:sz="4" w:space="0" w:color="auto"/>
              <w:left w:val="single" w:sz="4" w:space="0" w:color="auto"/>
              <w:bottom w:val="single" w:sz="4" w:space="0" w:color="auto"/>
              <w:right w:val="single" w:sz="4" w:space="0" w:color="auto"/>
            </w:tcBorders>
            <w:vAlign w:val="center"/>
            <w:hideMark/>
          </w:tcPr>
          <w:p w:rsidR="00371CB5" w:rsidRPr="00371CB5" w:rsidRDefault="00371CB5" w:rsidP="006A64A2">
            <w:pPr>
              <w:jc w:val="center"/>
              <w:rPr>
                <w:rFonts w:eastAsia="Calibri"/>
                <w:sz w:val="16"/>
                <w:szCs w:val="16"/>
              </w:rPr>
            </w:pPr>
            <w:r w:rsidRPr="00371CB5">
              <w:rPr>
                <w:rFonts w:eastAsia="Calibri"/>
                <w:sz w:val="16"/>
                <w:szCs w:val="16"/>
              </w:rPr>
              <w:t>Собственность на ЗУ не разграничена, обременения отсутствуют</w:t>
            </w:r>
          </w:p>
        </w:tc>
      </w:tr>
      <w:tr w:rsidR="00371CB5" w:rsidRPr="00371CB5" w:rsidTr="00197277">
        <w:trPr>
          <w:cantSplit/>
          <w:trHeight w:val="921"/>
          <w:jc w:val="center"/>
        </w:trPr>
        <w:tc>
          <w:tcPr>
            <w:tcW w:w="567" w:type="dxa"/>
            <w:tcBorders>
              <w:top w:val="single" w:sz="4" w:space="0" w:color="auto"/>
              <w:left w:val="single" w:sz="4" w:space="0" w:color="auto"/>
              <w:bottom w:val="single" w:sz="4" w:space="0" w:color="auto"/>
              <w:right w:val="single" w:sz="4" w:space="0" w:color="auto"/>
            </w:tcBorders>
            <w:vAlign w:val="center"/>
            <w:hideMark/>
          </w:tcPr>
          <w:p w:rsidR="00371CB5" w:rsidRPr="00371CB5" w:rsidRDefault="00371CB5" w:rsidP="006A64A2">
            <w:pPr>
              <w:jc w:val="center"/>
              <w:rPr>
                <w:rFonts w:eastAsia="Calibri"/>
                <w:sz w:val="16"/>
                <w:szCs w:val="16"/>
              </w:rPr>
            </w:pPr>
            <w:r w:rsidRPr="00371CB5">
              <w:rPr>
                <w:rFonts w:eastAsia="Calibri"/>
                <w:sz w:val="16"/>
                <w:szCs w:val="16"/>
              </w:rPr>
              <w:t>2</w:t>
            </w:r>
          </w:p>
        </w:tc>
        <w:tc>
          <w:tcPr>
            <w:tcW w:w="1701"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87:01:040002:3612</w:t>
            </w:r>
          </w:p>
        </w:tc>
        <w:tc>
          <w:tcPr>
            <w:tcW w:w="1748" w:type="dxa"/>
            <w:tcBorders>
              <w:top w:val="single" w:sz="4" w:space="0" w:color="auto"/>
              <w:left w:val="single" w:sz="4" w:space="0" w:color="auto"/>
              <w:bottom w:val="single" w:sz="4" w:space="0" w:color="auto"/>
              <w:right w:val="single" w:sz="4" w:space="0" w:color="auto"/>
            </w:tcBorders>
            <w:vAlign w:val="center"/>
            <w:hideMark/>
          </w:tcPr>
          <w:p w:rsidR="00371CB5" w:rsidRPr="00371CB5" w:rsidRDefault="00371CB5" w:rsidP="006A64A2">
            <w:pPr>
              <w:jc w:val="center"/>
              <w:rPr>
                <w:rFonts w:eastAsia="Calibri"/>
                <w:sz w:val="16"/>
                <w:szCs w:val="16"/>
              </w:rPr>
            </w:pPr>
            <w:r w:rsidRPr="00371CB5">
              <w:rPr>
                <w:rFonts w:eastAsia="Calibri"/>
                <w:sz w:val="16"/>
                <w:szCs w:val="16"/>
              </w:rPr>
              <w:t>Чукотский автономный округ, Билибинский район, город Билибино, ул. Механизаторов</w:t>
            </w:r>
          </w:p>
        </w:tc>
        <w:tc>
          <w:tcPr>
            <w:tcW w:w="9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 xml:space="preserve"> 1 885</w:t>
            </w:r>
          </w:p>
        </w:tc>
        <w:tc>
          <w:tcPr>
            <w:tcW w:w="1180"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659 184,50</w:t>
            </w:r>
          </w:p>
        </w:tc>
        <w:tc>
          <w:tcPr>
            <w:tcW w:w="1238" w:type="dxa"/>
            <w:tcBorders>
              <w:top w:val="single" w:sz="4" w:space="0" w:color="auto"/>
              <w:left w:val="single" w:sz="4" w:space="0" w:color="auto"/>
              <w:bottom w:val="single" w:sz="4" w:space="0" w:color="auto"/>
              <w:right w:val="single" w:sz="4" w:space="0" w:color="auto"/>
            </w:tcBorders>
            <w:vAlign w:val="center"/>
            <w:hideMark/>
          </w:tcPr>
          <w:p w:rsidR="00371CB5" w:rsidRPr="00371CB5" w:rsidRDefault="00371CB5" w:rsidP="006A64A2">
            <w:pPr>
              <w:jc w:val="center"/>
              <w:rPr>
                <w:rFonts w:eastAsia="Calibri"/>
                <w:sz w:val="16"/>
                <w:szCs w:val="16"/>
              </w:rPr>
            </w:pPr>
            <w:r w:rsidRPr="00371CB5">
              <w:rPr>
                <w:rFonts w:eastAsia="Calibri"/>
                <w:sz w:val="16"/>
                <w:szCs w:val="16"/>
              </w:rPr>
              <w:t>Земли населённых пунктов</w:t>
            </w:r>
          </w:p>
        </w:tc>
        <w:tc>
          <w:tcPr>
            <w:tcW w:w="1453"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 xml:space="preserve">Строительная промышленность (размещение </w:t>
            </w:r>
            <w:proofErr w:type="spellStart"/>
            <w:r w:rsidRPr="00371CB5">
              <w:rPr>
                <w:sz w:val="16"/>
                <w:szCs w:val="16"/>
              </w:rPr>
              <w:t>растворно-бетоннгого</w:t>
            </w:r>
            <w:proofErr w:type="spellEnd"/>
            <w:r w:rsidRPr="00371CB5">
              <w:rPr>
                <w:sz w:val="16"/>
                <w:szCs w:val="16"/>
              </w:rPr>
              <w:t xml:space="preserve"> завода)</w:t>
            </w:r>
          </w:p>
        </w:tc>
        <w:tc>
          <w:tcPr>
            <w:tcW w:w="1855" w:type="dxa"/>
            <w:tcBorders>
              <w:top w:val="single" w:sz="4" w:space="0" w:color="auto"/>
              <w:left w:val="single" w:sz="4" w:space="0" w:color="auto"/>
              <w:bottom w:val="single" w:sz="4" w:space="0" w:color="auto"/>
              <w:right w:val="single" w:sz="4" w:space="0" w:color="auto"/>
            </w:tcBorders>
            <w:vAlign w:val="center"/>
            <w:hideMark/>
          </w:tcPr>
          <w:p w:rsidR="00371CB5" w:rsidRPr="00371CB5" w:rsidRDefault="00371CB5" w:rsidP="006A64A2">
            <w:pPr>
              <w:jc w:val="center"/>
              <w:rPr>
                <w:rFonts w:eastAsia="Calibri"/>
                <w:sz w:val="16"/>
                <w:szCs w:val="16"/>
              </w:rPr>
            </w:pPr>
            <w:r w:rsidRPr="00371CB5">
              <w:rPr>
                <w:rFonts w:eastAsia="Calibri"/>
                <w:sz w:val="16"/>
                <w:szCs w:val="16"/>
              </w:rPr>
              <w:t>Собственность на ЗУ не разграничена, обременения отсутствуют</w:t>
            </w:r>
          </w:p>
        </w:tc>
      </w:tr>
      <w:tr w:rsidR="00371CB5" w:rsidRPr="00371CB5" w:rsidTr="00197277">
        <w:trPr>
          <w:cantSplit/>
          <w:trHeight w:val="921"/>
          <w:jc w:val="center"/>
        </w:trPr>
        <w:tc>
          <w:tcPr>
            <w:tcW w:w="5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3</w:t>
            </w:r>
          </w:p>
        </w:tc>
        <w:tc>
          <w:tcPr>
            <w:tcW w:w="1701"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87:01:040002:3920</w:t>
            </w:r>
          </w:p>
        </w:tc>
        <w:tc>
          <w:tcPr>
            <w:tcW w:w="174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 xml:space="preserve">Чукотский автономный округ, Билибинский район, город Билибино, переулок Звездный </w:t>
            </w:r>
          </w:p>
        </w:tc>
        <w:tc>
          <w:tcPr>
            <w:tcW w:w="9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2 000</w:t>
            </w:r>
          </w:p>
        </w:tc>
        <w:tc>
          <w:tcPr>
            <w:tcW w:w="1180"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1 246 060</w:t>
            </w:r>
          </w:p>
        </w:tc>
        <w:tc>
          <w:tcPr>
            <w:tcW w:w="123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Земли населённых пунктов</w:t>
            </w:r>
          </w:p>
        </w:tc>
        <w:tc>
          <w:tcPr>
            <w:tcW w:w="1453"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 xml:space="preserve">Для индивидуального жилищного строительства </w:t>
            </w:r>
          </w:p>
        </w:tc>
        <w:tc>
          <w:tcPr>
            <w:tcW w:w="1855"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Собственность на ЗУ не разграничена, обременения отсутствуют</w:t>
            </w:r>
          </w:p>
        </w:tc>
      </w:tr>
      <w:tr w:rsidR="00371CB5" w:rsidRPr="00371CB5" w:rsidTr="00197277">
        <w:trPr>
          <w:cantSplit/>
          <w:trHeight w:val="921"/>
          <w:jc w:val="center"/>
        </w:trPr>
        <w:tc>
          <w:tcPr>
            <w:tcW w:w="5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4</w:t>
            </w:r>
          </w:p>
        </w:tc>
        <w:tc>
          <w:tcPr>
            <w:tcW w:w="1701"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87:01:040002:3921</w:t>
            </w:r>
          </w:p>
        </w:tc>
        <w:tc>
          <w:tcPr>
            <w:tcW w:w="174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 xml:space="preserve">Чукотский автономный округ, Билибинский район, город Билибино, переулок Звездный </w:t>
            </w:r>
          </w:p>
        </w:tc>
        <w:tc>
          <w:tcPr>
            <w:tcW w:w="9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2 000</w:t>
            </w:r>
          </w:p>
        </w:tc>
        <w:tc>
          <w:tcPr>
            <w:tcW w:w="1180"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1 246 060</w:t>
            </w:r>
          </w:p>
        </w:tc>
        <w:tc>
          <w:tcPr>
            <w:tcW w:w="123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Земли населённых пунктов</w:t>
            </w:r>
          </w:p>
        </w:tc>
        <w:tc>
          <w:tcPr>
            <w:tcW w:w="1453"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 xml:space="preserve">Для индивидуального жилищного строительства </w:t>
            </w:r>
          </w:p>
        </w:tc>
        <w:tc>
          <w:tcPr>
            <w:tcW w:w="1855"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Собственность на ЗУ не разграничена, обременения отсутствуют</w:t>
            </w:r>
          </w:p>
        </w:tc>
      </w:tr>
      <w:tr w:rsidR="00371CB5" w:rsidRPr="00371CB5" w:rsidTr="00197277">
        <w:trPr>
          <w:cantSplit/>
          <w:trHeight w:val="921"/>
          <w:jc w:val="center"/>
        </w:trPr>
        <w:tc>
          <w:tcPr>
            <w:tcW w:w="5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5</w:t>
            </w:r>
          </w:p>
        </w:tc>
        <w:tc>
          <w:tcPr>
            <w:tcW w:w="1701"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87:01:040001:1619</w:t>
            </w:r>
          </w:p>
        </w:tc>
        <w:tc>
          <w:tcPr>
            <w:tcW w:w="174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 xml:space="preserve">Чукотский автономный округ, Билибинский район, город Билибино </w:t>
            </w:r>
          </w:p>
        </w:tc>
        <w:tc>
          <w:tcPr>
            <w:tcW w:w="9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36</w:t>
            </w:r>
          </w:p>
        </w:tc>
        <w:tc>
          <w:tcPr>
            <w:tcW w:w="1180"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24 599,52</w:t>
            </w:r>
          </w:p>
        </w:tc>
        <w:tc>
          <w:tcPr>
            <w:tcW w:w="123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Земли населённых пунктов</w:t>
            </w:r>
          </w:p>
        </w:tc>
        <w:tc>
          <w:tcPr>
            <w:tcW w:w="1453"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Обслуживание автотранспорта</w:t>
            </w:r>
          </w:p>
        </w:tc>
        <w:tc>
          <w:tcPr>
            <w:tcW w:w="1855"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jc w:val="center"/>
              <w:rPr>
                <w:sz w:val="16"/>
                <w:szCs w:val="16"/>
              </w:rPr>
            </w:pPr>
            <w:r w:rsidRPr="00371CB5">
              <w:rPr>
                <w:rFonts w:eastAsia="Calibri"/>
                <w:sz w:val="16"/>
                <w:szCs w:val="16"/>
              </w:rPr>
              <w:t>Собственность на ЗУ не разграничена, обременения отсутствуют</w:t>
            </w:r>
          </w:p>
        </w:tc>
      </w:tr>
      <w:tr w:rsidR="00371CB5" w:rsidRPr="00371CB5" w:rsidTr="00197277">
        <w:trPr>
          <w:cantSplit/>
          <w:trHeight w:val="921"/>
          <w:jc w:val="center"/>
        </w:trPr>
        <w:tc>
          <w:tcPr>
            <w:tcW w:w="5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6</w:t>
            </w:r>
          </w:p>
        </w:tc>
        <w:tc>
          <w:tcPr>
            <w:tcW w:w="1701"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87:01:040001:1618</w:t>
            </w:r>
          </w:p>
        </w:tc>
        <w:tc>
          <w:tcPr>
            <w:tcW w:w="174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 xml:space="preserve">Чукотский автономный округ, Билибинский район, город Билибино, </w:t>
            </w:r>
            <w:proofErr w:type="spellStart"/>
            <w:r w:rsidRPr="00371CB5">
              <w:rPr>
                <w:rFonts w:eastAsia="Calibri"/>
                <w:sz w:val="16"/>
                <w:szCs w:val="16"/>
              </w:rPr>
              <w:t>микр</w:t>
            </w:r>
            <w:proofErr w:type="spellEnd"/>
            <w:r w:rsidRPr="00371CB5">
              <w:rPr>
                <w:rFonts w:eastAsia="Calibri"/>
                <w:sz w:val="16"/>
                <w:szCs w:val="16"/>
              </w:rPr>
              <w:t>. Арктика</w:t>
            </w:r>
          </w:p>
        </w:tc>
        <w:tc>
          <w:tcPr>
            <w:tcW w:w="9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15</w:t>
            </w:r>
          </w:p>
        </w:tc>
        <w:tc>
          <w:tcPr>
            <w:tcW w:w="1180"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10 551,30</w:t>
            </w:r>
          </w:p>
        </w:tc>
        <w:tc>
          <w:tcPr>
            <w:tcW w:w="123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Земли населённых пунктов</w:t>
            </w:r>
          </w:p>
        </w:tc>
        <w:tc>
          <w:tcPr>
            <w:tcW w:w="1453"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Обслуживание автотранспорта</w:t>
            </w:r>
          </w:p>
        </w:tc>
        <w:tc>
          <w:tcPr>
            <w:tcW w:w="1855"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jc w:val="center"/>
              <w:rPr>
                <w:sz w:val="16"/>
                <w:szCs w:val="16"/>
              </w:rPr>
            </w:pPr>
            <w:r w:rsidRPr="00371CB5">
              <w:rPr>
                <w:rFonts w:eastAsia="Calibri"/>
                <w:sz w:val="16"/>
                <w:szCs w:val="16"/>
              </w:rPr>
              <w:t>Собственность на ЗУ не разграничена, обременения отсутствуют</w:t>
            </w:r>
          </w:p>
        </w:tc>
      </w:tr>
      <w:tr w:rsidR="00371CB5" w:rsidRPr="00371CB5" w:rsidTr="00197277">
        <w:trPr>
          <w:cantSplit/>
          <w:trHeight w:val="921"/>
          <w:jc w:val="center"/>
        </w:trPr>
        <w:tc>
          <w:tcPr>
            <w:tcW w:w="5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7</w:t>
            </w:r>
          </w:p>
        </w:tc>
        <w:tc>
          <w:tcPr>
            <w:tcW w:w="1701"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87:01:040001:1620</w:t>
            </w:r>
          </w:p>
        </w:tc>
        <w:tc>
          <w:tcPr>
            <w:tcW w:w="174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Чукотский автономный округ, Билибинский район, город Билибино</w:t>
            </w:r>
          </w:p>
        </w:tc>
        <w:tc>
          <w:tcPr>
            <w:tcW w:w="9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36</w:t>
            </w:r>
          </w:p>
        </w:tc>
        <w:tc>
          <w:tcPr>
            <w:tcW w:w="1180"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25 323,12</w:t>
            </w:r>
          </w:p>
        </w:tc>
        <w:tc>
          <w:tcPr>
            <w:tcW w:w="123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Земли населённых пунктов</w:t>
            </w:r>
          </w:p>
        </w:tc>
        <w:tc>
          <w:tcPr>
            <w:tcW w:w="1453"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Обслуживание автотранспорта</w:t>
            </w:r>
          </w:p>
        </w:tc>
        <w:tc>
          <w:tcPr>
            <w:tcW w:w="1855"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jc w:val="center"/>
              <w:rPr>
                <w:sz w:val="16"/>
                <w:szCs w:val="16"/>
              </w:rPr>
            </w:pPr>
            <w:r w:rsidRPr="00371CB5">
              <w:rPr>
                <w:rFonts w:eastAsia="Calibri"/>
                <w:sz w:val="16"/>
                <w:szCs w:val="16"/>
              </w:rPr>
              <w:t>Собственность на ЗУ не разграничена, обременения отсутствуют</w:t>
            </w:r>
          </w:p>
        </w:tc>
      </w:tr>
      <w:tr w:rsidR="00371CB5" w:rsidRPr="00371CB5" w:rsidTr="00197277">
        <w:trPr>
          <w:cantSplit/>
          <w:trHeight w:val="921"/>
          <w:jc w:val="center"/>
        </w:trPr>
        <w:tc>
          <w:tcPr>
            <w:tcW w:w="5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8</w:t>
            </w:r>
          </w:p>
        </w:tc>
        <w:tc>
          <w:tcPr>
            <w:tcW w:w="1701"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87:01:040002:3927</w:t>
            </w:r>
          </w:p>
        </w:tc>
        <w:tc>
          <w:tcPr>
            <w:tcW w:w="174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Чукотский автономный округ, Билибинский район, город Билибино</w:t>
            </w:r>
          </w:p>
        </w:tc>
        <w:tc>
          <w:tcPr>
            <w:tcW w:w="9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42 511</w:t>
            </w:r>
          </w:p>
        </w:tc>
        <w:tc>
          <w:tcPr>
            <w:tcW w:w="1180"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16 233 250,46</w:t>
            </w:r>
          </w:p>
        </w:tc>
        <w:tc>
          <w:tcPr>
            <w:tcW w:w="123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Земли населённых пунктов</w:t>
            </w:r>
          </w:p>
        </w:tc>
        <w:tc>
          <w:tcPr>
            <w:tcW w:w="1453"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Площадка для хранения дизельного топлива</w:t>
            </w:r>
          </w:p>
        </w:tc>
        <w:tc>
          <w:tcPr>
            <w:tcW w:w="1855"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jc w:val="center"/>
              <w:rPr>
                <w:sz w:val="16"/>
                <w:szCs w:val="16"/>
              </w:rPr>
            </w:pPr>
            <w:r w:rsidRPr="00371CB5">
              <w:rPr>
                <w:rFonts w:eastAsia="Calibri"/>
                <w:sz w:val="16"/>
                <w:szCs w:val="16"/>
              </w:rPr>
              <w:t>Собственность на ЗУ не разграничена, обременения отсутствуют</w:t>
            </w:r>
          </w:p>
        </w:tc>
      </w:tr>
      <w:tr w:rsidR="00371CB5" w:rsidRPr="00371CB5" w:rsidTr="00197277">
        <w:trPr>
          <w:cantSplit/>
          <w:trHeight w:val="921"/>
          <w:jc w:val="center"/>
        </w:trPr>
        <w:tc>
          <w:tcPr>
            <w:tcW w:w="5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9</w:t>
            </w:r>
          </w:p>
        </w:tc>
        <w:tc>
          <w:tcPr>
            <w:tcW w:w="1701"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87:01:040002:3929</w:t>
            </w:r>
          </w:p>
        </w:tc>
        <w:tc>
          <w:tcPr>
            <w:tcW w:w="174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Чукотский автономный округ, Билибинский район, город Билибино</w:t>
            </w:r>
          </w:p>
        </w:tc>
        <w:tc>
          <w:tcPr>
            <w:tcW w:w="9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10 000</w:t>
            </w:r>
          </w:p>
        </w:tc>
        <w:tc>
          <w:tcPr>
            <w:tcW w:w="1180"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7 034  200,00</w:t>
            </w:r>
          </w:p>
        </w:tc>
        <w:tc>
          <w:tcPr>
            <w:tcW w:w="123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Земли населённых пунктов</w:t>
            </w:r>
          </w:p>
        </w:tc>
        <w:tc>
          <w:tcPr>
            <w:tcW w:w="1453"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Объекты дорожного сервиса</w:t>
            </w:r>
          </w:p>
        </w:tc>
        <w:tc>
          <w:tcPr>
            <w:tcW w:w="1855"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jc w:val="center"/>
              <w:rPr>
                <w:sz w:val="16"/>
                <w:szCs w:val="16"/>
              </w:rPr>
            </w:pPr>
            <w:r w:rsidRPr="00371CB5">
              <w:rPr>
                <w:rFonts w:eastAsia="Calibri"/>
                <w:sz w:val="16"/>
                <w:szCs w:val="16"/>
              </w:rPr>
              <w:t>Собственность на ЗУ не разграничена, обременения отсутствуют</w:t>
            </w:r>
          </w:p>
        </w:tc>
      </w:tr>
      <w:tr w:rsidR="00371CB5" w:rsidRPr="00371CB5" w:rsidTr="00197277">
        <w:trPr>
          <w:cantSplit/>
          <w:trHeight w:val="921"/>
          <w:jc w:val="center"/>
        </w:trPr>
        <w:tc>
          <w:tcPr>
            <w:tcW w:w="5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10</w:t>
            </w:r>
          </w:p>
        </w:tc>
        <w:tc>
          <w:tcPr>
            <w:tcW w:w="1701"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87:01:040002:3928</w:t>
            </w:r>
          </w:p>
        </w:tc>
        <w:tc>
          <w:tcPr>
            <w:tcW w:w="174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Чукотский автономный округ, Билибинский район, город Билибино, улица Геологов, участок 15</w:t>
            </w:r>
          </w:p>
        </w:tc>
        <w:tc>
          <w:tcPr>
            <w:tcW w:w="967"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139</w:t>
            </w:r>
          </w:p>
        </w:tc>
        <w:tc>
          <w:tcPr>
            <w:tcW w:w="1180"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53 078,54</w:t>
            </w:r>
          </w:p>
        </w:tc>
        <w:tc>
          <w:tcPr>
            <w:tcW w:w="1238"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rFonts w:eastAsia="Calibri"/>
                <w:sz w:val="16"/>
                <w:szCs w:val="16"/>
              </w:rPr>
            </w:pPr>
            <w:r w:rsidRPr="00371CB5">
              <w:rPr>
                <w:rFonts w:eastAsia="Calibri"/>
                <w:sz w:val="16"/>
                <w:szCs w:val="16"/>
              </w:rPr>
              <w:t>Земли населённых пунктов</w:t>
            </w:r>
          </w:p>
        </w:tc>
        <w:tc>
          <w:tcPr>
            <w:tcW w:w="1453"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sz w:val="16"/>
                <w:szCs w:val="16"/>
              </w:rPr>
              <w:t>Под складское помещение</w:t>
            </w:r>
          </w:p>
        </w:tc>
        <w:tc>
          <w:tcPr>
            <w:tcW w:w="1855" w:type="dxa"/>
            <w:tcBorders>
              <w:top w:val="single" w:sz="4" w:space="0" w:color="auto"/>
              <w:left w:val="single" w:sz="4" w:space="0" w:color="auto"/>
              <w:bottom w:val="single" w:sz="4" w:space="0" w:color="auto"/>
              <w:right w:val="single" w:sz="4" w:space="0" w:color="auto"/>
            </w:tcBorders>
            <w:vAlign w:val="center"/>
          </w:tcPr>
          <w:p w:rsidR="00371CB5" w:rsidRPr="00371CB5" w:rsidRDefault="00371CB5" w:rsidP="006A64A2">
            <w:pPr>
              <w:jc w:val="center"/>
              <w:rPr>
                <w:sz w:val="16"/>
                <w:szCs w:val="16"/>
              </w:rPr>
            </w:pPr>
            <w:r w:rsidRPr="00371CB5">
              <w:rPr>
                <w:rFonts w:eastAsia="Calibri"/>
                <w:sz w:val="16"/>
                <w:szCs w:val="16"/>
              </w:rPr>
              <w:t>Собственность на ЗУ не разграничена, обременения отсутствуют</w:t>
            </w:r>
          </w:p>
        </w:tc>
      </w:tr>
    </w:tbl>
    <w:p w:rsidR="00371CB5" w:rsidRPr="00371CB5" w:rsidRDefault="00371CB5" w:rsidP="00371CB5">
      <w:pPr>
        <w:ind w:right="-567"/>
        <w:jc w:val="both"/>
        <w:rPr>
          <w:b/>
          <w:sz w:val="16"/>
          <w:szCs w:val="16"/>
        </w:rPr>
      </w:pPr>
    </w:p>
    <w:p w:rsidR="00371CB5" w:rsidRPr="00371CB5" w:rsidRDefault="00371CB5" w:rsidP="00371CB5">
      <w:pPr>
        <w:ind w:right="-567" w:firstLine="993"/>
        <w:jc w:val="both"/>
        <w:rPr>
          <w:b/>
          <w:sz w:val="16"/>
          <w:szCs w:val="16"/>
        </w:rPr>
      </w:pPr>
      <w:r w:rsidRPr="00371CB5">
        <w:rPr>
          <w:b/>
          <w:sz w:val="16"/>
          <w:szCs w:val="16"/>
        </w:rPr>
        <w:t>11. Установленная начальная цена права аренды</w:t>
      </w:r>
    </w:p>
    <w:p w:rsidR="00371CB5" w:rsidRPr="00371CB5" w:rsidRDefault="00371CB5" w:rsidP="00881AA0">
      <w:pPr>
        <w:ind w:right="-286"/>
        <w:jc w:val="both"/>
        <w:rPr>
          <w:sz w:val="16"/>
          <w:szCs w:val="16"/>
        </w:rPr>
      </w:pPr>
      <w:r w:rsidRPr="00371CB5">
        <w:rPr>
          <w:b/>
          <w:sz w:val="16"/>
          <w:szCs w:val="16"/>
          <w:u w:val="single"/>
        </w:rPr>
        <w:t>Лот № 1:</w:t>
      </w:r>
      <w:r w:rsidRPr="00371CB5">
        <w:rPr>
          <w:b/>
          <w:sz w:val="16"/>
          <w:szCs w:val="16"/>
        </w:rPr>
        <w:t xml:space="preserve"> </w:t>
      </w:r>
      <w:r w:rsidRPr="00371CB5">
        <w:rPr>
          <w:sz w:val="16"/>
          <w:szCs w:val="16"/>
        </w:rPr>
        <w:t>Начальная цена – размер ежегодной арендной платы –  1 961 614,82 руб. (определена на основании Постановления Администрации муниципального образования Билибинский муниципальный район от 19.04.2016 № 258).</w:t>
      </w:r>
    </w:p>
    <w:p w:rsidR="00371CB5" w:rsidRPr="00371CB5" w:rsidRDefault="00371CB5" w:rsidP="00881AA0">
      <w:pPr>
        <w:ind w:right="-286"/>
        <w:jc w:val="both"/>
        <w:rPr>
          <w:sz w:val="16"/>
          <w:szCs w:val="16"/>
        </w:rPr>
      </w:pPr>
      <w:r w:rsidRPr="00371CB5">
        <w:rPr>
          <w:b/>
          <w:sz w:val="16"/>
          <w:szCs w:val="16"/>
          <w:u w:val="single"/>
        </w:rPr>
        <w:t>Лот № 2:</w:t>
      </w:r>
      <w:r w:rsidRPr="00371CB5">
        <w:rPr>
          <w:b/>
          <w:sz w:val="16"/>
          <w:szCs w:val="16"/>
        </w:rPr>
        <w:t xml:space="preserve"> </w:t>
      </w:r>
      <w:r w:rsidRPr="00371CB5">
        <w:rPr>
          <w:sz w:val="16"/>
          <w:szCs w:val="16"/>
        </w:rPr>
        <w:t>Начальная цена – размер ежегодной арендной платы –  65 918,45  руб. (определена на основании Постановления Администрации муниципального образования Билибинский муниципальный район от 19.04.2016 № 258).</w:t>
      </w:r>
    </w:p>
    <w:p w:rsidR="00371CB5" w:rsidRPr="00371CB5" w:rsidRDefault="00371CB5" w:rsidP="00881AA0">
      <w:pPr>
        <w:ind w:right="-286"/>
        <w:jc w:val="both"/>
        <w:rPr>
          <w:sz w:val="16"/>
          <w:szCs w:val="16"/>
        </w:rPr>
      </w:pPr>
      <w:r w:rsidRPr="00371CB5">
        <w:rPr>
          <w:b/>
          <w:sz w:val="16"/>
          <w:szCs w:val="16"/>
          <w:u w:val="single"/>
        </w:rPr>
        <w:t>Лот № 3:</w:t>
      </w:r>
      <w:r w:rsidRPr="00371CB5">
        <w:rPr>
          <w:b/>
          <w:sz w:val="16"/>
          <w:szCs w:val="16"/>
        </w:rPr>
        <w:t xml:space="preserve"> </w:t>
      </w:r>
      <w:r w:rsidRPr="00371CB5">
        <w:rPr>
          <w:sz w:val="16"/>
          <w:szCs w:val="16"/>
        </w:rPr>
        <w:t>Начальная цена – размер ежегодной арендной платы –  124 606,00 руб. (определена на основании Постановления Администрации муниципального образования Билибинский муниципальный район от 19.04.2016 № 258).</w:t>
      </w:r>
    </w:p>
    <w:p w:rsidR="00371CB5" w:rsidRPr="00371CB5" w:rsidRDefault="00371CB5" w:rsidP="00881AA0">
      <w:pPr>
        <w:ind w:right="-286"/>
        <w:jc w:val="both"/>
        <w:rPr>
          <w:sz w:val="16"/>
          <w:szCs w:val="16"/>
        </w:rPr>
      </w:pPr>
      <w:r w:rsidRPr="00371CB5">
        <w:rPr>
          <w:b/>
          <w:sz w:val="16"/>
          <w:szCs w:val="16"/>
          <w:u w:val="single"/>
        </w:rPr>
        <w:t>Лот № 4:</w:t>
      </w:r>
      <w:r w:rsidRPr="00371CB5">
        <w:rPr>
          <w:b/>
          <w:sz w:val="16"/>
          <w:szCs w:val="16"/>
        </w:rPr>
        <w:t xml:space="preserve"> </w:t>
      </w:r>
      <w:r w:rsidRPr="00371CB5">
        <w:rPr>
          <w:sz w:val="16"/>
          <w:szCs w:val="16"/>
        </w:rPr>
        <w:t>Начальная цена – размер ежегодной арендной платы –  124 606,00 руб. (определена на основании Постановления Администрации муниципального образования Билибинский муниципальный район от 19.04.2016 № 258).</w:t>
      </w:r>
    </w:p>
    <w:p w:rsidR="00371CB5" w:rsidRPr="00371CB5" w:rsidRDefault="00371CB5" w:rsidP="00881AA0">
      <w:pPr>
        <w:ind w:right="-286"/>
        <w:jc w:val="both"/>
        <w:rPr>
          <w:sz w:val="16"/>
          <w:szCs w:val="16"/>
        </w:rPr>
      </w:pPr>
      <w:r w:rsidRPr="00371CB5">
        <w:rPr>
          <w:b/>
          <w:sz w:val="16"/>
          <w:szCs w:val="16"/>
          <w:u w:val="single"/>
        </w:rPr>
        <w:t>Лот № 5:</w:t>
      </w:r>
      <w:r w:rsidRPr="00371CB5">
        <w:rPr>
          <w:b/>
          <w:sz w:val="16"/>
          <w:szCs w:val="16"/>
        </w:rPr>
        <w:t xml:space="preserve"> </w:t>
      </w:r>
      <w:r w:rsidRPr="00371CB5">
        <w:rPr>
          <w:sz w:val="16"/>
          <w:szCs w:val="16"/>
        </w:rPr>
        <w:t>Начальная цена – размер ежегодной арендной платы –  2 459,95 руб. (определена на основании Постановления Администрации муниципального образования Билибинский муниципальный район от 19.04.2016 № 258).</w:t>
      </w:r>
    </w:p>
    <w:p w:rsidR="00371CB5" w:rsidRPr="00371CB5" w:rsidRDefault="00371CB5" w:rsidP="00881AA0">
      <w:pPr>
        <w:ind w:right="-286"/>
        <w:jc w:val="both"/>
        <w:rPr>
          <w:sz w:val="16"/>
          <w:szCs w:val="16"/>
        </w:rPr>
      </w:pPr>
      <w:r w:rsidRPr="00371CB5">
        <w:rPr>
          <w:b/>
          <w:sz w:val="16"/>
          <w:szCs w:val="16"/>
          <w:u w:val="single"/>
        </w:rPr>
        <w:t>Лот № 6:</w:t>
      </w:r>
      <w:r w:rsidRPr="00371CB5">
        <w:rPr>
          <w:b/>
          <w:sz w:val="16"/>
          <w:szCs w:val="16"/>
        </w:rPr>
        <w:t xml:space="preserve"> </w:t>
      </w:r>
      <w:r w:rsidRPr="00371CB5">
        <w:rPr>
          <w:sz w:val="16"/>
          <w:szCs w:val="16"/>
        </w:rPr>
        <w:t>Начальная цена – размер ежегодной арендной платы –  1 055,13 руб. (определена на основании Постановления Администрации муниципального образования Билибинский муниципальный район от 19.04.2016 № 258).</w:t>
      </w:r>
    </w:p>
    <w:p w:rsidR="00371CB5" w:rsidRPr="00371CB5" w:rsidRDefault="00371CB5" w:rsidP="00881AA0">
      <w:pPr>
        <w:ind w:right="-286"/>
        <w:jc w:val="both"/>
        <w:rPr>
          <w:sz w:val="16"/>
          <w:szCs w:val="16"/>
        </w:rPr>
      </w:pPr>
      <w:r w:rsidRPr="00371CB5">
        <w:rPr>
          <w:b/>
          <w:sz w:val="16"/>
          <w:szCs w:val="16"/>
          <w:u w:val="single"/>
        </w:rPr>
        <w:lastRenderedPageBreak/>
        <w:t>Лот № 7:</w:t>
      </w:r>
      <w:r w:rsidRPr="00371CB5">
        <w:rPr>
          <w:b/>
          <w:sz w:val="16"/>
          <w:szCs w:val="16"/>
        </w:rPr>
        <w:t xml:space="preserve"> </w:t>
      </w:r>
      <w:r w:rsidRPr="00371CB5">
        <w:rPr>
          <w:sz w:val="16"/>
          <w:szCs w:val="16"/>
        </w:rPr>
        <w:t>Начальная цена – размер ежегодной арендной платы –  2 532,31 руб. (определена на основании Постановления Администрации муниципального образования Билибинский муниципальный район от 19.04.2016 № 258).</w:t>
      </w:r>
    </w:p>
    <w:p w:rsidR="00371CB5" w:rsidRPr="00371CB5" w:rsidRDefault="00371CB5" w:rsidP="00881AA0">
      <w:pPr>
        <w:ind w:right="-286"/>
        <w:jc w:val="both"/>
        <w:rPr>
          <w:sz w:val="16"/>
          <w:szCs w:val="16"/>
        </w:rPr>
      </w:pPr>
      <w:r w:rsidRPr="00371CB5">
        <w:rPr>
          <w:b/>
          <w:sz w:val="16"/>
          <w:szCs w:val="16"/>
          <w:u w:val="single"/>
        </w:rPr>
        <w:t>Лот № 8:</w:t>
      </w:r>
      <w:r w:rsidRPr="00371CB5">
        <w:rPr>
          <w:b/>
          <w:sz w:val="16"/>
          <w:szCs w:val="16"/>
        </w:rPr>
        <w:t xml:space="preserve"> </w:t>
      </w:r>
      <w:r w:rsidRPr="00371CB5">
        <w:rPr>
          <w:sz w:val="16"/>
          <w:szCs w:val="16"/>
        </w:rPr>
        <w:t>Начальная цена – размер ежегодной арендной платы –  1 623 325,05 руб. (определена на основании Постановления Администрации муниципального образования Билибинский муниципальный район от 19.04.2016 № 258).</w:t>
      </w:r>
    </w:p>
    <w:p w:rsidR="00371CB5" w:rsidRPr="00371CB5" w:rsidRDefault="00371CB5" w:rsidP="00881AA0">
      <w:pPr>
        <w:ind w:right="-286"/>
        <w:jc w:val="both"/>
        <w:rPr>
          <w:sz w:val="16"/>
          <w:szCs w:val="16"/>
        </w:rPr>
      </w:pPr>
      <w:r w:rsidRPr="00371CB5">
        <w:rPr>
          <w:b/>
          <w:sz w:val="16"/>
          <w:szCs w:val="16"/>
          <w:u w:val="single"/>
        </w:rPr>
        <w:t>Лот № 9:</w:t>
      </w:r>
      <w:r w:rsidRPr="00371CB5">
        <w:rPr>
          <w:b/>
          <w:sz w:val="16"/>
          <w:szCs w:val="16"/>
        </w:rPr>
        <w:t xml:space="preserve"> </w:t>
      </w:r>
      <w:r w:rsidRPr="00371CB5">
        <w:rPr>
          <w:sz w:val="16"/>
          <w:szCs w:val="16"/>
        </w:rPr>
        <w:t>Начальная цена – размер ежегодной арендной платы –  703 420,00 руб. (определена на основании Постановления Администрации муниципального образования Билибинский муниципальный район от 19.04.2016 № 258).</w:t>
      </w:r>
    </w:p>
    <w:p w:rsidR="00371CB5" w:rsidRPr="00371CB5" w:rsidRDefault="00371CB5" w:rsidP="00881AA0">
      <w:pPr>
        <w:ind w:right="-286"/>
        <w:jc w:val="both"/>
        <w:rPr>
          <w:sz w:val="16"/>
          <w:szCs w:val="16"/>
        </w:rPr>
      </w:pPr>
      <w:r w:rsidRPr="00371CB5">
        <w:rPr>
          <w:b/>
          <w:sz w:val="16"/>
          <w:szCs w:val="16"/>
          <w:u w:val="single"/>
        </w:rPr>
        <w:t>Лот № 10:</w:t>
      </w:r>
      <w:r w:rsidRPr="00371CB5">
        <w:rPr>
          <w:b/>
          <w:sz w:val="16"/>
          <w:szCs w:val="16"/>
        </w:rPr>
        <w:t xml:space="preserve"> </w:t>
      </w:r>
      <w:r w:rsidRPr="00371CB5">
        <w:rPr>
          <w:sz w:val="16"/>
          <w:szCs w:val="16"/>
        </w:rPr>
        <w:t>Начальная цена – размер ежегодной арендной платы –  5 307,85 руб. (определена на основании Постановления Администрации муниципального образования Билибинский муниципальный район от 19.04.2016 № 258).</w:t>
      </w:r>
    </w:p>
    <w:p w:rsidR="00371CB5" w:rsidRPr="00371CB5" w:rsidRDefault="00371CB5" w:rsidP="00881AA0">
      <w:pPr>
        <w:ind w:right="-286"/>
        <w:jc w:val="both"/>
        <w:rPr>
          <w:sz w:val="16"/>
          <w:szCs w:val="16"/>
        </w:rPr>
      </w:pPr>
    </w:p>
    <w:p w:rsidR="00371CB5" w:rsidRPr="00371CB5" w:rsidRDefault="00371CB5" w:rsidP="00371CB5">
      <w:pPr>
        <w:tabs>
          <w:tab w:val="left" w:pos="993"/>
        </w:tabs>
        <w:ind w:right="-567" w:firstLine="993"/>
        <w:jc w:val="both"/>
        <w:rPr>
          <w:sz w:val="16"/>
          <w:szCs w:val="16"/>
        </w:rPr>
      </w:pPr>
      <w:r w:rsidRPr="00371CB5">
        <w:rPr>
          <w:b/>
          <w:sz w:val="16"/>
          <w:szCs w:val="16"/>
        </w:rPr>
        <w:t xml:space="preserve">12. Шаг аукциона: </w:t>
      </w:r>
      <w:r w:rsidRPr="00371CB5">
        <w:rPr>
          <w:sz w:val="16"/>
          <w:szCs w:val="16"/>
        </w:rPr>
        <w:t>установлен в размере 3% от начальной цены и составляет (руб.):</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268"/>
      </w:tblGrid>
      <w:tr w:rsidR="00371CB5" w:rsidRPr="00371CB5" w:rsidTr="006A64A2">
        <w:trPr>
          <w:trHeight w:val="230"/>
        </w:trPr>
        <w:tc>
          <w:tcPr>
            <w:tcW w:w="2376" w:type="dxa"/>
            <w:tcBorders>
              <w:top w:val="single" w:sz="4" w:space="0" w:color="auto"/>
              <w:left w:val="single" w:sz="4" w:space="0" w:color="auto"/>
              <w:bottom w:val="single" w:sz="4" w:space="0" w:color="auto"/>
              <w:right w:val="single" w:sz="4" w:space="0" w:color="auto"/>
            </w:tcBorders>
            <w:hideMark/>
          </w:tcPr>
          <w:p w:rsidR="00371CB5" w:rsidRPr="00371CB5" w:rsidRDefault="00371CB5" w:rsidP="006A64A2">
            <w:pPr>
              <w:ind w:right="-567"/>
              <w:jc w:val="center"/>
              <w:rPr>
                <w:b/>
                <w:sz w:val="16"/>
                <w:szCs w:val="16"/>
                <w:u w:val="single"/>
              </w:rPr>
            </w:pPr>
            <w:r w:rsidRPr="00371CB5">
              <w:rPr>
                <w:b/>
                <w:sz w:val="16"/>
                <w:szCs w:val="16"/>
                <w:u w:val="single"/>
              </w:rPr>
              <w:t>Лот № 1:</w:t>
            </w:r>
          </w:p>
        </w:tc>
        <w:tc>
          <w:tcPr>
            <w:tcW w:w="2268"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firstLine="993"/>
              <w:jc w:val="both"/>
              <w:rPr>
                <w:sz w:val="16"/>
                <w:szCs w:val="16"/>
              </w:rPr>
            </w:pPr>
            <w:r w:rsidRPr="00371CB5">
              <w:rPr>
                <w:sz w:val="16"/>
                <w:szCs w:val="16"/>
              </w:rPr>
              <w:t>58 848,44</w:t>
            </w:r>
          </w:p>
        </w:tc>
      </w:tr>
      <w:tr w:rsidR="00371CB5" w:rsidRPr="00371CB5" w:rsidTr="006A64A2">
        <w:trPr>
          <w:trHeight w:val="230"/>
        </w:trPr>
        <w:tc>
          <w:tcPr>
            <w:tcW w:w="2376" w:type="dxa"/>
            <w:tcBorders>
              <w:top w:val="single" w:sz="4" w:space="0" w:color="auto"/>
              <w:left w:val="single" w:sz="4" w:space="0" w:color="auto"/>
              <w:bottom w:val="single" w:sz="4" w:space="0" w:color="auto"/>
              <w:right w:val="single" w:sz="4" w:space="0" w:color="auto"/>
            </w:tcBorders>
            <w:hideMark/>
          </w:tcPr>
          <w:p w:rsidR="00371CB5" w:rsidRPr="00371CB5" w:rsidRDefault="00371CB5" w:rsidP="006A64A2">
            <w:pPr>
              <w:ind w:right="-567"/>
              <w:jc w:val="center"/>
              <w:rPr>
                <w:b/>
                <w:sz w:val="16"/>
                <w:szCs w:val="16"/>
                <w:u w:val="single"/>
              </w:rPr>
            </w:pPr>
            <w:r w:rsidRPr="00371CB5">
              <w:rPr>
                <w:b/>
                <w:sz w:val="16"/>
                <w:szCs w:val="16"/>
                <w:u w:val="single"/>
              </w:rPr>
              <w:t>Лот № 2:</w:t>
            </w:r>
          </w:p>
        </w:tc>
        <w:tc>
          <w:tcPr>
            <w:tcW w:w="2268"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firstLine="993"/>
              <w:jc w:val="both"/>
              <w:rPr>
                <w:sz w:val="16"/>
                <w:szCs w:val="16"/>
              </w:rPr>
            </w:pPr>
            <w:r w:rsidRPr="00371CB5">
              <w:rPr>
                <w:sz w:val="16"/>
                <w:szCs w:val="16"/>
              </w:rPr>
              <w:t>1 977,55</w:t>
            </w:r>
          </w:p>
        </w:tc>
      </w:tr>
      <w:tr w:rsidR="00371CB5" w:rsidRPr="00371CB5" w:rsidTr="006A64A2">
        <w:trPr>
          <w:trHeight w:val="230"/>
        </w:trPr>
        <w:tc>
          <w:tcPr>
            <w:tcW w:w="2376"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jc w:val="center"/>
              <w:rPr>
                <w:b/>
                <w:sz w:val="16"/>
                <w:szCs w:val="16"/>
                <w:u w:val="single"/>
              </w:rPr>
            </w:pPr>
            <w:r w:rsidRPr="00371CB5">
              <w:rPr>
                <w:b/>
                <w:sz w:val="16"/>
                <w:szCs w:val="16"/>
                <w:u w:val="single"/>
              </w:rPr>
              <w:t>Лот № 3:</w:t>
            </w:r>
          </w:p>
        </w:tc>
        <w:tc>
          <w:tcPr>
            <w:tcW w:w="2268"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firstLine="993"/>
              <w:jc w:val="both"/>
              <w:rPr>
                <w:sz w:val="16"/>
                <w:szCs w:val="16"/>
              </w:rPr>
            </w:pPr>
            <w:r w:rsidRPr="00371CB5">
              <w:rPr>
                <w:sz w:val="16"/>
                <w:szCs w:val="16"/>
              </w:rPr>
              <w:t>3 738,18</w:t>
            </w:r>
          </w:p>
        </w:tc>
      </w:tr>
      <w:tr w:rsidR="00371CB5" w:rsidRPr="00371CB5" w:rsidTr="006A64A2">
        <w:trPr>
          <w:trHeight w:val="230"/>
        </w:trPr>
        <w:tc>
          <w:tcPr>
            <w:tcW w:w="2376"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jc w:val="center"/>
              <w:rPr>
                <w:b/>
                <w:sz w:val="16"/>
                <w:szCs w:val="16"/>
                <w:u w:val="single"/>
              </w:rPr>
            </w:pPr>
            <w:r w:rsidRPr="00371CB5">
              <w:rPr>
                <w:b/>
                <w:sz w:val="16"/>
                <w:szCs w:val="16"/>
                <w:u w:val="single"/>
              </w:rPr>
              <w:t>Лот № 4:</w:t>
            </w:r>
          </w:p>
        </w:tc>
        <w:tc>
          <w:tcPr>
            <w:tcW w:w="2268"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firstLine="993"/>
              <w:jc w:val="both"/>
              <w:rPr>
                <w:sz w:val="16"/>
                <w:szCs w:val="16"/>
              </w:rPr>
            </w:pPr>
            <w:r w:rsidRPr="00371CB5">
              <w:rPr>
                <w:sz w:val="16"/>
                <w:szCs w:val="16"/>
              </w:rPr>
              <w:t>3 738,18</w:t>
            </w:r>
          </w:p>
        </w:tc>
      </w:tr>
      <w:tr w:rsidR="00371CB5" w:rsidRPr="00371CB5" w:rsidTr="006A64A2">
        <w:trPr>
          <w:trHeight w:val="230"/>
        </w:trPr>
        <w:tc>
          <w:tcPr>
            <w:tcW w:w="2376"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jc w:val="center"/>
              <w:rPr>
                <w:b/>
                <w:sz w:val="16"/>
                <w:szCs w:val="16"/>
              </w:rPr>
            </w:pPr>
            <w:r w:rsidRPr="00371CB5">
              <w:rPr>
                <w:b/>
                <w:sz w:val="16"/>
                <w:szCs w:val="16"/>
                <w:u w:val="single"/>
              </w:rPr>
              <w:t>Лот № 5:</w:t>
            </w:r>
          </w:p>
        </w:tc>
        <w:tc>
          <w:tcPr>
            <w:tcW w:w="2268"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firstLine="993"/>
              <w:jc w:val="both"/>
              <w:rPr>
                <w:sz w:val="16"/>
                <w:szCs w:val="16"/>
              </w:rPr>
            </w:pPr>
            <w:r w:rsidRPr="00371CB5">
              <w:rPr>
                <w:sz w:val="16"/>
                <w:szCs w:val="16"/>
              </w:rPr>
              <w:t>73,80</w:t>
            </w:r>
          </w:p>
        </w:tc>
      </w:tr>
      <w:tr w:rsidR="00371CB5" w:rsidRPr="00371CB5" w:rsidTr="006A64A2">
        <w:trPr>
          <w:trHeight w:val="230"/>
        </w:trPr>
        <w:tc>
          <w:tcPr>
            <w:tcW w:w="2376"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jc w:val="center"/>
              <w:rPr>
                <w:b/>
                <w:sz w:val="16"/>
                <w:szCs w:val="16"/>
              </w:rPr>
            </w:pPr>
            <w:r w:rsidRPr="00371CB5">
              <w:rPr>
                <w:b/>
                <w:sz w:val="16"/>
                <w:szCs w:val="16"/>
                <w:u w:val="single"/>
              </w:rPr>
              <w:t>Лот № 6:</w:t>
            </w:r>
          </w:p>
        </w:tc>
        <w:tc>
          <w:tcPr>
            <w:tcW w:w="2268"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firstLine="993"/>
              <w:jc w:val="both"/>
              <w:rPr>
                <w:sz w:val="16"/>
                <w:szCs w:val="16"/>
              </w:rPr>
            </w:pPr>
            <w:r w:rsidRPr="00371CB5">
              <w:rPr>
                <w:sz w:val="16"/>
                <w:szCs w:val="16"/>
              </w:rPr>
              <w:t>31,65</w:t>
            </w:r>
          </w:p>
        </w:tc>
      </w:tr>
      <w:tr w:rsidR="00371CB5" w:rsidRPr="00371CB5" w:rsidTr="006A64A2">
        <w:trPr>
          <w:trHeight w:val="230"/>
        </w:trPr>
        <w:tc>
          <w:tcPr>
            <w:tcW w:w="2376"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jc w:val="center"/>
              <w:rPr>
                <w:b/>
                <w:sz w:val="16"/>
                <w:szCs w:val="16"/>
              </w:rPr>
            </w:pPr>
            <w:r w:rsidRPr="00371CB5">
              <w:rPr>
                <w:b/>
                <w:sz w:val="16"/>
                <w:szCs w:val="16"/>
                <w:u w:val="single"/>
              </w:rPr>
              <w:t>Лот № 7:</w:t>
            </w:r>
          </w:p>
        </w:tc>
        <w:tc>
          <w:tcPr>
            <w:tcW w:w="2268"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firstLine="993"/>
              <w:jc w:val="both"/>
              <w:rPr>
                <w:sz w:val="16"/>
                <w:szCs w:val="16"/>
              </w:rPr>
            </w:pPr>
            <w:r w:rsidRPr="00371CB5">
              <w:rPr>
                <w:sz w:val="16"/>
                <w:szCs w:val="16"/>
              </w:rPr>
              <w:t>75,97</w:t>
            </w:r>
          </w:p>
        </w:tc>
      </w:tr>
      <w:tr w:rsidR="00371CB5" w:rsidRPr="00371CB5" w:rsidTr="006A64A2">
        <w:trPr>
          <w:trHeight w:val="230"/>
        </w:trPr>
        <w:tc>
          <w:tcPr>
            <w:tcW w:w="2376"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jc w:val="center"/>
              <w:rPr>
                <w:b/>
                <w:sz w:val="16"/>
                <w:szCs w:val="16"/>
              </w:rPr>
            </w:pPr>
            <w:r w:rsidRPr="00371CB5">
              <w:rPr>
                <w:b/>
                <w:sz w:val="16"/>
                <w:szCs w:val="16"/>
                <w:u w:val="single"/>
              </w:rPr>
              <w:t>Лот № 8:</w:t>
            </w:r>
          </w:p>
        </w:tc>
        <w:tc>
          <w:tcPr>
            <w:tcW w:w="2268"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firstLine="993"/>
              <w:jc w:val="both"/>
              <w:rPr>
                <w:sz w:val="16"/>
                <w:szCs w:val="16"/>
              </w:rPr>
            </w:pPr>
            <w:r w:rsidRPr="00371CB5">
              <w:rPr>
                <w:sz w:val="16"/>
                <w:szCs w:val="16"/>
              </w:rPr>
              <w:t>48 699,75</w:t>
            </w:r>
          </w:p>
        </w:tc>
      </w:tr>
      <w:tr w:rsidR="00371CB5" w:rsidRPr="00371CB5" w:rsidTr="006A64A2">
        <w:trPr>
          <w:trHeight w:val="230"/>
        </w:trPr>
        <w:tc>
          <w:tcPr>
            <w:tcW w:w="2376"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jc w:val="center"/>
              <w:rPr>
                <w:b/>
                <w:sz w:val="16"/>
                <w:szCs w:val="16"/>
              </w:rPr>
            </w:pPr>
            <w:r w:rsidRPr="00371CB5">
              <w:rPr>
                <w:b/>
                <w:sz w:val="16"/>
                <w:szCs w:val="16"/>
                <w:u w:val="single"/>
              </w:rPr>
              <w:t>Лот № 9:</w:t>
            </w:r>
          </w:p>
        </w:tc>
        <w:tc>
          <w:tcPr>
            <w:tcW w:w="2268"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firstLine="993"/>
              <w:jc w:val="both"/>
              <w:rPr>
                <w:sz w:val="16"/>
                <w:szCs w:val="16"/>
              </w:rPr>
            </w:pPr>
            <w:r w:rsidRPr="00371CB5">
              <w:rPr>
                <w:sz w:val="16"/>
                <w:szCs w:val="16"/>
              </w:rPr>
              <w:t>21 102,60</w:t>
            </w:r>
          </w:p>
        </w:tc>
      </w:tr>
      <w:tr w:rsidR="00371CB5" w:rsidRPr="00371CB5" w:rsidTr="006A64A2">
        <w:trPr>
          <w:trHeight w:val="230"/>
        </w:trPr>
        <w:tc>
          <w:tcPr>
            <w:tcW w:w="2376"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jc w:val="center"/>
              <w:rPr>
                <w:b/>
                <w:sz w:val="16"/>
                <w:szCs w:val="16"/>
              </w:rPr>
            </w:pPr>
            <w:r w:rsidRPr="00371CB5">
              <w:rPr>
                <w:b/>
                <w:sz w:val="16"/>
                <w:szCs w:val="16"/>
                <w:u w:val="single"/>
              </w:rPr>
              <w:t>Лот № 10:</w:t>
            </w:r>
          </w:p>
        </w:tc>
        <w:tc>
          <w:tcPr>
            <w:tcW w:w="2268" w:type="dxa"/>
            <w:tcBorders>
              <w:top w:val="single" w:sz="4" w:space="0" w:color="auto"/>
              <w:left w:val="single" w:sz="4" w:space="0" w:color="auto"/>
              <w:bottom w:val="single" w:sz="4" w:space="0" w:color="auto"/>
              <w:right w:val="single" w:sz="4" w:space="0" w:color="auto"/>
            </w:tcBorders>
          </w:tcPr>
          <w:p w:rsidR="00371CB5" w:rsidRPr="00371CB5" w:rsidRDefault="00371CB5" w:rsidP="006A64A2">
            <w:pPr>
              <w:ind w:right="-567" w:firstLine="993"/>
              <w:jc w:val="both"/>
              <w:rPr>
                <w:sz w:val="16"/>
                <w:szCs w:val="16"/>
              </w:rPr>
            </w:pPr>
            <w:r w:rsidRPr="00371CB5">
              <w:rPr>
                <w:sz w:val="16"/>
                <w:szCs w:val="16"/>
              </w:rPr>
              <w:t>159,24</w:t>
            </w:r>
          </w:p>
        </w:tc>
      </w:tr>
    </w:tbl>
    <w:p w:rsidR="00371CB5" w:rsidRPr="00371CB5" w:rsidRDefault="00371CB5" w:rsidP="00371CB5">
      <w:pPr>
        <w:ind w:right="-567"/>
        <w:jc w:val="both"/>
        <w:rPr>
          <w:b/>
          <w:sz w:val="16"/>
          <w:szCs w:val="16"/>
        </w:rPr>
      </w:pPr>
    </w:p>
    <w:p w:rsidR="001D417B" w:rsidRPr="00371CB5" w:rsidRDefault="00371CB5" w:rsidP="00371CB5">
      <w:pPr>
        <w:rPr>
          <w:sz w:val="16"/>
          <w:szCs w:val="16"/>
        </w:rPr>
      </w:pPr>
      <w:r w:rsidRPr="00371CB5">
        <w:rPr>
          <w:b/>
          <w:sz w:val="16"/>
          <w:szCs w:val="16"/>
        </w:rPr>
        <w:t>13. Срок действия договора аренды:</w:t>
      </w:r>
      <w:r w:rsidRPr="00371CB5">
        <w:rPr>
          <w:sz w:val="16"/>
          <w:szCs w:val="16"/>
        </w:rPr>
        <w:t xml:space="preserve">  5 лет </w:t>
      </w:r>
      <w:proofErr w:type="gramStart"/>
      <w:r w:rsidRPr="00371CB5">
        <w:rPr>
          <w:sz w:val="16"/>
          <w:szCs w:val="16"/>
        </w:rPr>
        <w:t>с даты заключения</w:t>
      </w:r>
      <w:proofErr w:type="gramEnd"/>
      <w:r w:rsidRPr="00371CB5">
        <w:rPr>
          <w:sz w:val="16"/>
          <w:szCs w:val="16"/>
        </w:rPr>
        <w:t xml:space="preserve"> договора аренды.</w:t>
      </w:r>
    </w:p>
    <w:p w:rsidR="001D417B" w:rsidRPr="00371CB5" w:rsidRDefault="001D417B" w:rsidP="00426CAF">
      <w:pPr>
        <w:rPr>
          <w:sz w:val="16"/>
          <w:szCs w:val="16"/>
        </w:rPr>
      </w:pPr>
    </w:p>
    <w:p w:rsidR="001D417B" w:rsidRDefault="001D417B" w:rsidP="00426CAF"/>
    <w:p w:rsidR="00EA3AEC" w:rsidRPr="00EA3AEC" w:rsidRDefault="00EA3AEC" w:rsidP="00EA3AEC">
      <w:pPr>
        <w:jc w:val="center"/>
        <w:rPr>
          <w:b/>
          <w:sz w:val="18"/>
          <w:szCs w:val="18"/>
        </w:rPr>
      </w:pPr>
      <w:r w:rsidRPr="00EA3AEC">
        <w:rPr>
          <w:b/>
          <w:sz w:val="18"/>
          <w:szCs w:val="18"/>
        </w:rPr>
        <w:t>МУНИЦИПАЛЬНОЕ ОБРАЗОВАНИЕ</w:t>
      </w:r>
    </w:p>
    <w:p w:rsidR="00EA3AEC" w:rsidRPr="00EA3AEC" w:rsidRDefault="00EA3AEC" w:rsidP="00EA3AEC">
      <w:pPr>
        <w:jc w:val="center"/>
        <w:rPr>
          <w:b/>
          <w:sz w:val="18"/>
          <w:szCs w:val="18"/>
        </w:rPr>
      </w:pPr>
      <w:r w:rsidRPr="00EA3AEC">
        <w:rPr>
          <w:b/>
          <w:sz w:val="18"/>
          <w:szCs w:val="18"/>
        </w:rPr>
        <w:t>БИЛИБИНСКИЙ МУНИЦИПАЛЬНЫЙ РАЙОН</w:t>
      </w:r>
    </w:p>
    <w:p w:rsidR="00EA3AEC" w:rsidRPr="00EA3AEC" w:rsidRDefault="00EA3AEC" w:rsidP="00EA3AEC">
      <w:pPr>
        <w:jc w:val="center"/>
        <w:rPr>
          <w:b/>
          <w:sz w:val="18"/>
          <w:szCs w:val="18"/>
        </w:rPr>
      </w:pPr>
      <w:r w:rsidRPr="00EA3AEC">
        <w:rPr>
          <w:b/>
          <w:sz w:val="18"/>
          <w:szCs w:val="18"/>
        </w:rPr>
        <w:t>ЧУКОТСКОГО АВТОНОМНОГО ОКРУГА</w:t>
      </w:r>
    </w:p>
    <w:p w:rsidR="00EA3AEC" w:rsidRPr="00EA3AEC" w:rsidRDefault="00EA3AEC" w:rsidP="00EA3AEC">
      <w:pPr>
        <w:jc w:val="center"/>
        <w:rPr>
          <w:sz w:val="18"/>
          <w:szCs w:val="18"/>
        </w:rPr>
      </w:pPr>
    </w:p>
    <w:p w:rsidR="00EA3AEC" w:rsidRPr="00EA3AEC" w:rsidRDefault="00EA3AEC" w:rsidP="00EA3AEC">
      <w:pPr>
        <w:jc w:val="center"/>
        <w:rPr>
          <w:b/>
          <w:sz w:val="18"/>
          <w:szCs w:val="18"/>
        </w:rPr>
      </w:pPr>
      <w:r w:rsidRPr="00EA3AEC">
        <w:rPr>
          <w:b/>
          <w:sz w:val="18"/>
          <w:szCs w:val="18"/>
        </w:rPr>
        <w:t>Итоговый документ публичных слушаний</w:t>
      </w:r>
    </w:p>
    <w:p w:rsidR="00EA3AEC" w:rsidRPr="00EA3AEC" w:rsidRDefault="00EA3AEC" w:rsidP="00EA3AEC">
      <w:pPr>
        <w:jc w:val="center"/>
        <w:rPr>
          <w:b/>
          <w:sz w:val="18"/>
          <w:szCs w:val="18"/>
        </w:rPr>
      </w:pPr>
    </w:p>
    <w:tbl>
      <w:tblPr>
        <w:tblW w:w="10456" w:type="dxa"/>
        <w:tblLook w:val="01E0" w:firstRow="1" w:lastRow="1" w:firstColumn="1" w:lastColumn="1" w:noHBand="0" w:noVBand="0"/>
      </w:tblPr>
      <w:tblGrid>
        <w:gridCol w:w="2802"/>
        <w:gridCol w:w="3637"/>
        <w:gridCol w:w="4017"/>
      </w:tblGrid>
      <w:tr w:rsidR="00EA3AEC" w:rsidRPr="00EA3AEC" w:rsidTr="00331835">
        <w:tc>
          <w:tcPr>
            <w:tcW w:w="2802" w:type="dxa"/>
          </w:tcPr>
          <w:p w:rsidR="00EA3AEC" w:rsidRPr="00EA3AEC" w:rsidRDefault="00EA3AEC" w:rsidP="006A64A2">
            <w:pPr>
              <w:jc w:val="both"/>
              <w:rPr>
                <w:sz w:val="18"/>
                <w:szCs w:val="18"/>
              </w:rPr>
            </w:pPr>
            <w:r w:rsidRPr="00EA3AEC">
              <w:rPr>
                <w:sz w:val="18"/>
                <w:szCs w:val="18"/>
              </w:rPr>
              <w:t>13 ноября 2025 года</w:t>
            </w:r>
          </w:p>
        </w:tc>
        <w:tc>
          <w:tcPr>
            <w:tcW w:w="3637" w:type="dxa"/>
          </w:tcPr>
          <w:p w:rsidR="00EA3AEC" w:rsidRPr="00EA3AEC" w:rsidRDefault="00EA3AEC" w:rsidP="006A64A2">
            <w:pPr>
              <w:rPr>
                <w:sz w:val="18"/>
                <w:szCs w:val="18"/>
              </w:rPr>
            </w:pPr>
          </w:p>
        </w:tc>
        <w:tc>
          <w:tcPr>
            <w:tcW w:w="4017" w:type="dxa"/>
          </w:tcPr>
          <w:p w:rsidR="00EA3AEC" w:rsidRPr="00EA3AEC" w:rsidRDefault="00EA3AEC" w:rsidP="006A64A2">
            <w:pPr>
              <w:ind w:right="265"/>
              <w:jc w:val="right"/>
              <w:rPr>
                <w:sz w:val="18"/>
                <w:szCs w:val="18"/>
              </w:rPr>
            </w:pPr>
            <w:r w:rsidRPr="00EA3AEC">
              <w:rPr>
                <w:sz w:val="18"/>
                <w:szCs w:val="18"/>
              </w:rPr>
              <w:t>г. Билибино</w:t>
            </w:r>
          </w:p>
        </w:tc>
      </w:tr>
    </w:tbl>
    <w:p w:rsidR="00EA3AEC" w:rsidRPr="00EA3AEC" w:rsidRDefault="00EA3AEC" w:rsidP="00EA3AEC">
      <w:pPr>
        <w:jc w:val="both"/>
        <w:rPr>
          <w:sz w:val="18"/>
          <w:szCs w:val="18"/>
        </w:rPr>
      </w:pPr>
    </w:p>
    <w:p w:rsidR="00EA3AEC" w:rsidRPr="00EA3AEC" w:rsidRDefault="00EA3AEC" w:rsidP="00EA3AEC">
      <w:pPr>
        <w:ind w:firstLine="709"/>
        <w:jc w:val="both"/>
        <w:rPr>
          <w:sz w:val="18"/>
          <w:szCs w:val="18"/>
        </w:rPr>
      </w:pPr>
      <w:r w:rsidRPr="00EA3AEC">
        <w:rPr>
          <w:b/>
          <w:sz w:val="18"/>
          <w:szCs w:val="18"/>
        </w:rPr>
        <w:t>Дата проведения</w:t>
      </w:r>
      <w:r w:rsidRPr="00EA3AEC">
        <w:rPr>
          <w:sz w:val="18"/>
          <w:szCs w:val="18"/>
        </w:rPr>
        <w:t>: 13.11.2025</w:t>
      </w:r>
    </w:p>
    <w:p w:rsidR="00EA3AEC" w:rsidRPr="00EA3AEC" w:rsidRDefault="00EA3AEC" w:rsidP="00EA3AEC">
      <w:pPr>
        <w:ind w:firstLine="709"/>
        <w:jc w:val="both"/>
        <w:rPr>
          <w:sz w:val="18"/>
          <w:szCs w:val="18"/>
        </w:rPr>
      </w:pPr>
      <w:r w:rsidRPr="00EA3AEC">
        <w:rPr>
          <w:b/>
          <w:sz w:val="18"/>
          <w:szCs w:val="18"/>
        </w:rPr>
        <w:t>Время проведения</w:t>
      </w:r>
      <w:r w:rsidRPr="00EA3AEC">
        <w:rPr>
          <w:sz w:val="18"/>
          <w:szCs w:val="18"/>
        </w:rPr>
        <w:t>: с 18 часов 00 минут до «18» часов 25 минут</w:t>
      </w:r>
    </w:p>
    <w:p w:rsidR="00EA3AEC" w:rsidRPr="00EA3AEC" w:rsidRDefault="00EA3AEC" w:rsidP="00EA3AEC">
      <w:pPr>
        <w:pStyle w:val="af1"/>
        <w:ind w:firstLine="709"/>
        <w:jc w:val="both"/>
        <w:rPr>
          <w:rFonts w:ascii="Times New Roman" w:hAnsi="Times New Roman"/>
          <w:sz w:val="18"/>
          <w:szCs w:val="18"/>
        </w:rPr>
      </w:pPr>
      <w:r w:rsidRPr="00EA3AEC">
        <w:rPr>
          <w:rFonts w:ascii="Times New Roman" w:hAnsi="Times New Roman"/>
          <w:b/>
          <w:sz w:val="18"/>
          <w:szCs w:val="18"/>
        </w:rPr>
        <w:t>Место проведения</w:t>
      </w:r>
      <w:r w:rsidRPr="00EA3AEC">
        <w:rPr>
          <w:rFonts w:ascii="Times New Roman" w:hAnsi="Times New Roman"/>
          <w:sz w:val="18"/>
          <w:szCs w:val="18"/>
        </w:rPr>
        <w:t>: Чукотский автономный округ, г.</w:t>
      </w:r>
      <w:r w:rsidRPr="00EA3AEC">
        <w:rPr>
          <w:rFonts w:ascii="Times New Roman" w:hAnsi="Times New Roman"/>
          <w:sz w:val="18"/>
          <w:szCs w:val="18"/>
          <w:lang w:val="en-US"/>
        </w:rPr>
        <w:t> </w:t>
      </w:r>
      <w:r w:rsidRPr="00EA3AEC">
        <w:rPr>
          <w:rFonts w:ascii="Times New Roman" w:hAnsi="Times New Roman"/>
          <w:sz w:val="18"/>
          <w:szCs w:val="18"/>
        </w:rPr>
        <w:t>Билибино, ул.</w:t>
      </w:r>
      <w:r w:rsidRPr="00EA3AEC">
        <w:rPr>
          <w:rFonts w:ascii="Times New Roman" w:hAnsi="Times New Roman"/>
          <w:sz w:val="18"/>
          <w:szCs w:val="18"/>
          <w:lang w:val="en-US"/>
        </w:rPr>
        <w:t> </w:t>
      </w:r>
      <w:r w:rsidRPr="00EA3AEC">
        <w:rPr>
          <w:rFonts w:ascii="Times New Roman" w:hAnsi="Times New Roman"/>
          <w:sz w:val="18"/>
          <w:szCs w:val="18"/>
        </w:rPr>
        <w:t>Курчатова, д.</w:t>
      </w:r>
      <w:r w:rsidRPr="00EA3AEC">
        <w:rPr>
          <w:rFonts w:ascii="Times New Roman" w:hAnsi="Times New Roman"/>
          <w:sz w:val="18"/>
          <w:szCs w:val="18"/>
          <w:lang w:val="en-US"/>
        </w:rPr>
        <w:t> </w:t>
      </w:r>
      <w:r w:rsidRPr="00EA3AEC">
        <w:rPr>
          <w:rFonts w:ascii="Times New Roman" w:hAnsi="Times New Roman"/>
          <w:sz w:val="18"/>
          <w:szCs w:val="18"/>
        </w:rPr>
        <w:t>6, актовый зал  Администрации муниципального образования Билибинский муниципальный район.</w:t>
      </w:r>
    </w:p>
    <w:p w:rsidR="00EA3AEC" w:rsidRPr="00EA3AEC" w:rsidRDefault="00EA3AEC" w:rsidP="00EA3AEC">
      <w:pPr>
        <w:ind w:firstLine="709"/>
        <w:jc w:val="both"/>
        <w:rPr>
          <w:sz w:val="18"/>
          <w:szCs w:val="18"/>
        </w:rPr>
      </w:pPr>
      <w:r w:rsidRPr="00EA3AEC">
        <w:rPr>
          <w:b/>
          <w:sz w:val="18"/>
          <w:szCs w:val="18"/>
        </w:rPr>
        <w:t>Инициатор проведения</w:t>
      </w:r>
      <w:r w:rsidRPr="00EA3AEC">
        <w:rPr>
          <w:sz w:val="18"/>
          <w:szCs w:val="18"/>
        </w:rPr>
        <w:t>: Глава муниципального образования Билибинский муниципальный район.</w:t>
      </w:r>
    </w:p>
    <w:p w:rsidR="00EA3AEC" w:rsidRPr="00EA3AEC" w:rsidRDefault="00EA3AEC" w:rsidP="00EA3AEC">
      <w:pPr>
        <w:ind w:firstLine="709"/>
        <w:jc w:val="both"/>
        <w:rPr>
          <w:sz w:val="18"/>
          <w:szCs w:val="18"/>
        </w:rPr>
      </w:pPr>
      <w:r w:rsidRPr="00EA3AEC">
        <w:rPr>
          <w:b/>
          <w:sz w:val="18"/>
          <w:szCs w:val="18"/>
        </w:rPr>
        <w:t>Количество зарегистрированных участников</w:t>
      </w:r>
      <w:r w:rsidRPr="00EA3AEC">
        <w:rPr>
          <w:sz w:val="18"/>
          <w:szCs w:val="18"/>
        </w:rPr>
        <w:t>: «11» человек (список прилагается, приложение 1).</w:t>
      </w:r>
    </w:p>
    <w:p w:rsidR="00EA3AEC" w:rsidRPr="00EA3AEC" w:rsidRDefault="00EA3AEC" w:rsidP="00EA3AEC">
      <w:pPr>
        <w:pStyle w:val="af1"/>
        <w:ind w:firstLine="709"/>
        <w:jc w:val="both"/>
        <w:rPr>
          <w:rFonts w:ascii="Times New Roman" w:hAnsi="Times New Roman"/>
          <w:b/>
          <w:sz w:val="18"/>
          <w:szCs w:val="18"/>
        </w:rPr>
      </w:pPr>
      <w:r w:rsidRPr="00EA3AEC">
        <w:rPr>
          <w:rFonts w:ascii="Times New Roman" w:hAnsi="Times New Roman"/>
          <w:b/>
          <w:sz w:val="18"/>
          <w:szCs w:val="18"/>
        </w:rPr>
        <w:t xml:space="preserve">Состав участников: </w:t>
      </w:r>
      <w:r w:rsidRPr="00EA3AEC">
        <w:rPr>
          <w:rFonts w:ascii="Times New Roman" w:hAnsi="Times New Roman"/>
          <w:sz w:val="18"/>
          <w:szCs w:val="18"/>
        </w:rPr>
        <w:t>жители муниципального образования Билибинский муниципальный район, представители предприятий, организаций, учреждений.</w:t>
      </w:r>
    </w:p>
    <w:p w:rsidR="00EA3AEC" w:rsidRPr="00EA3AEC" w:rsidRDefault="00EA3AEC" w:rsidP="00EA3AEC">
      <w:pPr>
        <w:pStyle w:val="af1"/>
        <w:ind w:firstLine="709"/>
        <w:jc w:val="both"/>
        <w:rPr>
          <w:rFonts w:ascii="Times New Roman" w:hAnsi="Times New Roman"/>
          <w:sz w:val="18"/>
          <w:szCs w:val="18"/>
        </w:rPr>
      </w:pPr>
      <w:r w:rsidRPr="00EA3AEC">
        <w:rPr>
          <w:rFonts w:ascii="Times New Roman" w:hAnsi="Times New Roman"/>
          <w:b/>
          <w:sz w:val="18"/>
          <w:szCs w:val="18"/>
        </w:rPr>
        <w:t>Председатель</w:t>
      </w:r>
      <w:r w:rsidRPr="00EA3AEC">
        <w:rPr>
          <w:rFonts w:ascii="Times New Roman" w:hAnsi="Times New Roman"/>
          <w:sz w:val="18"/>
          <w:szCs w:val="18"/>
        </w:rPr>
        <w:t>: Шершнёва О.В.</w:t>
      </w:r>
    </w:p>
    <w:p w:rsidR="00EA3AEC" w:rsidRPr="00EA3AEC" w:rsidRDefault="00EA3AEC" w:rsidP="00EA3AEC">
      <w:pPr>
        <w:pStyle w:val="af1"/>
        <w:ind w:firstLine="709"/>
        <w:jc w:val="both"/>
        <w:rPr>
          <w:rFonts w:ascii="Times New Roman" w:hAnsi="Times New Roman"/>
          <w:sz w:val="18"/>
          <w:szCs w:val="18"/>
        </w:rPr>
      </w:pPr>
      <w:r w:rsidRPr="00EA3AEC">
        <w:rPr>
          <w:rFonts w:ascii="Times New Roman" w:hAnsi="Times New Roman"/>
          <w:b/>
          <w:sz w:val="18"/>
          <w:szCs w:val="18"/>
        </w:rPr>
        <w:t>Секретарь</w:t>
      </w:r>
      <w:r w:rsidRPr="00EA3AEC">
        <w:rPr>
          <w:rFonts w:ascii="Times New Roman" w:hAnsi="Times New Roman"/>
          <w:sz w:val="18"/>
          <w:szCs w:val="18"/>
        </w:rPr>
        <w:t>: Евсеева М.В.</w:t>
      </w:r>
    </w:p>
    <w:p w:rsidR="00EA3AEC" w:rsidRPr="00EA3AEC" w:rsidRDefault="00EA3AEC" w:rsidP="00EA3AEC">
      <w:pPr>
        <w:ind w:firstLine="709"/>
        <w:jc w:val="both"/>
        <w:rPr>
          <w:sz w:val="18"/>
          <w:szCs w:val="18"/>
        </w:rPr>
      </w:pPr>
      <w:r w:rsidRPr="00EA3AEC">
        <w:rPr>
          <w:b/>
          <w:sz w:val="18"/>
          <w:szCs w:val="18"/>
        </w:rPr>
        <w:t>Наименование проекта муниципального правового акта, вынесенного на публичные слушания</w:t>
      </w:r>
      <w:r w:rsidRPr="00EA3AEC">
        <w:rPr>
          <w:sz w:val="18"/>
          <w:szCs w:val="18"/>
        </w:rPr>
        <w:t>: проект решения Совета депутатов муниципального образования Билибинский муниципальный район «О бюджете Билибинского муниципального района на 2026 год».</w:t>
      </w:r>
    </w:p>
    <w:p w:rsidR="00EA3AEC" w:rsidRPr="00EA3AEC" w:rsidRDefault="00EA3AEC" w:rsidP="00EA3AEC">
      <w:pPr>
        <w:ind w:firstLine="709"/>
        <w:jc w:val="both"/>
        <w:rPr>
          <w:sz w:val="18"/>
          <w:szCs w:val="18"/>
        </w:rPr>
      </w:pPr>
    </w:p>
    <w:p w:rsidR="00EA3AEC" w:rsidRPr="00EA3AEC" w:rsidRDefault="00EA3AEC" w:rsidP="00EA3AEC">
      <w:pPr>
        <w:jc w:val="both"/>
        <w:rPr>
          <w:b/>
          <w:sz w:val="18"/>
          <w:szCs w:val="18"/>
        </w:rPr>
      </w:pPr>
      <w:r w:rsidRPr="00EA3AEC">
        <w:rPr>
          <w:b/>
          <w:sz w:val="18"/>
          <w:szCs w:val="18"/>
        </w:rPr>
        <w:t>РЕШИЛИ:</w:t>
      </w:r>
    </w:p>
    <w:p w:rsidR="00EA3AEC" w:rsidRPr="00EA3AEC" w:rsidRDefault="00EA3AEC" w:rsidP="00EA3AEC">
      <w:pPr>
        <w:jc w:val="center"/>
        <w:rPr>
          <w:b/>
          <w:sz w:val="18"/>
          <w:szCs w:val="18"/>
        </w:rPr>
      </w:pPr>
    </w:p>
    <w:p w:rsidR="00EA3AEC" w:rsidRPr="00EA3AEC" w:rsidRDefault="00EA3AEC" w:rsidP="00EA3AEC">
      <w:pPr>
        <w:ind w:firstLine="709"/>
        <w:jc w:val="both"/>
        <w:rPr>
          <w:sz w:val="18"/>
          <w:szCs w:val="18"/>
        </w:rPr>
      </w:pPr>
      <w:r w:rsidRPr="00EA3AEC">
        <w:rPr>
          <w:sz w:val="18"/>
          <w:szCs w:val="18"/>
        </w:rPr>
        <w:t>Заслушав и обсудив проект решения Совета депутатов муниципального образования Билибинский муниципальный район «О бюджете Билибинского муниципального района на 2026 год», участники публичных слушаний решили:</w:t>
      </w:r>
    </w:p>
    <w:p w:rsidR="00EA3AEC" w:rsidRPr="00EA3AEC" w:rsidRDefault="00EA3AEC" w:rsidP="00EA3AEC">
      <w:pPr>
        <w:ind w:firstLine="709"/>
        <w:jc w:val="both"/>
        <w:rPr>
          <w:sz w:val="18"/>
          <w:szCs w:val="18"/>
        </w:rPr>
      </w:pPr>
      <w:r w:rsidRPr="00EA3AEC">
        <w:rPr>
          <w:sz w:val="18"/>
          <w:szCs w:val="18"/>
        </w:rPr>
        <w:t>1. Одобрить проект решения Совета депутатов муниципального образования Билибинский муниципальный район «О бюджете Билибинского муниципального района на 2026 год» и внести его на сессию Совета депутатов муниципального образования Билибинский муниципальный район.</w:t>
      </w:r>
    </w:p>
    <w:p w:rsidR="00EA3AEC" w:rsidRPr="00EA3AEC" w:rsidRDefault="00EA3AEC" w:rsidP="00EA3AEC">
      <w:pPr>
        <w:ind w:firstLine="709"/>
        <w:jc w:val="both"/>
        <w:rPr>
          <w:sz w:val="18"/>
          <w:szCs w:val="18"/>
        </w:rPr>
      </w:pPr>
      <w:r w:rsidRPr="00EA3AEC">
        <w:rPr>
          <w:sz w:val="18"/>
          <w:szCs w:val="18"/>
        </w:rPr>
        <w:t>2. Рекомендовать Совету депутатов муниципального образования Билибинский муниципальный район принять решение Совета депутатов муниципального образования Билибинский муниципальный район «О бюджете Билибинского муниципального района на 2026 год».</w:t>
      </w:r>
    </w:p>
    <w:p w:rsidR="00EA3AEC" w:rsidRPr="00EA3AEC" w:rsidRDefault="00EA3AEC" w:rsidP="00EA3AEC">
      <w:pPr>
        <w:ind w:firstLine="709"/>
        <w:jc w:val="both"/>
        <w:rPr>
          <w:sz w:val="18"/>
          <w:szCs w:val="18"/>
        </w:rPr>
      </w:pPr>
    </w:p>
    <w:p w:rsidR="00EA3AEC" w:rsidRPr="00EA3AEC" w:rsidRDefault="00EA3AEC" w:rsidP="00EA3AEC">
      <w:pPr>
        <w:ind w:firstLine="709"/>
        <w:jc w:val="both"/>
        <w:rPr>
          <w:sz w:val="18"/>
          <w:szCs w:val="18"/>
        </w:rPr>
      </w:pPr>
    </w:p>
    <w:p w:rsidR="00EA3AEC" w:rsidRPr="00EA3AEC" w:rsidRDefault="00EA3AEC" w:rsidP="00EA3AEC">
      <w:pPr>
        <w:ind w:firstLine="709"/>
        <w:jc w:val="both"/>
        <w:rPr>
          <w:sz w:val="18"/>
          <w:szCs w:val="18"/>
        </w:rPr>
      </w:pPr>
    </w:p>
    <w:p w:rsidR="00EA3AEC" w:rsidRDefault="00EA3AEC" w:rsidP="00EA3AEC">
      <w:pPr>
        <w:rPr>
          <w:sz w:val="18"/>
          <w:szCs w:val="18"/>
        </w:rPr>
      </w:pPr>
      <w:r w:rsidRPr="00EA3AEC">
        <w:rPr>
          <w:sz w:val="18"/>
          <w:szCs w:val="18"/>
        </w:rPr>
        <w:t xml:space="preserve">Председательствующий </w:t>
      </w:r>
      <w:r w:rsidRPr="00EA3AEC">
        <w:rPr>
          <w:sz w:val="18"/>
          <w:szCs w:val="18"/>
        </w:rPr>
        <w:tab/>
      </w:r>
      <w:r w:rsidRPr="00EA3AEC">
        <w:rPr>
          <w:sz w:val="18"/>
          <w:szCs w:val="18"/>
        </w:rPr>
        <w:tab/>
      </w:r>
      <w:r w:rsidRPr="00EA3AEC">
        <w:rPr>
          <w:sz w:val="18"/>
          <w:szCs w:val="18"/>
        </w:rPr>
        <w:tab/>
      </w:r>
      <w:r w:rsidRPr="00EA3AEC">
        <w:rPr>
          <w:sz w:val="18"/>
          <w:szCs w:val="18"/>
        </w:rPr>
        <w:tab/>
      </w:r>
      <w:r w:rsidRPr="00EA3AEC">
        <w:rPr>
          <w:sz w:val="18"/>
          <w:szCs w:val="18"/>
        </w:rPr>
        <w:tab/>
      </w:r>
      <w:r w:rsidRPr="00EA3AEC">
        <w:rPr>
          <w:sz w:val="18"/>
          <w:szCs w:val="18"/>
        </w:rPr>
        <w:tab/>
        <w:t xml:space="preserve">    </w:t>
      </w:r>
      <w:r w:rsidR="00331835">
        <w:rPr>
          <w:sz w:val="18"/>
          <w:szCs w:val="18"/>
        </w:rPr>
        <w:t xml:space="preserve">                           </w:t>
      </w:r>
      <w:r w:rsidRPr="00EA3AEC">
        <w:rPr>
          <w:sz w:val="18"/>
          <w:szCs w:val="18"/>
        </w:rPr>
        <w:t xml:space="preserve">             О.В. Шершнёва</w:t>
      </w:r>
    </w:p>
    <w:p w:rsidR="00331835" w:rsidRPr="00EA3AEC" w:rsidRDefault="00331835" w:rsidP="00EA3AEC">
      <w:pPr>
        <w:rPr>
          <w:sz w:val="18"/>
          <w:szCs w:val="18"/>
        </w:rPr>
      </w:pPr>
    </w:p>
    <w:p w:rsidR="00EA3AEC" w:rsidRPr="00EA3AEC" w:rsidRDefault="00EA3AEC" w:rsidP="00EA3AEC">
      <w:pPr>
        <w:rPr>
          <w:sz w:val="18"/>
          <w:szCs w:val="18"/>
        </w:rPr>
      </w:pPr>
      <w:r w:rsidRPr="00EA3AEC">
        <w:rPr>
          <w:sz w:val="18"/>
          <w:szCs w:val="18"/>
        </w:rPr>
        <w:t xml:space="preserve">Секретарь </w:t>
      </w:r>
      <w:r w:rsidRPr="00EA3AEC">
        <w:rPr>
          <w:sz w:val="18"/>
          <w:szCs w:val="18"/>
        </w:rPr>
        <w:tab/>
      </w:r>
      <w:r w:rsidRPr="00EA3AEC">
        <w:rPr>
          <w:sz w:val="18"/>
          <w:szCs w:val="18"/>
        </w:rPr>
        <w:tab/>
      </w:r>
      <w:r w:rsidRPr="00EA3AEC">
        <w:rPr>
          <w:sz w:val="18"/>
          <w:szCs w:val="18"/>
        </w:rPr>
        <w:tab/>
      </w:r>
      <w:r w:rsidRPr="00EA3AEC">
        <w:rPr>
          <w:sz w:val="18"/>
          <w:szCs w:val="18"/>
        </w:rPr>
        <w:tab/>
      </w:r>
      <w:r w:rsidRPr="00EA3AEC">
        <w:rPr>
          <w:sz w:val="18"/>
          <w:szCs w:val="18"/>
        </w:rPr>
        <w:tab/>
      </w:r>
      <w:r w:rsidRPr="00EA3AEC">
        <w:rPr>
          <w:sz w:val="18"/>
          <w:szCs w:val="18"/>
        </w:rPr>
        <w:tab/>
      </w:r>
      <w:r w:rsidRPr="00EA3AEC">
        <w:rPr>
          <w:sz w:val="18"/>
          <w:szCs w:val="18"/>
        </w:rPr>
        <w:tab/>
      </w:r>
      <w:r w:rsidRPr="00EA3AEC">
        <w:rPr>
          <w:sz w:val="18"/>
          <w:szCs w:val="18"/>
        </w:rPr>
        <w:tab/>
      </w:r>
      <w:r w:rsidR="00331835">
        <w:rPr>
          <w:sz w:val="18"/>
          <w:szCs w:val="18"/>
        </w:rPr>
        <w:t xml:space="preserve">                   </w:t>
      </w:r>
      <w:r w:rsidRPr="00EA3AEC">
        <w:rPr>
          <w:sz w:val="18"/>
          <w:szCs w:val="18"/>
        </w:rPr>
        <w:t xml:space="preserve">      М.В. Евсеева</w:t>
      </w:r>
    </w:p>
    <w:p w:rsidR="001D417B" w:rsidRPr="00EA3AEC" w:rsidRDefault="001D417B" w:rsidP="00426CAF">
      <w:pPr>
        <w:rPr>
          <w:sz w:val="18"/>
          <w:szCs w:val="18"/>
        </w:rPr>
      </w:pPr>
    </w:p>
    <w:p w:rsidR="001D417B" w:rsidRPr="00EA3AEC" w:rsidRDefault="001D417B" w:rsidP="00426CAF">
      <w:pPr>
        <w:rPr>
          <w:sz w:val="18"/>
          <w:szCs w:val="18"/>
        </w:rPr>
      </w:pPr>
    </w:p>
    <w:p w:rsidR="000237A8" w:rsidRPr="00426CAF" w:rsidRDefault="000237A8" w:rsidP="00426CAF">
      <w:bookmarkStart w:id="42" w:name="_GoBack"/>
      <w:bookmarkEnd w:id="42"/>
    </w:p>
    <w:tbl>
      <w:tblPr>
        <w:tblStyle w:val="af8"/>
        <w:tblW w:w="104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846"/>
      </w:tblGrid>
      <w:tr w:rsidR="00BF20E4" w:rsidRPr="00BF20E4" w:rsidTr="007862FD">
        <w:trPr>
          <w:trHeight w:val="1715"/>
        </w:trPr>
        <w:tc>
          <w:tcPr>
            <w:tcW w:w="4644" w:type="dxa"/>
          </w:tcPr>
          <w:p w:rsidR="00BF20E4" w:rsidRPr="00BF20E4" w:rsidRDefault="00BF20E4" w:rsidP="00BF20E4">
            <w:pPr>
              <w:ind w:right="140"/>
              <w:jc w:val="both"/>
              <w:rPr>
                <w:sz w:val="16"/>
                <w:szCs w:val="16"/>
              </w:rPr>
            </w:pPr>
            <w:r w:rsidRPr="00BF20E4">
              <w:rPr>
                <w:noProof/>
              </w:rPr>
              <w:drawing>
                <wp:inline distT="0" distB="0" distL="0" distR="0" wp14:anchorId="2A6F1398" wp14:editId="024F8178">
                  <wp:extent cx="2657475" cy="571500"/>
                  <wp:effectExtent l="19050" t="0" r="9525" b="0"/>
                  <wp:docPr id="6" name="Рисунок 66" descr="C:\Documents and Settings\Pechenkin\Мои документы\!Информационный вестник\ИНФ ВЕСТНИК БЛБ\конец cop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6" descr="C:\Documents and Settings\Pechenkin\Мои документы\!Информационный вестник\ИНФ ВЕСТНИК БЛБ\конец copy.jpg"/>
                          <pic:cNvPicPr>
                            <a:picLocks noChangeAspect="1" noChangeArrowheads="1"/>
                          </pic:cNvPicPr>
                        </pic:nvPicPr>
                        <pic:blipFill>
                          <a:blip r:embed="rId54" cstate="print"/>
                          <a:srcRect/>
                          <a:stretch>
                            <a:fillRect/>
                          </a:stretch>
                        </pic:blipFill>
                        <pic:spPr bwMode="auto">
                          <a:xfrm>
                            <a:off x="0" y="0"/>
                            <a:ext cx="2657475" cy="571500"/>
                          </a:xfrm>
                          <a:prstGeom prst="rect">
                            <a:avLst/>
                          </a:prstGeom>
                          <a:noFill/>
                          <a:ln w="9525">
                            <a:noFill/>
                            <a:miter lim="800000"/>
                            <a:headEnd/>
                            <a:tailEnd/>
                          </a:ln>
                        </pic:spPr>
                      </pic:pic>
                    </a:graphicData>
                  </a:graphic>
                </wp:inline>
              </w:drawing>
            </w:r>
          </w:p>
          <w:p w:rsidR="00BF20E4" w:rsidRPr="00BF20E4" w:rsidRDefault="00BF20E4" w:rsidP="00BF20E4">
            <w:pPr>
              <w:ind w:right="140"/>
              <w:jc w:val="both"/>
              <w:rPr>
                <w:sz w:val="16"/>
                <w:szCs w:val="16"/>
              </w:rPr>
            </w:pPr>
          </w:p>
          <w:p w:rsidR="00BF20E4" w:rsidRPr="00BF20E4" w:rsidRDefault="00BF20E4" w:rsidP="00BF20E4">
            <w:pPr>
              <w:ind w:right="140"/>
              <w:jc w:val="center"/>
            </w:pPr>
            <w:r w:rsidRPr="00BF20E4">
              <w:t>РАСПРОСТРАНЯЕТСЯ  БЕСПЛАТНО</w:t>
            </w:r>
          </w:p>
        </w:tc>
        <w:tc>
          <w:tcPr>
            <w:tcW w:w="5846" w:type="dxa"/>
          </w:tcPr>
          <w:p w:rsidR="00BF20E4" w:rsidRPr="00BF20E4" w:rsidRDefault="00BF20E4" w:rsidP="00BF20E4">
            <w:pPr>
              <w:ind w:right="140"/>
              <w:jc w:val="both"/>
              <w:rPr>
                <w:sz w:val="16"/>
                <w:szCs w:val="16"/>
              </w:rPr>
            </w:pPr>
            <w:r w:rsidRPr="00BF20E4">
              <w:rPr>
                <w:b/>
                <w:sz w:val="16"/>
                <w:szCs w:val="16"/>
              </w:rPr>
              <w:t>Учредитель:</w:t>
            </w:r>
            <w:r w:rsidRPr="00BF20E4">
              <w:rPr>
                <w:sz w:val="16"/>
                <w:szCs w:val="16"/>
              </w:rPr>
              <w:t xml:space="preserve"> Администрация МО МБР</w:t>
            </w:r>
          </w:p>
          <w:p w:rsidR="00BF20E4" w:rsidRPr="00BF20E4" w:rsidRDefault="00BF20E4" w:rsidP="00BF20E4">
            <w:pPr>
              <w:ind w:right="140"/>
              <w:jc w:val="both"/>
              <w:rPr>
                <w:sz w:val="16"/>
                <w:szCs w:val="16"/>
              </w:rPr>
            </w:pPr>
            <w:r w:rsidRPr="00BF20E4">
              <w:rPr>
                <w:b/>
                <w:sz w:val="16"/>
                <w:szCs w:val="16"/>
              </w:rPr>
              <w:t>Соучредители:</w:t>
            </w:r>
            <w:r w:rsidRPr="00BF20E4">
              <w:rPr>
                <w:sz w:val="16"/>
                <w:szCs w:val="16"/>
              </w:rPr>
              <w:t xml:space="preserve"> Совет депутатов МО БМР.</w:t>
            </w:r>
          </w:p>
          <w:p w:rsidR="00BF20E4" w:rsidRPr="00BF20E4" w:rsidRDefault="00BF20E4" w:rsidP="00BF20E4">
            <w:pPr>
              <w:ind w:right="140"/>
              <w:jc w:val="both"/>
              <w:rPr>
                <w:sz w:val="16"/>
                <w:szCs w:val="16"/>
              </w:rPr>
            </w:pPr>
            <w:proofErr w:type="gramStart"/>
            <w:r w:rsidRPr="00BF20E4">
              <w:rPr>
                <w:b/>
                <w:sz w:val="16"/>
                <w:szCs w:val="16"/>
              </w:rPr>
              <w:t>Ответственный за выпуск:</w:t>
            </w:r>
            <w:proofErr w:type="gramEnd"/>
            <w:r w:rsidRPr="00BF20E4">
              <w:rPr>
                <w:sz w:val="16"/>
                <w:szCs w:val="16"/>
              </w:rPr>
              <w:t xml:space="preserve"> </w:t>
            </w:r>
            <w:r w:rsidR="00FC6359">
              <w:rPr>
                <w:sz w:val="16"/>
                <w:szCs w:val="16"/>
              </w:rPr>
              <w:t>Гизбрехт В.В.</w:t>
            </w:r>
          </w:p>
          <w:p w:rsidR="00BF20E4" w:rsidRPr="00BF20E4" w:rsidRDefault="00BF20E4" w:rsidP="00BF20E4">
            <w:pPr>
              <w:ind w:right="140"/>
              <w:jc w:val="both"/>
              <w:rPr>
                <w:sz w:val="16"/>
                <w:szCs w:val="16"/>
              </w:rPr>
            </w:pPr>
            <w:r w:rsidRPr="00BF20E4">
              <w:rPr>
                <w:b/>
                <w:sz w:val="16"/>
                <w:szCs w:val="16"/>
              </w:rPr>
              <w:t>Адрес учредителя и издателя:</w:t>
            </w:r>
            <w:r w:rsidRPr="00BF20E4">
              <w:rPr>
                <w:sz w:val="16"/>
                <w:szCs w:val="16"/>
              </w:rPr>
              <w:t xml:space="preserve"> 689450, г. Билибино ул. Курчатова, д. 6</w:t>
            </w:r>
          </w:p>
          <w:p w:rsidR="00BF20E4" w:rsidRPr="00BF20E4" w:rsidRDefault="00BF20E4" w:rsidP="00BF20E4">
            <w:pPr>
              <w:ind w:right="140"/>
              <w:jc w:val="both"/>
              <w:rPr>
                <w:sz w:val="16"/>
                <w:szCs w:val="16"/>
              </w:rPr>
            </w:pPr>
            <w:r w:rsidRPr="00BF20E4">
              <w:rPr>
                <w:b/>
                <w:sz w:val="16"/>
                <w:szCs w:val="16"/>
              </w:rPr>
              <w:t>Адрес редакции:</w:t>
            </w:r>
            <w:r w:rsidRPr="00BF20E4">
              <w:rPr>
                <w:sz w:val="16"/>
                <w:szCs w:val="16"/>
              </w:rPr>
              <w:t xml:space="preserve"> 689450, г. Билибино ул. Курчатова, д. 6</w:t>
            </w:r>
          </w:p>
          <w:p w:rsidR="00BF20E4" w:rsidRPr="00BF20E4" w:rsidRDefault="00BF20E4" w:rsidP="00BF20E4">
            <w:pPr>
              <w:ind w:right="140"/>
              <w:rPr>
                <w:sz w:val="16"/>
                <w:szCs w:val="16"/>
              </w:rPr>
            </w:pPr>
            <w:r w:rsidRPr="00BF20E4">
              <w:rPr>
                <w:b/>
                <w:sz w:val="16"/>
                <w:szCs w:val="16"/>
              </w:rPr>
              <w:t>Подписано в печать</w:t>
            </w:r>
            <w:r w:rsidR="000D000E">
              <w:rPr>
                <w:sz w:val="16"/>
                <w:szCs w:val="16"/>
              </w:rPr>
              <w:t xml:space="preserve">: </w:t>
            </w:r>
            <w:r w:rsidR="00E43D9B">
              <w:rPr>
                <w:sz w:val="16"/>
                <w:szCs w:val="16"/>
              </w:rPr>
              <w:t>14</w:t>
            </w:r>
            <w:r w:rsidR="006F4C29">
              <w:rPr>
                <w:sz w:val="16"/>
                <w:szCs w:val="16"/>
              </w:rPr>
              <w:t>.</w:t>
            </w:r>
            <w:r w:rsidR="007778C1">
              <w:rPr>
                <w:sz w:val="16"/>
                <w:szCs w:val="16"/>
              </w:rPr>
              <w:t>11</w:t>
            </w:r>
            <w:r w:rsidR="006F4C29">
              <w:rPr>
                <w:sz w:val="16"/>
                <w:szCs w:val="16"/>
              </w:rPr>
              <w:t>.2025</w:t>
            </w:r>
            <w:r w:rsidRPr="00BF20E4">
              <w:rPr>
                <w:sz w:val="16"/>
                <w:szCs w:val="16"/>
              </w:rPr>
              <w:t xml:space="preserve"> г.  в 11:00(по графику);11:00(фактически)</w:t>
            </w:r>
          </w:p>
          <w:p w:rsidR="00BF20E4" w:rsidRPr="00BF20E4" w:rsidRDefault="00BF20E4" w:rsidP="00BF20E4">
            <w:pPr>
              <w:ind w:right="140"/>
              <w:jc w:val="both"/>
              <w:rPr>
                <w:sz w:val="16"/>
                <w:szCs w:val="16"/>
              </w:rPr>
            </w:pPr>
            <w:r w:rsidRPr="00BF20E4">
              <w:rPr>
                <w:b/>
                <w:sz w:val="16"/>
                <w:szCs w:val="16"/>
              </w:rPr>
              <w:t>Тираж:</w:t>
            </w:r>
            <w:r w:rsidRPr="00BF20E4">
              <w:rPr>
                <w:sz w:val="16"/>
                <w:szCs w:val="16"/>
              </w:rPr>
              <w:t xml:space="preserve"> 12 </w:t>
            </w:r>
            <w:proofErr w:type="spellStart"/>
            <w:proofErr w:type="gramStart"/>
            <w:r w:rsidRPr="00BF20E4">
              <w:rPr>
                <w:sz w:val="16"/>
                <w:szCs w:val="16"/>
              </w:rPr>
              <w:t>экз</w:t>
            </w:r>
            <w:proofErr w:type="spellEnd"/>
            <w:proofErr w:type="gramEnd"/>
          </w:p>
        </w:tc>
      </w:tr>
    </w:tbl>
    <w:p w:rsidR="007013DB" w:rsidRPr="007A6954" w:rsidRDefault="007013DB" w:rsidP="007A6954">
      <w:pPr>
        <w:tabs>
          <w:tab w:val="left" w:pos="2502"/>
        </w:tabs>
        <w:rPr>
          <w:sz w:val="25"/>
          <w:szCs w:val="25"/>
        </w:rPr>
      </w:pPr>
    </w:p>
    <w:sectPr w:rsidR="007013DB" w:rsidRPr="007A6954" w:rsidSect="00655372">
      <w:pgSz w:w="11906" w:h="16838" w:code="9"/>
      <w:pgMar w:top="709" w:right="851" w:bottom="426" w:left="709" w:header="142" w:footer="0" w:gutter="0"/>
      <w:pgBorders w:offsetFrom="page">
        <w:top w:val="single" w:sz="4" w:space="24" w:color="auto"/>
        <w:left w:val="single" w:sz="4" w:space="24" w:color="auto"/>
        <w:bottom w:val="single" w:sz="4" w:space="24" w:color="auto"/>
        <w:right w:val="single" w:sz="4" w:space="24" w:color="auto"/>
      </w:pgBorders>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E4D27" w:rsidRDefault="00AE4D27" w:rsidP="00FE0245">
      <w:r>
        <w:separator/>
      </w:r>
    </w:p>
  </w:endnote>
  <w:endnote w:type="continuationSeparator" w:id="0">
    <w:p w:rsidR="00AE4D27" w:rsidRDefault="00AE4D27" w:rsidP="00FE0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_FuturaOrto">
    <w:altName w:val="Century Gothic"/>
    <w:charset w:val="CC"/>
    <w:family w:val="swiss"/>
    <w:pitch w:val="variable"/>
    <w:sig w:usb0="00000201" w:usb1="00000000" w:usb2="00000000" w:usb3="00000000" w:csb0="00000004"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Arial CYR">
    <w:panose1 w:val="020B0604020202020204"/>
    <w:charset w:val="CC"/>
    <w:family w:val="swiss"/>
    <w:pitch w:val="variable"/>
    <w:sig w:usb0="E0002EFF" w:usb1="C000785B"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ヒラギノ角ゴ Pro W3">
    <w:altName w:val="MS Mincho"/>
    <w:panose1 w:val="00000000000000000000"/>
    <w:charset w:val="80"/>
    <w:family w:val="auto"/>
    <w:notTrueType/>
    <w:pitch w:val="variable"/>
    <w:sig w:usb0="00000001" w:usb1="08070000" w:usb2="00000010" w:usb3="00000000" w:csb0="00020000" w:csb1="00000000"/>
  </w:font>
  <w:font w:name="MS Reference Sans Serif">
    <w:panose1 w:val="020B0604030504040204"/>
    <w:charset w:val="CC"/>
    <w:family w:val="swiss"/>
    <w:pitch w:val="variable"/>
    <w:sig w:usb0="20000287" w:usb1="00000000" w:usb2="00000000" w:usb3="00000000" w:csb0="0000019F" w:csb1="00000000"/>
  </w:font>
  <w:font w:name="CordiaUPC">
    <w:altName w:val="Arial Unicode MS"/>
    <w:charset w:val="00"/>
    <w:family w:val="swiss"/>
    <w:pitch w:val="variable"/>
    <w:sig w:usb0="00000000" w:usb1="00000000" w:usb2="00000000" w:usb3="00000000" w:csb0="00010001" w:csb1="00000000"/>
  </w:font>
  <w:font w:name="Mangal">
    <w:panose1 w:val="00000400000000000000"/>
    <w:charset w:val="01"/>
    <w:family w:val="roman"/>
    <w:notTrueType/>
    <w:pitch w:val="variable"/>
    <w:sig w:usb0="00002000" w:usb1="00000000" w:usb2="00000000" w:usb3="00000000" w:csb0="00000000" w:csb1="00000000"/>
  </w:font>
  <w:font w:name="Impact">
    <w:panose1 w:val="020B080603090205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PT Sans">
    <w:altName w:val="Times New Roman"/>
    <w:charset w:val="00"/>
    <w:family w:val="auto"/>
    <w:pitch w:val="default"/>
  </w:font>
  <w:font w:name="Andale Sans UI">
    <w:altName w:val="Times New Roman"/>
    <w:charset w:val="CC"/>
    <w:family w:val="auto"/>
    <w:pitch w:val="variable"/>
  </w:font>
  <w:font w:name="Peterburg">
    <w:altName w:val="Times New Roman"/>
    <w:panose1 w:val="00000000000000000000"/>
    <w:charset w:val="00"/>
    <w:family w:val="auto"/>
    <w:notTrueType/>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rebuchet MS">
    <w:panose1 w:val="020B0603020202020204"/>
    <w:charset w:val="CC"/>
    <w:family w:val="swiss"/>
    <w:pitch w:val="variable"/>
    <w:sig w:usb0="00000687" w:usb1="00000000" w:usb2="00000000" w:usb3="00000000" w:csb0="0000009F" w:csb1="00000000"/>
  </w:font>
  <w:font w:name="Bauhaus 93">
    <w:panose1 w:val="04030905020B02020C02"/>
    <w:charset w:val="00"/>
    <w:family w:val="decorative"/>
    <w:pitch w:val="variable"/>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E4D27" w:rsidRDefault="00AE4D27" w:rsidP="00FE0245">
      <w:r>
        <w:separator/>
      </w:r>
    </w:p>
  </w:footnote>
  <w:footnote w:type="continuationSeparator" w:id="0">
    <w:p w:rsidR="00AE4D27" w:rsidRDefault="00AE4D27" w:rsidP="00FE0245">
      <w:r>
        <w:continuationSeparator/>
      </w:r>
    </w:p>
  </w:footnote>
  <w:footnote w:id="1">
    <w:p w:rsidR="009752E9" w:rsidRPr="00777C22" w:rsidRDefault="009752E9" w:rsidP="00205F3C">
      <w:pPr>
        <w:pStyle w:val="afffb"/>
      </w:pPr>
      <w:r w:rsidRPr="00777C22">
        <w:rPr>
          <w:rStyle w:val="afff"/>
        </w:rPr>
        <w:footnoteRef/>
      </w:r>
      <w:r>
        <w:t xml:space="preserve"> </w:t>
      </w:r>
      <w:r w:rsidRPr="00777C22">
        <w:t xml:space="preserve">Значение базовой величины </w:t>
      </w:r>
      <w:r>
        <w:t xml:space="preserve">рекомендуется определять </w:t>
      </w:r>
      <w:r w:rsidRPr="00777C22">
        <w:t>по первому году формирования государственного социального заказа</w:t>
      </w:r>
      <w:r>
        <w:t>.</w:t>
      </w:r>
    </w:p>
  </w:footnote>
  <w:footnote w:id="2">
    <w:p w:rsidR="009752E9" w:rsidRPr="00777C22" w:rsidRDefault="009752E9" w:rsidP="00205F3C">
      <w:pPr>
        <w:pStyle w:val="afffb"/>
      </w:pPr>
      <w:r w:rsidRPr="008C092D">
        <w:rPr>
          <w:vertAlign w:val="superscript"/>
        </w:rPr>
        <w:footnoteRef/>
      </w:r>
      <w:r w:rsidRPr="00777C22">
        <w:t xml:space="preserve"> Значение целевого ориентира </w:t>
      </w:r>
      <w:r>
        <w:t xml:space="preserve">рекомендуется определять </w:t>
      </w:r>
      <w:r w:rsidRPr="00777C22">
        <w:t>для послед</w:t>
      </w:r>
      <w:r>
        <w:t>него года, в котором действует с</w:t>
      </w:r>
      <w:r w:rsidRPr="00777C22">
        <w:t xml:space="preserve">оглашение </w:t>
      </w:r>
      <w:r>
        <w:t xml:space="preserve">о </w:t>
      </w:r>
      <w:r w:rsidRPr="00777C22">
        <w:t>сотрудничестве в сфере апробации механизмов органи</w:t>
      </w:r>
      <w:r>
        <w:t>зации оказания государственных (</w:t>
      </w:r>
      <w:r w:rsidRPr="00777C22">
        <w:t>муниципальных</w:t>
      </w:r>
      <w:r>
        <w:t>)</w:t>
      </w:r>
      <w:r w:rsidRPr="00777C22">
        <w:t xml:space="preserve"> услуг в социальной сфере</w:t>
      </w:r>
      <w:r>
        <w:t xml:space="preserve"> в соответствии с Федеральным законом «О государственном (муниципальном) социальном заказе на оказание государственных (муниципальных) услуг в социальной сфере» (далее – Федеральный закон № 189-ФЗ).</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E9" w:rsidRPr="00655372" w:rsidRDefault="009752E9" w:rsidP="003574F1">
    <w:pPr>
      <w:pStyle w:val="a7"/>
      <w:tabs>
        <w:tab w:val="clear" w:pos="9355"/>
        <w:tab w:val="left" w:pos="2694"/>
        <w:tab w:val="left" w:pos="6687"/>
      </w:tabs>
      <w:rPr>
        <w:b/>
        <w:sz w:val="8"/>
        <w:szCs w:val="16"/>
      </w:rPr>
    </w:pPr>
  </w:p>
  <w:p w:rsidR="009752E9" w:rsidRPr="0094044C" w:rsidRDefault="009752E9" w:rsidP="003574F1">
    <w:pPr>
      <w:pStyle w:val="a7"/>
      <w:tabs>
        <w:tab w:val="clear" w:pos="9355"/>
        <w:tab w:val="left" w:pos="2694"/>
        <w:tab w:val="left" w:pos="6687"/>
      </w:tabs>
      <w:rPr>
        <w:color w:val="0D0D0D"/>
        <w:sz w:val="16"/>
        <w:szCs w:val="16"/>
      </w:rPr>
    </w:pPr>
    <w:sdt>
      <w:sdtPr>
        <w:rPr>
          <w:b/>
          <w:sz w:val="16"/>
          <w:szCs w:val="16"/>
        </w:rPr>
        <w:id w:val="14658383"/>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0657C3">
          <w:rPr>
            <w:rFonts w:ascii="Bauhaus 93" w:hAnsi="Bauhaus 93"/>
            <w:b/>
            <w:noProof/>
            <w:sz w:val="16"/>
            <w:szCs w:val="16"/>
          </w:rPr>
          <w:t>48</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78408C">
      <w:rPr>
        <w:color w:val="0D0D0D"/>
        <w:sz w:val="16"/>
        <w:szCs w:val="16"/>
      </w:rPr>
      <w:t>14</w:t>
    </w:r>
    <w:r>
      <w:rPr>
        <w:color w:val="0D0D0D"/>
        <w:sz w:val="16"/>
        <w:szCs w:val="16"/>
      </w:rPr>
      <w:t xml:space="preserve"> ноября </w:t>
    </w:r>
    <w:r w:rsidRPr="005406E8">
      <w:rPr>
        <w:color w:val="0D0D0D"/>
        <w:sz w:val="16"/>
        <w:szCs w:val="16"/>
      </w:rPr>
      <w:t>202</w:t>
    </w:r>
    <w:r>
      <w:rPr>
        <w:color w:val="0D0D0D"/>
        <w:sz w:val="16"/>
        <w:szCs w:val="16"/>
      </w:rPr>
      <w:t>5</w:t>
    </w:r>
    <w:r w:rsidRPr="005406E8">
      <w:rPr>
        <w:color w:val="0D0D0D"/>
        <w:sz w:val="16"/>
        <w:szCs w:val="16"/>
      </w:rPr>
      <w:t xml:space="preserve"> года № </w:t>
    </w:r>
    <w:r>
      <w:rPr>
        <w:color w:val="0D0D0D"/>
        <w:sz w:val="16"/>
        <w:szCs w:val="16"/>
      </w:rPr>
      <w:t>4</w:t>
    </w:r>
    <w:r w:rsidR="0078408C">
      <w:rPr>
        <w:color w:val="0D0D0D"/>
        <w:sz w:val="16"/>
        <w:szCs w:val="16"/>
      </w:rPr>
      <w:t>2</w:t>
    </w:r>
    <w:r>
      <w:rPr>
        <w:color w:val="0D0D0D"/>
        <w:sz w:val="16"/>
        <w:szCs w:val="16"/>
      </w:rPr>
      <w:t xml:space="preserve"> </w:t>
    </w:r>
    <w:r w:rsidRPr="005406E8">
      <w:rPr>
        <w:color w:val="0D0D0D"/>
        <w:sz w:val="16"/>
        <w:szCs w:val="16"/>
      </w:rPr>
      <w:t>(</w:t>
    </w:r>
    <w:r w:rsidR="0078408C">
      <w:rPr>
        <w:color w:val="0D0D0D"/>
        <w:sz w:val="16"/>
        <w:szCs w:val="16"/>
      </w:rPr>
      <w:t>606</w:t>
    </w:r>
    <w:r w:rsidRPr="005406E8">
      <w:rPr>
        <w:color w:val="0D0D0D"/>
        <w:sz w:val="16"/>
        <w:szCs w:val="16"/>
      </w:rPr>
      <w:t>)</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E9" w:rsidRPr="00655372" w:rsidRDefault="009752E9" w:rsidP="00A5305E">
    <w:pPr>
      <w:pStyle w:val="a7"/>
      <w:tabs>
        <w:tab w:val="clear" w:pos="9355"/>
        <w:tab w:val="left" w:pos="2694"/>
        <w:tab w:val="left" w:pos="6293"/>
      </w:tabs>
      <w:rPr>
        <w:b/>
        <w:sz w:val="10"/>
        <w:szCs w:val="16"/>
      </w:rPr>
    </w:pPr>
  </w:p>
  <w:p w:rsidR="009752E9" w:rsidRPr="0094044C" w:rsidRDefault="009752E9" w:rsidP="00A5305E">
    <w:pPr>
      <w:pStyle w:val="a7"/>
      <w:tabs>
        <w:tab w:val="clear" w:pos="9355"/>
        <w:tab w:val="left" w:pos="2694"/>
        <w:tab w:val="left" w:pos="6293"/>
      </w:tabs>
      <w:rPr>
        <w:color w:val="0D0D0D"/>
        <w:sz w:val="16"/>
        <w:szCs w:val="16"/>
      </w:rPr>
    </w:pPr>
    <w:sdt>
      <w:sdtPr>
        <w:rPr>
          <w:b/>
          <w:sz w:val="16"/>
          <w:szCs w:val="16"/>
        </w:rPr>
        <w:id w:val="1346435497"/>
        <w:docPartObj>
          <w:docPartGallery w:val="Page Numbers (Top of Page)"/>
          <w:docPartUnique/>
        </w:docPartObj>
      </w:sdtPr>
      <w:sdtContent>
        <w:r w:rsidRPr="00844E09">
          <w:rPr>
            <w:rFonts w:ascii="Bauhaus 93" w:hAnsi="Bauhaus 93"/>
            <w:b/>
            <w:sz w:val="16"/>
            <w:szCs w:val="16"/>
          </w:rPr>
          <w:fldChar w:fldCharType="begin"/>
        </w:r>
        <w:r w:rsidRPr="00844E09">
          <w:rPr>
            <w:rFonts w:ascii="Bauhaus 93" w:hAnsi="Bauhaus 93"/>
            <w:b/>
            <w:sz w:val="16"/>
            <w:szCs w:val="16"/>
          </w:rPr>
          <w:instrText>PAGE   \* MERGEFORMAT</w:instrText>
        </w:r>
        <w:r w:rsidRPr="00844E09">
          <w:rPr>
            <w:rFonts w:ascii="Bauhaus 93" w:hAnsi="Bauhaus 93"/>
            <w:b/>
            <w:sz w:val="16"/>
            <w:szCs w:val="16"/>
          </w:rPr>
          <w:fldChar w:fldCharType="separate"/>
        </w:r>
        <w:r w:rsidR="000657C3">
          <w:rPr>
            <w:rFonts w:ascii="Bauhaus 93" w:hAnsi="Bauhaus 93"/>
            <w:b/>
            <w:noProof/>
            <w:sz w:val="16"/>
            <w:szCs w:val="16"/>
          </w:rPr>
          <w:t>47</w:t>
        </w:r>
        <w:r w:rsidRPr="00844E09">
          <w:rPr>
            <w:rFonts w:ascii="Bauhaus 93" w:hAnsi="Bauhaus 93"/>
            <w:b/>
            <w:sz w:val="16"/>
            <w:szCs w:val="16"/>
          </w:rPr>
          <w:fldChar w:fldCharType="end"/>
        </w:r>
      </w:sdtContent>
    </w:sdt>
    <w:r w:rsidRPr="00320641">
      <w:rPr>
        <w:b/>
        <w:sz w:val="16"/>
        <w:szCs w:val="16"/>
      </w:rPr>
      <w:t xml:space="preserve"> </w:t>
    </w:r>
    <w:r>
      <w:rPr>
        <w:b/>
        <w:sz w:val="16"/>
        <w:szCs w:val="16"/>
      </w:rPr>
      <w:t xml:space="preserve"> </w:t>
    </w:r>
    <w:r w:rsidRPr="00A74DF6">
      <w:rPr>
        <w:color w:val="0D0D0D"/>
        <w:sz w:val="16"/>
        <w:szCs w:val="16"/>
      </w:rPr>
      <w:t>Информацион</w:t>
    </w:r>
    <w:r>
      <w:rPr>
        <w:color w:val="0D0D0D"/>
        <w:sz w:val="16"/>
        <w:szCs w:val="16"/>
      </w:rPr>
      <w:t xml:space="preserve">ный вестник Билибинского района от </w:t>
    </w:r>
    <w:r w:rsidR="0078408C">
      <w:rPr>
        <w:color w:val="0D0D0D"/>
        <w:sz w:val="16"/>
        <w:szCs w:val="16"/>
      </w:rPr>
      <w:t>14</w:t>
    </w:r>
    <w:r>
      <w:rPr>
        <w:color w:val="0D0D0D"/>
        <w:sz w:val="16"/>
        <w:szCs w:val="16"/>
      </w:rPr>
      <w:t xml:space="preserve"> ноября</w:t>
    </w:r>
    <w:r w:rsidRPr="00C22ED9">
      <w:rPr>
        <w:color w:val="0D0D0D"/>
        <w:sz w:val="16"/>
        <w:szCs w:val="16"/>
      </w:rPr>
      <w:t xml:space="preserve"> 202</w:t>
    </w:r>
    <w:r>
      <w:rPr>
        <w:color w:val="0D0D0D"/>
        <w:sz w:val="16"/>
        <w:szCs w:val="16"/>
      </w:rPr>
      <w:t>5</w:t>
    </w:r>
    <w:r w:rsidRPr="00C22ED9">
      <w:rPr>
        <w:color w:val="0D0D0D"/>
        <w:sz w:val="16"/>
        <w:szCs w:val="16"/>
      </w:rPr>
      <w:t xml:space="preserve"> года № </w:t>
    </w:r>
    <w:r>
      <w:rPr>
        <w:color w:val="0D0D0D"/>
        <w:sz w:val="16"/>
        <w:szCs w:val="16"/>
      </w:rPr>
      <w:t>4</w:t>
    </w:r>
    <w:r w:rsidR="0078408C">
      <w:rPr>
        <w:color w:val="0D0D0D"/>
        <w:sz w:val="16"/>
        <w:szCs w:val="16"/>
      </w:rPr>
      <w:t>2</w:t>
    </w:r>
    <w:r w:rsidRPr="00C22ED9">
      <w:rPr>
        <w:color w:val="0D0D0D"/>
        <w:sz w:val="16"/>
        <w:szCs w:val="16"/>
      </w:rPr>
      <w:t xml:space="preserve"> (</w:t>
    </w:r>
    <w:r>
      <w:rPr>
        <w:color w:val="0D0D0D"/>
        <w:sz w:val="16"/>
        <w:szCs w:val="16"/>
      </w:rPr>
      <w:t>60</w:t>
    </w:r>
    <w:r w:rsidR="0078408C">
      <w:rPr>
        <w:color w:val="0D0D0D"/>
        <w:sz w:val="16"/>
        <w:szCs w:val="16"/>
      </w:rPr>
      <w:t>6</w:t>
    </w:r>
    <w:r w:rsidRPr="00C22ED9">
      <w:rPr>
        <w:color w:val="0D0D0D"/>
        <w:sz w:val="16"/>
        <w:szCs w:val="16"/>
      </w:rPr>
      <w:t>)</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2E9" w:rsidRPr="0094044C" w:rsidRDefault="009752E9" w:rsidP="001659BA">
    <w:pPr>
      <w:pStyle w:val="a7"/>
      <w:tabs>
        <w:tab w:val="clear" w:pos="9355"/>
        <w:tab w:val="left" w:pos="2694"/>
        <w:tab w:val="left" w:pos="6687"/>
      </w:tabs>
      <w:rPr>
        <w:color w:val="0D0D0D"/>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1"/>
    <w:lvl w:ilvl="0">
      <w:start w:val="1"/>
      <w:numFmt w:val="bullet"/>
      <w:pStyle w:val="a"/>
      <w:lvlText w:val=""/>
      <w:lvlJc w:val="left"/>
      <w:pPr>
        <w:tabs>
          <w:tab w:val="num" w:pos="360"/>
        </w:tabs>
        <w:ind w:left="360" w:hanging="360"/>
      </w:pPr>
      <w:rPr>
        <w:rFonts w:ascii="Symbol" w:hAnsi="Symbol" w:hint="default"/>
      </w:rPr>
    </w:lvl>
  </w:abstractNum>
  <w:abstractNum w:abstractNumId="1">
    <w:nsid w:val="0000003C"/>
    <w:multiLevelType w:val="singleLevel"/>
    <w:tmpl w:val="0000003C"/>
    <w:name w:val="WW8Num60"/>
    <w:styleLink w:val="111111"/>
    <w:lvl w:ilvl="0">
      <w:start w:val="1"/>
      <w:numFmt w:val="bullet"/>
      <w:pStyle w:val="nienie"/>
      <w:lvlText w:val="-"/>
      <w:lvlJc w:val="left"/>
      <w:pPr>
        <w:tabs>
          <w:tab w:val="num" w:pos="369"/>
        </w:tabs>
      </w:pPr>
      <w:rPr>
        <w:rFonts w:ascii="Courier New" w:hAnsi="Courier New"/>
        <w:sz w:val="24"/>
      </w:rPr>
    </w:lvl>
  </w:abstractNum>
  <w:abstractNum w:abstractNumId="2">
    <w:nsid w:val="08FC5369"/>
    <w:multiLevelType w:val="hybridMultilevel"/>
    <w:tmpl w:val="3B14B6C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E4403EF"/>
    <w:multiLevelType w:val="hybridMultilevel"/>
    <w:tmpl w:val="9D404FEC"/>
    <w:lvl w:ilvl="0" w:tplc="E9BC6918">
      <w:start w:val="3"/>
      <w:numFmt w:val="decimal"/>
      <w:lvlText w:val="%1."/>
      <w:lvlJc w:val="left"/>
      <w:pPr>
        <w:ind w:left="1571" w:hanging="360"/>
      </w:pPr>
      <w:rPr>
        <w:rFonts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
    <w:nsid w:val="0E4B7AC6"/>
    <w:multiLevelType w:val="multilevel"/>
    <w:tmpl w:val="305A31C6"/>
    <w:lvl w:ilvl="0">
      <w:start w:val="1"/>
      <w:numFmt w:val="decimal"/>
      <w:lvlText w:val="%1."/>
      <w:lvlJc w:val="left"/>
      <w:pPr>
        <w:ind w:left="1353" w:hanging="360"/>
      </w:pPr>
      <w:rPr>
        <w:rFonts w:hint="default"/>
      </w:rPr>
    </w:lvl>
    <w:lvl w:ilvl="1">
      <w:start w:val="1"/>
      <w:numFmt w:val="decimal"/>
      <w:lvlText w:val="4.2.%2"/>
      <w:lvlJc w:val="left"/>
      <w:pPr>
        <w:ind w:left="2193" w:hanging="1200"/>
      </w:pPr>
      <w:rPr>
        <w:rFonts w:hint="default"/>
      </w:rPr>
    </w:lvl>
    <w:lvl w:ilvl="2">
      <w:start w:val="1"/>
      <w:numFmt w:val="decimal"/>
      <w:isLgl/>
      <w:lvlText w:val="%1.%2.%3."/>
      <w:lvlJc w:val="left"/>
      <w:pPr>
        <w:ind w:left="2193" w:hanging="1200"/>
      </w:pPr>
      <w:rPr>
        <w:rFonts w:hint="default"/>
      </w:rPr>
    </w:lvl>
    <w:lvl w:ilvl="3">
      <w:start w:val="1"/>
      <w:numFmt w:val="decimal"/>
      <w:isLgl/>
      <w:lvlText w:val="%1.%2.%3.%4."/>
      <w:lvlJc w:val="left"/>
      <w:pPr>
        <w:ind w:left="2193" w:hanging="1200"/>
      </w:pPr>
      <w:rPr>
        <w:rFonts w:hint="default"/>
      </w:rPr>
    </w:lvl>
    <w:lvl w:ilvl="4">
      <w:start w:val="1"/>
      <w:numFmt w:val="decimal"/>
      <w:isLgl/>
      <w:lvlText w:val="%1.%2.%3.%4.%5."/>
      <w:lvlJc w:val="left"/>
      <w:pPr>
        <w:ind w:left="2193" w:hanging="1200"/>
      </w:pPr>
      <w:rPr>
        <w:rFonts w:hint="default"/>
      </w:rPr>
    </w:lvl>
    <w:lvl w:ilvl="5">
      <w:start w:val="1"/>
      <w:numFmt w:val="decimal"/>
      <w:isLgl/>
      <w:lvlText w:val="%1.%2.%3.%4.%5.%6."/>
      <w:lvlJc w:val="left"/>
      <w:pPr>
        <w:ind w:left="2433" w:hanging="1440"/>
      </w:pPr>
      <w:rPr>
        <w:rFonts w:hint="default"/>
      </w:rPr>
    </w:lvl>
    <w:lvl w:ilvl="6">
      <w:start w:val="1"/>
      <w:numFmt w:val="decimal"/>
      <w:isLgl/>
      <w:lvlText w:val="%1.%2.%3.%4.%5.%6.%7."/>
      <w:lvlJc w:val="left"/>
      <w:pPr>
        <w:ind w:left="2433" w:hanging="1440"/>
      </w:pPr>
      <w:rPr>
        <w:rFonts w:hint="default"/>
      </w:rPr>
    </w:lvl>
    <w:lvl w:ilvl="7">
      <w:start w:val="1"/>
      <w:numFmt w:val="decimal"/>
      <w:isLgl/>
      <w:lvlText w:val="%1.%2.%3.%4.%5.%6.%7.%8."/>
      <w:lvlJc w:val="left"/>
      <w:pPr>
        <w:ind w:left="2793" w:hanging="1800"/>
      </w:pPr>
      <w:rPr>
        <w:rFonts w:hint="default"/>
      </w:rPr>
    </w:lvl>
    <w:lvl w:ilvl="8">
      <w:start w:val="1"/>
      <w:numFmt w:val="decimal"/>
      <w:isLgl/>
      <w:lvlText w:val="%1.%2.%3.%4.%5.%6.%7.%8.%9."/>
      <w:lvlJc w:val="left"/>
      <w:pPr>
        <w:ind w:left="2793" w:hanging="1800"/>
      </w:pPr>
      <w:rPr>
        <w:rFonts w:hint="default"/>
      </w:rPr>
    </w:lvl>
  </w:abstractNum>
  <w:abstractNum w:abstractNumId="5">
    <w:nsid w:val="13166A12"/>
    <w:multiLevelType w:val="hybridMultilevel"/>
    <w:tmpl w:val="EBA47F16"/>
    <w:lvl w:ilvl="0" w:tplc="034AAF9E">
      <w:start w:val="1"/>
      <w:numFmt w:val="bullet"/>
      <w:lvlText w:val=""/>
      <w:lvlJc w:val="left"/>
      <w:pPr>
        <w:ind w:left="720" w:hanging="360"/>
      </w:pPr>
      <w:rPr>
        <w:rFonts w:ascii="Symbol" w:hAnsi="Symbol" w:hint="default"/>
      </w:rPr>
    </w:lvl>
    <w:lvl w:ilvl="1" w:tplc="C9CC408A">
      <w:start w:val="1"/>
      <w:numFmt w:val="bullet"/>
      <w:lvlText w:val="o"/>
      <w:lvlJc w:val="left"/>
      <w:pPr>
        <w:ind w:left="1440" w:hanging="360"/>
      </w:pPr>
      <w:rPr>
        <w:rFonts w:ascii="Courier New" w:hAnsi="Courier New" w:cs="Courier New" w:hint="default"/>
      </w:rPr>
    </w:lvl>
    <w:lvl w:ilvl="2" w:tplc="5DDC3DE2">
      <w:start w:val="1"/>
      <w:numFmt w:val="bullet"/>
      <w:lvlText w:val=""/>
      <w:lvlJc w:val="left"/>
      <w:pPr>
        <w:ind w:left="2160" w:hanging="360"/>
      </w:pPr>
      <w:rPr>
        <w:rFonts w:ascii="Wingdings" w:hAnsi="Wingdings" w:hint="default"/>
      </w:rPr>
    </w:lvl>
    <w:lvl w:ilvl="3" w:tplc="5FE8A7EE">
      <w:start w:val="1"/>
      <w:numFmt w:val="bullet"/>
      <w:lvlText w:val=""/>
      <w:lvlJc w:val="left"/>
      <w:pPr>
        <w:ind w:left="2880" w:hanging="360"/>
      </w:pPr>
      <w:rPr>
        <w:rFonts w:ascii="Symbol" w:hAnsi="Symbol" w:hint="default"/>
      </w:rPr>
    </w:lvl>
    <w:lvl w:ilvl="4" w:tplc="D1542E72">
      <w:start w:val="1"/>
      <w:numFmt w:val="bullet"/>
      <w:lvlText w:val="o"/>
      <w:lvlJc w:val="left"/>
      <w:pPr>
        <w:ind w:left="3600" w:hanging="360"/>
      </w:pPr>
      <w:rPr>
        <w:rFonts w:ascii="Courier New" w:hAnsi="Courier New" w:cs="Courier New" w:hint="default"/>
      </w:rPr>
    </w:lvl>
    <w:lvl w:ilvl="5" w:tplc="38DE12B6">
      <w:start w:val="1"/>
      <w:numFmt w:val="bullet"/>
      <w:lvlText w:val=""/>
      <w:lvlJc w:val="left"/>
      <w:pPr>
        <w:ind w:left="4320" w:hanging="360"/>
      </w:pPr>
      <w:rPr>
        <w:rFonts w:ascii="Wingdings" w:hAnsi="Wingdings" w:hint="default"/>
      </w:rPr>
    </w:lvl>
    <w:lvl w:ilvl="6" w:tplc="0F98912C">
      <w:start w:val="1"/>
      <w:numFmt w:val="bullet"/>
      <w:lvlText w:val=""/>
      <w:lvlJc w:val="left"/>
      <w:pPr>
        <w:ind w:left="5040" w:hanging="360"/>
      </w:pPr>
      <w:rPr>
        <w:rFonts w:ascii="Symbol" w:hAnsi="Symbol" w:hint="default"/>
      </w:rPr>
    </w:lvl>
    <w:lvl w:ilvl="7" w:tplc="CBF890F6">
      <w:start w:val="1"/>
      <w:numFmt w:val="bullet"/>
      <w:lvlText w:val="o"/>
      <w:lvlJc w:val="left"/>
      <w:pPr>
        <w:ind w:left="5760" w:hanging="360"/>
      </w:pPr>
      <w:rPr>
        <w:rFonts w:ascii="Courier New" w:hAnsi="Courier New" w:cs="Courier New" w:hint="default"/>
      </w:rPr>
    </w:lvl>
    <w:lvl w:ilvl="8" w:tplc="AC4691D2">
      <w:start w:val="1"/>
      <w:numFmt w:val="bullet"/>
      <w:lvlText w:val=""/>
      <w:lvlJc w:val="left"/>
      <w:pPr>
        <w:ind w:left="6480" w:hanging="360"/>
      </w:pPr>
      <w:rPr>
        <w:rFonts w:ascii="Wingdings" w:hAnsi="Wingdings" w:hint="default"/>
      </w:rPr>
    </w:lvl>
  </w:abstractNum>
  <w:abstractNum w:abstractNumId="6">
    <w:nsid w:val="131F4677"/>
    <w:multiLevelType w:val="hybridMultilevel"/>
    <w:tmpl w:val="1C123D34"/>
    <w:lvl w:ilvl="0" w:tplc="A6F237EE">
      <w:start w:val="1"/>
      <w:numFmt w:val="decimal"/>
      <w:lvlText w:val="%1."/>
      <w:lvlJc w:val="left"/>
      <w:pPr>
        <w:ind w:left="92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18FD6713"/>
    <w:multiLevelType w:val="hybridMultilevel"/>
    <w:tmpl w:val="D0CE10C8"/>
    <w:lvl w:ilvl="0" w:tplc="712AB6F8">
      <w:start w:val="1"/>
      <w:numFmt w:val="decimal"/>
      <w:lvlText w:val="%1."/>
      <w:lvlJc w:val="left"/>
      <w:pPr>
        <w:ind w:left="3250" w:hanging="1125"/>
      </w:pPr>
      <w:rPr>
        <w:rFonts w:hint="default"/>
      </w:rPr>
    </w:lvl>
    <w:lvl w:ilvl="1" w:tplc="04190019" w:tentative="1">
      <w:start w:val="1"/>
      <w:numFmt w:val="lowerLetter"/>
      <w:lvlText w:val="%2."/>
      <w:lvlJc w:val="left"/>
      <w:pPr>
        <w:ind w:left="3205" w:hanging="360"/>
      </w:pPr>
    </w:lvl>
    <w:lvl w:ilvl="2" w:tplc="0419001B" w:tentative="1">
      <w:start w:val="1"/>
      <w:numFmt w:val="lowerRoman"/>
      <w:lvlText w:val="%3."/>
      <w:lvlJc w:val="right"/>
      <w:pPr>
        <w:ind w:left="3925" w:hanging="180"/>
      </w:pPr>
    </w:lvl>
    <w:lvl w:ilvl="3" w:tplc="0419000F" w:tentative="1">
      <w:start w:val="1"/>
      <w:numFmt w:val="decimal"/>
      <w:lvlText w:val="%4."/>
      <w:lvlJc w:val="left"/>
      <w:pPr>
        <w:ind w:left="4645" w:hanging="360"/>
      </w:pPr>
    </w:lvl>
    <w:lvl w:ilvl="4" w:tplc="04190019" w:tentative="1">
      <w:start w:val="1"/>
      <w:numFmt w:val="lowerLetter"/>
      <w:lvlText w:val="%5."/>
      <w:lvlJc w:val="left"/>
      <w:pPr>
        <w:ind w:left="5365" w:hanging="360"/>
      </w:pPr>
    </w:lvl>
    <w:lvl w:ilvl="5" w:tplc="0419001B" w:tentative="1">
      <w:start w:val="1"/>
      <w:numFmt w:val="lowerRoman"/>
      <w:lvlText w:val="%6."/>
      <w:lvlJc w:val="right"/>
      <w:pPr>
        <w:ind w:left="6085" w:hanging="180"/>
      </w:pPr>
    </w:lvl>
    <w:lvl w:ilvl="6" w:tplc="0419000F" w:tentative="1">
      <w:start w:val="1"/>
      <w:numFmt w:val="decimal"/>
      <w:lvlText w:val="%7."/>
      <w:lvlJc w:val="left"/>
      <w:pPr>
        <w:ind w:left="6805" w:hanging="360"/>
      </w:pPr>
    </w:lvl>
    <w:lvl w:ilvl="7" w:tplc="04190019" w:tentative="1">
      <w:start w:val="1"/>
      <w:numFmt w:val="lowerLetter"/>
      <w:lvlText w:val="%8."/>
      <w:lvlJc w:val="left"/>
      <w:pPr>
        <w:ind w:left="7525" w:hanging="360"/>
      </w:pPr>
    </w:lvl>
    <w:lvl w:ilvl="8" w:tplc="0419001B" w:tentative="1">
      <w:start w:val="1"/>
      <w:numFmt w:val="lowerRoman"/>
      <w:lvlText w:val="%9."/>
      <w:lvlJc w:val="right"/>
      <w:pPr>
        <w:ind w:left="8245" w:hanging="180"/>
      </w:pPr>
    </w:lvl>
  </w:abstractNum>
  <w:abstractNum w:abstractNumId="8">
    <w:nsid w:val="1A5317D0"/>
    <w:multiLevelType w:val="hybridMultilevel"/>
    <w:tmpl w:val="912CAB5C"/>
    <w:lvl w:ilvl="0" w:tplc="767CDF8A">
      <w:start w:val="1"/>
      <w:numFmt w:val="bullet"/>
      <w:lvlText w:val=""/>
      <w:lvlJc w:val="left"/>
      <w:pPr>
        <w:ind w:left="1429" w:hanging="360"/>
      </w:pPr>
      <w:rPr>
        <w:rFonts w:ascii="Symbol" w:hAnsi="Symbol" w:hint="default"/>
      </w:rPr>
    </w:lvl>
    <w:lvl w:ilvl="1" w:tplc="367A788A">
      <w:start w:val="1"/>
      <w:numFmt w:val="bullet"/>
      <w:lvlText w:val="o"/>
      <w:lvlJc w:val="left"/>
      <w:pPr>
        <w:ind w:left="2149" w:hanging="360"/>
      </w:pPr>
      <w:rPr>
        <w:rFonts w:ascii="Courier New" w:hAnsi="Courier New" w:cs="Courier New" w:hint="default"/>
      </w:rPr>
    </w:lvl>
    <w:lvl w:ilvl="2" w:tplc="D4148066">
      <w:start w:val="1"/>
      <w:numFmt w:val="bullet"/>
      <w:lvlText w:val=""/>
      <w:lvlJc w:val="left"/>
      <w:pPr>
        <w:ind w:left="2869" w:hanging="360"/>
      </w:pPr>
      <w:rPr>
        <w:rFonts w:ascii="Wingdings" w:hAnsi="Wingdings" w:hint="default"/>
      </w:rPr>
    </w:lvl>
    <w:lvl w:ilvl="3" w:tplc="4F98145A">
      <w:start w:val="1"/>
      <w:numFmt w:val="bullet"/>
      <w:lvlText w:val=""/>
      <w:lvlJc w:val="left"/>
      <w:pPr>
        <w:ind w:left="3589" w:hanging="360"/>
      </w:pPr>
      <w:rPr>
        <w:rFonts w:ascii="Symbol" w:hAnsi="Symbol" w:hint="default"/>
      </w:rPr>
    </w:lvl>
    <w:lvl w:ilvl="4" w:tplc="14B48A34">
      <w:start w:val="1"/>
      <w:numFmt w:val="bullet"/>
      <w:lvlText w:val="o"/>
      <w:lvlJc w:val="left"/>
      <w:pPr>
        <w:ind w:left="4309" w:hanging="360"/>
      </w:pPr>
      <w:rPr>
        <w:rFonts w:ascii="Courier New" w:hAnsi="Courier New" w:cs="Courier New" w:hint="default"/>
      </w:rPr>
    </w:lvl>
    <w:lvl w:ilvl="5" w:tplc="52503CD4">
      <w:start w:val="1"/>
      <w:numFmt w:val="bullet"/>
      <w:lvlText w:val=""/>
      <w:lvlJc w:val="left"/>
      <w:pPr>
        <w:ind w:left="5029" w:hanging="360"/>
      </w:pPr>
      <w:rPr>
        <w:rFonts w:ascii="Wingdings" w:hAnsi="Wingdings" w:hint="default"/>
      </w:rPr>
    </w:lvl>
    <w:lvl w:ilvl="6" w:tplc="2354C8DC">
      <w:start w:val="1"/>
      <w:numFmt w:val="bullet"/>
      <w:lvlText w:val=""/>
      <w:lvlJc w:val="left"/>
      <w:pPr>
        <w:ind w:left="5749" w:hanging="360"/>
      </w:pPr>
      <w:rPr>
        <w:rFonts w:ascii="Symbol" w:hAnsi="Symbol" w:hint="default"/>
      </w:rPr>
    </w:lvl>
    <w:lvl w:ilvl="7" w:tplc="367CC4EC">
      <w:start w:val="1"/>
      <w:numFmt w:val="bullet"/>
      <w:lvlText w:val="o"/>
      <w:lvlJc w:val="left"/>
      <w:pPr>
        <w:ind w:left="6469" w:hanging="360"/>
      </w:pPr>
      <w:rPr>
        <w:rFonts w:ascii="Courier New" w:hAnsi="Courier New" w:cs="Courier New" w:hint="default"/>
      </w:rPr>
    </w:lvl>
    <w:lvl w:ilvl="8" w:tplc="3F7260C6">
      <w:start w:val="1"/>
      <w:numFmt w:val="bullet"/>
      <w:lvlText w:val=""/>
      <w:lvlJc w:val="left"/>
      <w:pPr>
        <w:ind w:left="7189" w:hanging="360"/>
      </w:pPr>
      <w:rPr>
        <w:rFonts w:ascii="Wingdings" w:hAnsi="Wingdings" w:hint="default"/>
      </w:rPr>
    </w:lvl>
  </w:abstractNum>
  <w:abstractNum w:abstractNumId="9">
    <w:nsid w:val="1D9C1220"/>
    <w:multiLevelType w:val="hybridMultilevel"/>
    <w:tmpl w:val="F94C8FEA"/>
    <w:lvl w:ilvl="0" w:tplc="07964646">
      <w:start w:val="1"/>
      <w:numFmt w:val="decimal"/>
      <w:lvlText w:val="%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BB49BE"/>
    <w:multiLevelType w:val="multilevel"/>
    <w:tmpl w:val="D0C47E18"/>
    <w:lvl w:ilvl="0">
      <w:start w:val="1"/>
      <w:numFmt w:val="decimal"/>
      <w:lvlText w:val="%1."/>
      <w:lvlJc w:val="left"/>
      <w:pPr>
        <w:ind w:left="360" w:hanging="360"/>
      </w:pPr>
    </w:lvl>
    <w:lvl w:ilvl="1">
      <w:start w:val="1"/>
      <w:numFmt w:val="decimal"/>
      <w:isLgl/>
      <w:lvlText w:val="%1.%2."/>
      <w:lvlJc w:val="left"/>
      <w:pPr>
        <w:ind w:left="1909" w:hanging="1200"/>
      </w:pPr>
      <w:rPr>
        <w:rFonts w:hint="default"/>
      </w:rPr>
    </w:lvl>
    <w:lvl w:ilvl="2">
      <w:start w:val="1"/>
      <w:numFmt w:val="decimal"/>
      <w:isLgl/>
      <w:lvlText w:val="%1.%2.%3."/>
      <w:lvlJc w:val="left"/>
      <w:pPr>
        <w:ind w:left="2258" w:hanging="1200"/>
      </w:pPr>
      <w:rPr>
        <w:rFonts w:hint="default"/>
      </w:rPr>
    </w:lvl>
    <w:lvl w:ilvl="3">
      <w:start w:val="1"/>
      <w:numFmt w:val="decimal"/>
      <w:isLgl/>
      <w:lvlText w:val="%1.%2.%3.%4."/>
      <w:lvlJc w:val="left"/>
      <w:pPr>
        <w:ind w:left="2607" w:hanging="1200"/>
      </w:pPr>
      <w:rPr>
        <w:rFonts w:hint="default"/>
      </w:rPr>
    </w:lvl>
    <w:lvl w:ilvl="4">
      <w:start w:val="1"/>
      <w:numFmt w:val="decimal"/>
      <w:isLgl/>
      <w:lvlText w:val="%1.%2.%3.%4.%5."/>
      <w:lvlJc w:val="left"/>
      <w:pPr>
        <w:ind w:left="2956" w:hanging="120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11">
    <w:nsid w:val="235A755C"/>
    <w:multiLevelType w:val="hybridMultilevel"/>
    <w:tmpl w:val="A0D0E8EE"/>
    <w:lvl w:ilvl="0" w:tplc="FB38510E">
      <w:start w:val="2"/>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2">
    <w:nsid w:val="24A46FF8"/>
    <w:multiLevelType w:val="hybridMultilevel"/>
    <w:tmpl w:val="D23828EA"/>
    <w:lvl w:ilvl="0" w:tplc="AF82873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nsid w:val="2BCA1F99"/>
    <w:multiLevelType w:val="hybridMultilevel"/>
    <w:tmpl w:val="E0FEFB70"/>
    <w:lvl w:ilvl="0" w:tplc="82AC753C">
      <w:start w:val="1"/>
      <w:numFmt w:val="bullet"/>
      <w:lvlText w:val=""/>
      <w:lvlJc w:val="left"/>
      <w:pPr>
        <w:ind w:left="1260" w:hanging="360"/>
      </w:pPr>
      <w:rPr>
        <w:rFonts w:ascii="Symbol" w:hAnsi="Symbol" w:hint="default"/>
      </w:rPr>
    </w:lvl>
    <w:lvl w:ilvl="1" w:tplc="DC6008CC">
      <w:start w:val="1"/>
      <w:numFmt w:val="bullet"/>
      <w:lvlText w:val="o"/>
      <w:lvlJc w:val="left"/>
      <w:pPr>
        <w:ind w:left="1980" w:hanging="360"/>
      </w:pPr>
      <w:rPr>
        <w:rFonts w:ascii="Courier New" w:hAnsi="Courier New" w:cs="Courier New" w:hint="default"/>
      </w:rPr>
    </w:lvl>
    <w:lvl w:ilvl="2" w:tplc="DBCA76F2">
      <w:start w:val="1"/>
      <w:numFmt w:val="bullet"/>
      <w:lvlText w:val=""/>
      <w:lvlJc w:val="left"/>
      <w:pPr>
        <w:ind w:left="2700" w:hanging="360"/>
      </w:pPr>
      <w:rPr>
        <w:rFonts w:ascii="Wingdings" w:hAnsi="Wingdings" w:hint="default"/>
      </w:rPr>
    </w:lvl>
    <w:lvl w:ilvl="3" w:tplc="83D2A60C">
      <w:start w:val="1"/>
      <w:numFmt w:val="bullet"/>
      <w:lvlText w:val=""/>
      <w:lvlJc w:val="left"/>
      <w:pPr>
        <w:ind w:left="3420" w:hanging="360"/>
      </w:pPr>
      <w:rPr>
        <w:rFonts w:ascii="Symbol" w:hAnsi="Symbol" w:hint="default"/>
      </w:rPr>
    </w:lvl>
    <w:lvl w:ilvl="4" w:tplc="B2DC4BE2">
      <w:start w:val="1"/>
      <w:numFmt w:val="bullet"/>
      <w:lvlText w:val="o"/>
      <w:lvlJc w:val="left"/>
      <w:pPr>
        <w:ind w:left="4140" w:hanging="360"/>
      </w:pPr>
      <w:rPr>
        <w:rFonts w:ascii="Courier New" w:hAnsi="Courier New" w:cs="Courier New" w:hint="default"/>
      </w:rPr>
    </w:lvl>
    <w:lvl w:ilvl="5" w:tplc="6DB43272">
      <w:start w:val="1"/>
      <w:numFmt w:val="bullet"/>
      <w:lvlText w:val=""/>
      <w:lvlJc w:val="left"/>
      <w:pPr>
        <w:ind w:left="4860" w:hanging="360"/>
      </w:pPr>
      <w:rPr>
        <w:rFonts w:ascii="Wingdings" w:hAnsi="Wingdings" w:hint="default"/>
      </w:rPr>
    </w:lvl>
    <w:lvl w:ilvl="6" w:tplc="A7A03460">
      <w:start w:val="1"/>
      <w:numFmt w:val="bullet"/>
      <w:lvlText w:val=""/>
      <w:lvlJc w:val="left"/>
      <w:pPr>
        <w:ind w:left="5580" w:hanging="360"/>
      </w:pPr>
      <w:rPr>
        <w:rFonts w:ascii="Symbol" w:hAnsi="Symbol" w:hint="default"/>
      </w:rPr>
    </w:lvl>
    <w:lvl w:ilvl="7" w:tplc="BC2445E0">
      <w:start w:val="1"/>
      <w:numFmt w:val="bullet"/>
      <w:lvlText w:val="o"/>
      <w:lvlJc w:val="left"/>
      <w:pPr>
        <w:ind w:left="6300" w:hanging="360"/>
      </w:pPr>
      <w:rPr>
        <w:rFonts w:ascii="Courier New" w:hAnsi="Courier New" w:cs="Courier New" w:hint="default"/>
      </w:rPr>
    </w:lvl>
    <w:lvl w:ilvl="8" w:tplc="F04AE95E">
      <w:start w:val="1"/>
      <w:numFmt w:val="bullet"/>
      <w:lvlText w:val=""/>
      <w:lvlJc w:val="left"/>
      <w:pPr>
        <w:ind w:left="7020" w:hanging="360"/>
      </w:pPr>
      <w:rPr>
        <w:rFonts w:ascii="Wingdings" w:hAnsi="Wingdings" w:hint="default"/>
      </w:rPr>
    </w:lvl>
  </w:abstractNum>
  <w:abstractNum w:abstractNumId="14">
    <w:nsid w:val="2D9A173F"/>
    <w:multiLevelType w:val="multilevel"/>
    <w:tmpl w:val="EE1A21F6"/>
    <w:lvl w:ilvl="0">
      <w:start w:val="1"/>
      <w:numFmt w:val="upperRoman"/>
      <w:lvlText w:val="%1."/>
      <w:lvlJc w:val="left"/>
      <w:pPr>
        <w:ind w:left="3839" w:hanging="720"/>
      </w:pPr>
      <w:rPr>
        <w:rFonts w:hint="default"/>
        <w:b/>
      </w:rPr>
    </w:lvl>
    <w:lvl w:ilvl="1">
      <w:start w:val="1"/>
      <w:numFmt w:val="decimal"/>
      <w:isLgl/>
      <w:lvlText w:val="%1.%2."/>
      <w:lvlJc w:val="left"/>
      <w:pPr>
        <w:ind w:left="1288" w:hanging="720"/>
      </w:pPr>
      <w:rPr>
        <w:rFonts w:hint="default"/>
      </w:rPr>
    </w:lvl>
    <w:lvl w:ilvl="2">
      <w:start w:val="1"/>
      <w:numFmt w:val="decimalZero"/>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5">
    <w:nsid w:val="2E4556FC"/>
    <w:multiLevelType w:val="hybridMultilevel"/>
    <w:tmpl w:val="34C4A6D2"/>
    <w:lvl w:ilvl="0" w:tplc="A226F51C">
      <w:start w:val="1"/>
      <w:numFmt w:val="decimal"/>
      <w:lvlText w:val="%1)"/>
      <w:lvlJc w:val="left"/>
      <w:pPr>
        <w:ind w:left="1429" w:hanging="360"/>
      </w:pPr>
      <w:rPr>
        <w:rFont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nsid w:val="2F31168E"/>
    <w:multiLevelType w:val="hybridMultilevel"/>
    <w:tmpl w:val="0B5ACA18"/>
    <w:lvl w:ilvl="0" w:tplc="2E2833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31B36F89"/>
    <w:multiLevelType w:val="hybridMultilevel"/>
    <w:tmpl w:val="F7169A7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8">
    <w:nsid w:val="35861B1A"/>
    <w:multiLevelType w:val="hybridMultilevel"/>
    <w:tmpl w:val="DD06EBCC"/>
    <w:lvl w:ilvl="0" w:tplc="AAA87EF4">
      <w:start w:val="1"/>
      <w:numFmt w:val="decimal"/>
      <w:lvlText w:val="%1."/>
      <w:lvlJc w:val="left"/>
      <w:pPr>
        <w:ind w:left="750" w:hanging="360"/>
      </w:pPr>
      <w:rPr>
        <w:rFonts w:hint="default"/>
      </w:rPr>
    </w:lvl>
    <w:lvl w:ilvl="1" w:tplc="04190019" w:tentative="1">
      <w:start w:val="1"/>
      <w:numFmt w:val="lowerLetter"/>
      <w:lvlText w:val="%2."/>
      <w:lvlJc w:val="left"/>
      <w:pPr>
        <w:ind w:left="1470" w:hanging="360"/>
      </w:pPr>
    </w:lvl>
    <w:lvl w:ilvl="2" w:tplc="0419001B" w:tentative="1">
      <w:start w:val="1"/>
      <w:numFmt w:val="lowerRoman"/>
      <w:lvlText w:val="%3."/>
      <w:lvlJc w:val="right"/>
      <w:pPr>
        <w:ind w:left="2190" w:hanging="180"/>
      </w:pPr>
    </w:lvl>
    <w:lvl w:ilvl="3" w:tplc="0419000F" w:tentative="1">
      <w:start w:val="1"/>
      <w:numFmt w:val="decimal"/>
      <w:lvlText w:val="%4."/>
      <w:lvlJc w:val="left"/>
      <w:pPr>
        <w:ind w:left="2910" w:hanging="360"/>
      </w:pPr>
    </w:lvl>
    <w:lvl w:ilvl="4" w:tplc="04190019" w:tentative="1">
      <w:start w:val="1"/>
      <w:numFmt w:val="lowerLetter"/>
      <w:lvlText w:val="%5."/>
      <w:lvlJc w:val="left"/>
      <w:pPr>
        <w:ind w:left="3630" w:hanging="360"/>
      </w:pPr>
    </w:lvl>
    <w:lvl w:ilvl="5" w:tplc="0419001B" w:tentative="1">
      <w:start w:val="1"/>
      <w:numFmt w:val="lowerRoman"/>
      <w:lvlText w:val="%6."/>
      <w:lvlJc w:val="right"/>
      <w:pPr>
        <w:ind w:left="4350" w:hanging="180"/>
      </w:pPr>
    </w:lvl>
    <w:lvl w:ilvl="6" w:tplc="0419000F" w:tentative="1">
      <w:start w:val="1"/>
      <w:numFmt w:val="decimal"/>
      <w:lvlText w:val="%7."/>
      <w:lvlJc w:val="left"/>
      <w:pPr>
        <w:ind w:left="5070" w:hanging="360"/>
      </w:pPr>
    </w:lvl>
    <w:lvl w:ilvl="7" w:tplc="04190019" w:tentative="1">
      <w:start w:val="1"/>
      <w:numFmt w:val="lowerLetter"/>
      <w:lvlText w:val="%8."/>
      <w:lvlJc w:val="left"/>
      <w:pPr>
        <w:ind w:left="5790" w:hanging="360"/>
      </w:pPr>
    </w:lvl>
    <w:lvl w:ilvl="8" w:tplc="0419001B" w:tentative="1">
      <w:start w:val="1"/>
      <w:numFmt w:val="lowerRoman"/>
      <w:lvlText w:val="%9."/>
      <w:lvlJc w:val="right"/>
      <w:pPr>
        <w:ind w:left="6510" w:hanging="180"/>
      </w:pPr>
    </w:lvl>
  </w:abstractNum>
  <w:abstractNum w:abstractNumId="19">
    <w:nsid w:val="35A66311"/>
    <w:multiLevelType w:val="hybridMultilevel"/>
    <w:tmpl w:val="A5C04394"/>
    <w:lvl w:ilvl="0" w:tplc="F9EC629E">
      <w:start w:val="1"/>
      <w:numFmt w:val="bullet"/>
      <w:lvlText w:val=""/>
      <w:lvlJc w:val="left"/>
      <w:pPr>
        <w:ind w:left="1429" w:hanging="360"/>
      </w:pPr>
      <w:rPr>
        <w:rFonts w:ascii="Symbol" w:hAnsi="Symbol" w:hint="default"/>
      </w:rPr>
    </w:lvl>
    <w:lvl w:ilvl="1" w:tplc="C72424F6">
      <w:start w:val="1"/>
      <w:numFmt w:val="bullet"/>
      <w:lvlText w:val="o"/>
      <w:lvlJc w:val="left"/>
      <w:pPr>
        <w:ind w:left="2149" w:hanging="360"/>
      </w:pPr>
      <w:rPr>
        <w:rFonts w:ascii="Courier New" w:hAnsi="Courier New" w:cs="Courier New" w:hint="default"/>
      </w:rPr>
    </w:lvl>
    <w:lvl w:ilvl="2" w:tplc="4B6CE40E">
      <w:start w:val="1"/>
      <w:numFmt w:val="bullet"/>
      <w:lvlText w:val=""/>
      <w:lvlJc w:val="left"/>
      <w:pPr>
        <w:ind w:left="2869" w:hanging="360"/>
      </w:pPr>
      <w:rPr>
        <w:rFonts w:ascii="Wingdings" w:hAnsi="Wingdings" w:hint="default"/>
      </w:rPr>
    </w:lvl>
    <w:lvl w:ilvl="3" w:tplc="8E8288FA">
      <w:start w:val="1"/>
      <w:numFmt w:val="bullet"/>
      <w:lvlText w:val=""/>
      <w:lvlJc w:val="left"/>
      <w:pPr>
        <w:ind w:left="3589" w:hanging="360"/>
      </w:pPr>
      <w:rPr>
        <w:rFonts w:ascii="Symbol" w:hAnsi="Symbol" w:hint="default"/>
      </w:rPr>
    </w:lvl>
    <w:lvl w:ilvl="4" w:tplc="6C461E44">
      <w:start w:val="1"/>
      <w:numFmt w:val="bullet"/>
      <w:lvlText w:val="o"/>
      <w:lvlJc w:val="left"/>
      <w:pPr>
        <w:ind w:left="4309" w:hanging="360"/>
      </w:pPr>
      <w:rPr>
        <w:rFonts w:ascii="Courier New" w:hAnsi="Courier New" w:cs="Courier New" w:hint="default"/>
      </w:rPr>
    </w:lvl>
    <w:lvl w:ilvl="5" w:tplc="6656918C">
      <w:start w:val="1"/>
      <w:numFmt w:val="bullet"/>
      <w:lvlText w:val=""/>
      <w:lvlJc w:val="left"/>
      <w:pPr>
        <w:ind w:left="5029" w:hanging="360"/>
      </w:pPr>
      <w:rPr>
        <w:rFonts w:ascii="Wingdings" w:hAnsi="Wingdings" w:hint="default"/>
      </w:rPr>
    </w:lvl>
    <w:lvl w:ilvl="6" w:tplc="54908910">
      <w:start w:val="1"/>
      <w:numFmt w:val="bullet"/>
      <w:lvlText w:val=""/>
      <w:lvlJc w:val="left"/>
      <w:pPr>
        <w:ind w:left="5749" w:hanging="360"/>
      </w:pPr>
      <w:rPr>
        <w:rFonts w:ascii="Symbol" w:hAnsi="Symbol" w:hint="default"/>
      </w:rPr>
    </w:lvl>
    <w:lvl w:ilvl="7" w:tplc="8DAEE6B8">
      <w:start w:val="1"/>
      <w:numFmt w:val="bullet"/>
      <w:lvlText w:val="o"/>
      <w:lvlJc w:val="left"/>
      <w:pPr>
        <w:ind w:left="6469" w:hanging="360"/>
      </w:pPr>
      <w:rPr>
        <w:rFonts w:ascii="Courier New" w:hAnsi="Courier New" w:cs="Courier New" w:hint="default"/>
      </w:rPr>
    </w:lvl>
    <w:lvl w:ilvl="8" w:tplc="DF2E9534">
      <w:start w:val="1"/>
      <w:numFmt w:val="bullet"/>
      <w:lvlText w:val=""/>
      <w:lvlJc w:val="left"/>
      <w:pPr>
        <w:ind w:left="7189" w:hanging="360"/>
      </w:pPr>
      <w:rPr>
        <w:rFonts w:ascii="Wingdings" w:hAnsi="Wingdings" w:hint="default"/>
      </w:rPr>
    </w:lvl>
  </w:abstractNum>
  <w:abstractNum w:abstractNumId="20">
    <w:nsid w:val="39302569"/>
    <w:multiLevelType w:val="multilevel"/>
    <w:tmpl w:val="E16ED052"/>
    <w:lvl w:ilvl="0">
      <w:start w:val="1"/>
      <w:numFmt w:val="decimal"/>
      <w:pStyle w:val="a0"/>
      <w:lvlText w:val="%1."/>
      <w:lvlJc w:val="left"/>
      <w:pPr>
        <w:ind w:left="390" w:hanging="390"/>
      </w:pPr>
      <w:rPr>
        <w:rFonts w:hint="default"/>
        <w:b w:val="0"/>
      </w:rPr>
    </w:lvl>
    <w:lvl w:ilvl="1">
      <w:start w:val="1"/>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120" w:hanging="1800"/>
      </w:pPr>
      <w:rPr>
        <w:rFonts w:hint="default"/>
      </w:rPr>
    </w:lvl>
  </w:abstractNum>
  <w:abstractNum w:abstractNumId="21">
    <w:nsid w:val="3C930504"/>
    <w:multiLevelType w:val="hybridMultilevel"/>
    <w:tmpl w:val="324614B8"/>
    <w:lvl w:ilvl="0" w:tplc="BE765B20">
      <w:start w:val="1"/>
      <w:numFmt w:val="decimal"/>
      <w:lvlText w:val="%1."/>
      <w:lvlJc w:val="left"/>
      <w:pPr>
        <w:ind w:left="928"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nsid w:val="3FFF65DD"/>
    <w:multiLevelType w:val="hybridMultilevel"/>
    <w:tmpl w:val="AFB07DF0"/>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498F257B"/>
    <w:multiLevelType w:val="hybridMultilevel"/>
    <w:tmpl w:val="27DC6DD8"/>
    <w:lvl w:ilvl="0" w:tplc="6EC03486">
      <w:start w:val="1"/>
      <w:numFmt w:val="bullet"/>
      <w:lvlText w:val=""/>
      <w:lvlJc w:val="left"/>
      <w:pPr>
        <w:ind w:left="720" w:hanging="360"/>
      </w:pPr>
      <w:rPr>
        <w:rFonts w:ascii="Symbol" w:hAnsi="Symbol" w:hint="default"/>
      </w:rPr>
    </w:lvl>
    <w:lvl w:ilvl="1" w:tplc="42A89854">
      <w:start w:val="1"/>
      <w:numFmt w:val="bullet"/>
      <w:lvlText w:val="o"/>
      <w:lvlJc w:val="left"/>
      <w:pPr>
        <w:ind w:left="1440" w:hanging="360"/>
      </w:pPr>
      <w:rPr>
        <w:rFonts w:ascii="Courier New" w:hAnsi="Courier New" w:cs="Courier New" w:hint="default"/>
      </w:rPr>
    </w:lvl>
    <w:lvl w:ilvl="2" w:tplc="62861568">
      <w:start w:val="1"/>
      <w:numFmt w:val="bullet"/>
      <w:lvlText w:val=""/>
      <w:lvlJc w:val="left"/>
      <w:pPr>
        <w:ind w:left="2160" w:hanging="360"/>
      </w:pPr>
      <w:rPr>
        <w:rFonts w:ascii="Wingdings" w:hAnsi="Wingdings" w:hint="default"/>
      </w:rPr>
    </w:lvl>
    <w:lvl w:ilvl="3" w:tplc="A1109334">
      <w:start w:val="1"/>
      <w:numFmt w:val="bullet"/>
      <w:lvlText w:val=""/>
      <w:lvlJc w:val="left"/>
      <w:pPr>
        <w:ind w:left="2880" w:hanging="360"/>
      </w:pPr>
      <w:rPr>
        <w:rFonts w:ascii="Symbol" w:hAnsi="Symbol" w:hint="default"/>
      </w:rPr>
    </w:lvl>
    <w:lvl w:ilvl="4" w:tplc="CCCE7166">
      <w:start w:val="1"/>
      <w:numFmt w:val="bullet"/>
      <w:lvlText w:val="o"/>
      <w:lvlJc w:val="left"/>
      <w:pPr>
        <w:ind w:left="3600" w:hanging="360"/>
      </w:pPr>
      <w:rPr>
        <w:rFonts w:ascii="Courier New" w:hAnsi="Courier New" w:cs="Courier New" w:hint="default"/>
      </w:rPr>
    </w:lvl>
    <w:lvl w:ilvl="5" w:tplc="DC424918">
      <w:start w:val="1"/>
      <w:numFmt w:val="bullet"/>
      <w:lvlText w:val=""/>
      <w:lvlJc w:val="left"/>
      <w:pPr>
        <w:ind w:left="4320" w:hanging="360"/>
      </w:pPr>
      <w:rPr>
        <w:rFonts w:ascii="Wingdings" w:hAnsi="Wingdings" w:hint="default"/>
      </w:rPr>
    </w:lvl>
    <w:lvl w:ilvl="6" w:tplc="6EB0F908">
      <w:start w:val="1"/>
      <w:numFmt w:val="bullet"/>
      <w:lvlText w:val=""/>
      <w:lvlJc w:val="left"/>
      <w:pPr>
        <w:ind w:left="5040" w:hanging="360"/>
      </w:pPr>
      <w:rPr>
        <w:rFonts w:ascii="Symbol" w:hAnsi="Symbol" w:hint="default"/>
      </w:rPr>
    </w:lvl>
    <w:lvl w:ilvl="7" w:tplc="749AB9F4">
      <w:start w:val="1"/>
      <w:numFmt w:val="bullet"/>
      <w:lvlText w:val="o"/>
      <w:lvlJc w:val="left"/>
      <w:pPr>
        <w:ind w:left="5760" w:hanging="360"/>
      </w:pPr>
      <w:rPr>
        <w:rFonts w:ascii="Courier New" w:hAnsi="Courier New" w:cs="Courier New" w:hint="default"/>
      </w:rPr>
    </w:lvl>
    <w:lvl w:ilvl="8" w:tplc="3E780B6A">
      <w:start w:val="1"/>
      <w:numFmt w:val="bullet"/>
      <w:lvlText w:val=""/>
      <w:lvlJc w:val="left"/>
      <w:pPr>
        <w:ind w:left="6480" w:hanging="360"/>
      </w:pPr>
      <w:rPr>
        <w:rFonts w:ascii="Wingdings" w:hAnsi="Wingdings" w:hint="default"/>
      </w:rPr>
    </w:lvl>
  </w:abstractNum>
  <w:abstractNum w:abstractNumId="24">
    <w:nsid w:val="49AC0228"/>
    <w:multiLevelType w:val="hybridMultilevel"/>
    <w:tmpl w:val="65B43C8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4B845D54"/>
    <w:multiLevelType w:val="hybridMultilevel"/>
    <w:tmpl w:val="3DEAAC4E"/>
    <w:lvl w:ilvl="0" w:tplc="B004251A">
      <w:start w:val="1"/>
      <w:numFmt w:val="bullet"/>
      <w:lvlText w:val=""/>
      <w:lvlJc w:val="left"/>
      <w:pPr>
        <w:ind w:left="720" w:hanging="360"/>
      </w:pPr>
      <w:rPr>
        <w:rFonts w:ascii="Symbol" w:hAnsi="Symbol" w:hint="default"/>
      </w:rPr>
    </w:lvl>
    <w:lvl w:ilvl="1" w:tplc="DEA0385E">
      <w:start w:val="1"/>
      <w:numFmt w:val="bullet"/>
      <w:lvlText w:val="o"/>
      <w:lvlJc w:val="left"/>
      <w:pPr>
        <w:ind w:left="1440" w:hanging="360"/>
      </w:pPr>
      <w:rPr>
        <w:rFonts w:ascii="Courier New" w:hAnsi="Courier New" w:cs="Courier New" w:hint="default"/>
      </w:rPr>
    </w:lvl>
    <w:lvl w:ilvl="2" w:tplc="DBBC4A86">
      <w:start w:val="1"/>
      <w:numFmt w:val="bullet"/>
      <w:lvlText w:val=""/>
      <w:lvlJc w:val="left"/>
      <w:pPr>
        <w:ind w:left="2160" w:hanging="360"/>
      </w:pPr>
      <w:rPr>
        <w:rFonts w:ascii="Wingdings" w:hAnsi="Wingdings" w:hint="default"/>
      </w:rPr>
    </w:lvl>
    <w:lvl w:ilvl="3" w:tplc="6D281188">
      <w:start w:val="1"/>
      <w:numFmt w:val="bullet"/>
      <w:lvlText w:val=""/>
      <w:lvlJc w:val="left"/>
      <w:pPr>
        <w:ind w:left="2880" w:hanging="360"/>
      </w:pPr>
      <w:rPr>
        <w:rFonts w:ascii="Symbol" w:hAnsi="Symbol" w:hint="default"/>
      </w:rPr>
    </w:lvl>
    <w:lvl w:ilvl="4" w:tplc="0854BB48">
      <w:start w:val="1"/>
      <w:numFmt w:val="bullet"/>
      <w:lvlText w:val="o"/>
      <w:lvlJc w:val="left"/>
      <w:pPr>
        <w:ind w:left="3600" w:hanging="360"/>
      </w:pPr>
      <w:rPr>
        <w:rFonts w:ascii="Courier New" w:hAnsi="Courier New" w:cs="Courier New" w:hint="default"/>
      </w:rPr>
    </w:lvl>
    <w:lvl w:ilvl="5" w:tplc="30488384">
      <w:start w:val="1"/>
      <w:numFmt w:val="bullet"/>
      <w:lvlText w:val=""/>
      <w:lvlJc w:val="left"/>
      <w:pPr>
        <w:ind w:left="4320" w:hanging="360"/>
      </w:pPr>
      <w:rPr>
        <w:rFonts w:ascii="Wingdings" w:hAnsi="Wingdings" w:hint="default"/>
      </w:rPr>
    </w:lvl>
    <w:lvl w:ilvl="6" w:tplc="F2B0D0D2">
      <w:start w:val="1"/>
      <w:numFmt w:val="bullet"/>
      <w:lvlText w:val=""/>
      <w:lvlJc w:val="left"/>
      <w:pPr>
        <w:ind w:left="5040" w:hanging="360"/>
      </w:pPr>
      <w:rPr>
        <w:rFonts w:ascii="Symbol" w:hAnsi="Symbol" w:hint="default"/>
      </w:rPr>
    </w:lvl>
    <w:lvl w:ilvl="7" w:tplc="8A789F3E">
      <w:start w:val="1"/>
      <w:numFmt w:val="bullet"/>
      <w:lvlText w:val="o"/>
      <w:lvlJc w:val="left"/>
      <w:pPr>
        <w:ind w:left="5760" w:hanging="360"/>
      </w:pPr>
      <w:rPr>
        <w:rFonts w:ascii="Courier New" w:hAnsi="Courier New" w:cs="Courier New" w:hint="default"/>
      </w:rPr>
    </w:lvl>
    <w:lvl w:ilvl="8" w:tplc="9D74E1DC">
      <w:start w:val="1"/>
      <w:numFmt w:val="bullet"/>
      <w:lvlText w:val=""/>
      <w:lvlJc w:val="left"/>
      <w:pPr>
        <w:ind w:left="6480" w:hanging="360"/>
      </w:pPr>
      <w:rPr>
        <w:rFonts w:ascii="Wingdings" w:hAnsi="Wingdings" w:hint="default"/>
      </w:rPr>
    </w:lvl>
  </w:abstractNum>
  <w:abstractNum w:abstractNumId="26">
    <w:nsid w:val="4ED51147"/>
    <w:multiLevelType w:val="hybridMultilevel"/>
    <w:tmpl w:val="DD2A5566"/>
    <w:lvl w:ilvl="0" w:tplc="2EF4935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7">
    <w:nsid w:val="54785633"/>
    <w:multiLevelType w:val="multilevel"/>
    <w:tmpl w:val="71508E42"/>
    <w:lvl w:ilvl="0">
      <w:start w:val="1"/>
      <w:numFmt w:val="decimal"/>
      <w:lvlText w:val="%1."/>
      <w:lvlJc w:val="left"/>
      <w:pPr>
        <w:ind w:left="360" w:hanging="360"/>
      </w:pPr>
    </w:lvl>
    <w:lvl w:ilvl="1">
      <w:start w:val="1"/>
      <w:numFmt w:val="decimal"/>
      <w:pStyle w:val="2"/>
      <w:lvlText w:val="%1.%2."/>
      <w:lvlJc w:val="left"/>
      <w:pPr>
        <w:ind w:left="432" w:hanging="432"/>
      </w:pPr>
      <w:rPr>
        <w:b w:val="0"/>
        <w:bCs w:val="0"/>
      </w:rPr>
    </w:lvl>
    <w:lvl w:ilvl="2">
      <w:start w:val="1"/>
      <w:numFmt w:val="decimal"/>
      <w:pStyle w:val="3"/>
      <w:lvlText w:val="%1.%2.%3."/>
      <w:lvlJc w:val="left"/>
      <w:pPr>
        <w:ind w:left="1072"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nsid w:val="5AED101B"/>
    <w:multiLevelType w:val="hybridMultilevel"/>
    <w:tmpl w:val="17160D4A"/>
    <w:lvl w:ilvl="0" w:tplc="C8B8CA6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5BA87DF1"/>
    <w:multiLevelType w:val="hybridMultilevel"/>
    <w:tmpl w:val="4CD4D0A6"/>
    <w:lvl w:ilvl="0" w:tplc="97901246">
      <w:start w:val="1"/>
      <w:numFmt w:val="decimal"/>
      <w:lvlText w:val="%1."/>
      <w:lvlJc w:val="left"/>
      <w:pPr>
        <w:ind w:left="1084" w:hanging="375"/>
      </w:pPr>
      <w:rPr>
        <w:rFonts w:hint="default"/>
        <w:color w:val="0D0D0D"/>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nsid w:val="6B043FE5"/>
    <w:multiLevelType w:val="hybridMultilevel"/>
    <w:tmpl w:val="5A62EE8A"/>
    <w:styleLink w:val="111111111"/>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6CC2213A"/>
    <w:multiLevelType w:val="multilevel"/>
    <w:tmpl w:val="3E14137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18"/>
        <w:szCs w:val="18"/>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6CF70BC1"/>
    <w:multiLevelType w:val="multilevel"/>
    <w:tmpl w:val="70609806"/>
    <w:lvl w:ilvl="0">
      <w:start w:val="1"/>
      <w:numFmt w:val="decimal"/>
      <w:pStyle w:val="20"/>
      <w:lvlText w:val="%1."/>
      <w:lvlJc w:val="left"/>
      <w:pPr>
        <w:tabs>
          <w:tab w:val="num" w:pos="1152"/>
        </w:tabs>
        <w:ind w:left="1152" w:hanging="432"/>
      </w:pPr>
      <w:rPr>
        <w:rFonts w:hint="default"/>
      </w:rPr>
    </w:lvl>
    <w:lvl w:ilvl="1">
      <w:start w:val="1"/>
      <w:numFmt w:val="decimal"/>
      <w:pStyle w:val="21"/>
      <w:lvlText w:val="%2."/>
      <w:lvlJc w:val="left"/>
      <w:pPr>
        <w:tabs>
          <w:tab w:val="num" w:pos="576"/>
        </w:tabs>
        <w:ind w:left="576" w:hanging="576"/>
      </w:pPr>
      <w:rPr>
        <w:rFonts w:ascii="Times New Roman" w:eastAsia="Times New Roman" w:hAnsi="Times New Roman" w:cs="Times New Roman"/>
      </w:rPr>
    </w:lvl>
    <w:lvl w:ilvl="2">
      <w:start w:val="1"/>
      <w:numFmt w:val="decimal"/>
      <w:pStyle w:val="30"/>
      <w:lvlText w:val="%1.%2.%3"/>
      <w:lvlJc w:val="left"/>
      <w:pPr>
        <w:tabs>
          <w:tab w:val="num" w:pos="2927"/>
        </w:tabs>
        <w:ind w:left="270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3">
    <w:nsid w:val="74F35339"/>
    <w:multiLevelType w:val="multilevel"/>
    <w:tmpl w:val="20641312"/>
    <w:lvl w:ilvl="0">
      <w:start w:val="1"/>
      <w:numFmt w:val="decimal"/>
      <w:suff w:val="space"/>
      <w:lvlText w:val="%1."/>
      <w:lvlJc w:val="left"/>
      <w:pPr>
        <w:ind w:left="720" w:hanging="360"/>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34">
    <w:nsid w:val="7AEC0149"/>
    <w:multiLevelType w:val="hybridMultilevel"/>
    <w:tmpl w:val="4F68C47E"/>
    <w:lvl w:ilvl="0" w:tplc="25BE741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7B1953F3"/>
    <w:multiLevelType w:val="hybridMultilevel"/>
    <w:tmpl w:val="8C3675B4"/>
    <w:lvl w:ilvl="0" w:tplc="A2D8D65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nsid w:val="7CB9119F"/>
    <w:multiLevelType w:val="multilevel"/>
    <w:tmpl w:val="B98A5332"/>
    <w:lvl w:ilvl="0">
      <w:start w:val="1"/>
      <w:numFmt w:val="decimal"/>
      <w:pStyle w:val="a1"/>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2"/>
  </w:num>
  <w:num w:numId="3">
    <w:abstractNumId w:val="36"/>
  </w:num>
  <w:num w:numId="4">
    <w:abstractNumId w:val="0"/>
  </w:num>
  <w:num w:numId="5">
    <w:abstractNumId w:val="1"/>
  </w:num>
  <w:num w:numId="6">
    <w:abstractNumId w:val="30"/>
  </w:num>
  <w:num w:numId="7">
    <w:abstractNumId w:val="27"/>
  </w:num>
  <w:num w:numId="8">
    <w:abstractNumId w:val="3"/>
  </w:num>
  <w:num w:numId="9">
    <w:abstractNumId w:val="22"/>
  </w:num>
  <w:num w:numId="10">
    <w:abstractNumId w:val="2"/>
  </w:num>
  <w:num w:numId="11">
    <w:abstractNumId w:val="10"/>
  </w:num>
  <w:num w:numId="12">
    <w:abstractNumId w:val="14"/>
  </w:num>
  <w:num w:numId="13">
    <w:abstractNumId w:val="31"/>
  </w:num>
  <w:num w:numId="14">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9"/>
  </w:num>
  <w:num w:numId="17">
    <w:abstractNumId w:val="18"/>
  </w:num>
  <w:num w:numId="18">
    <w:abstractNumId w:val="4"/>
  </w:num>
  <w:num w:numId="19">
    <w:abstractNumId w:val="15"/>
  </w:num>
  <w:num w:numId="20">
    <w:abstractNumId w:val="9"/>
  </w:num>
  <w:num w:numId="21">
    <w:abstractNumId w:val="24"/>
  </w:num>
  <w:num w:numId="22">
    <w:abstractNumId w:val="33"/>
  </w:num>
  <w:num w:numId="23">
    <w:abstractNumId w:val="6"/>
  </w:num>
  <w:num w:numId="24">
    <w:abstractNumId w:val="34"/>
  </w:num>
  <w:num w:numId="25">
    <w:abstractNumId w:val="26"/>
  </w:num>
  <w:num w:numId="26">
    <w:abstractNumId w:val="35"/>
  </w:num>
  <w:num w:numId="27">
    <w:abstractNumId w:val="21"/>
  </w:num>
  <w:num w:numId="28">
    <w:abstractNumId w:val="28"/>
  </w:num>
  <w:num w:numId="29">
    <w:abstractNumId w:val="16"/>
  </w:num>
  <w:num w:numId="30">
    <w:abstractNumId w:val="12"/>
  </w:num>
  <w:num w:numId="31">
    <w:abstractNumId w:val="7"/>
  </w:num>
  <w:num w:numId="32">
    <w:abstractNumId w:val="23"/>
  </w:num>
  <w:num w:numId="33">
    <w:abstractNumId w:val="25"/>
  </w:num>
  <w:num w:numId="34">
    <w:abstractNumId w:val="5"/>
  </w:num>
  <w:num w:numId="35">
    <w:abstractNumId w:val="13"/>
  </w:num>
  <w:num w:numId="36">
    <w:abstractNumId w:val="19"/>
  </w:num>
  <w:num w:numId="37">
    <w:abstractNumId w:val="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021"/>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45"/>
    <w:rsid w:val="00000758"/>
    <w:rsid w:val="000007AF"/>
    <w:rsid w:val="00000823"/>
    <w:rsid w:val="0000131E"/>
    <w:rsid w:val="00001410"/>
    <w:rsid w:val="00001566"/>
    <w:rsid w:val="00001737"/>
    <w:rsid w:val="00001A2D"/>
    <w:rsid w:val="00001A47"/>
    <w:rsid w:val="00001B11"/>
    <w:rsid w:val="00001E9F"/>
    <w:rsid w:val="000022B6"/>
    <w:rsid w:val="000025A0"/>
    <w:rsid w:val="000025B3"/>
    <w:rsid w:val="000025B8"/>
    <w:rsid w:val="00003427"/>
    <w:rsid w:val="0000387B"/>
    <w:rsid w:val="000043F9"/>
    <w:rsid w:val="0000458B"/>
    <w:rsid w:val="00004F43"/>
    <w:rsid w:val="00005A0D"/>
    <w:rsid w:val="00005C67"/>
    <w:rsid w:val="00005CF6"/>
    <w:rsid w:val="00006262"/>
    <w:rsid w:val="0000641D"/>
    <w:rsid w:val="0000688D"/>
    <w:rsid w:val="0000706F"/>
    <w:rsid w:val="00007195"/>
    <w:rsid w:val="00007A24"/>
    <w:rsid w:val="00007B88"/>
    <w:rsid w:val="00007E36"/>
    <w:rsid w:val="00010038"/>
    <w:rsid w:val="00010E8E"/>
    <w:rsid w:val="00010F2D"/>
    <w:rsid w:val="0001114F"/>
    <w:rsid w:val="00011D8C"/>
    <w:rsid w:val="00011DF0"/>
    <w:rsid w:val="000120B4"/>
    <w:rsid w:val="000120E3"/>
    <w:rsid w:val="000126D6"/>
    <w:rsid w:val="000127EC"/>
    <w:rsid w:val="00013AF8"/>
    <w:rsid w:val="00013F56"/>
    <w:rsid w:val="00014021"/>
    <w:rsid w:val="000142C0"/>
    <w:rsid w:val="000144A9"/>
    <w:rsid w:val="00014709"/>
    <w:rsid w:val="00014AEB"/>
    <w:rsid w:val="00014E73"/>
    <w:rsid w:val="000152BE"/>
    <w:rsid w:val="00015857"/>
    <w:rsid w:val="00015A11"/>
    <w:rsid w:val="00015C03"/>
    <w:rsid w:val="000172A7"/>
    <w:rsid w:val="000172FA"/>
    <w:rsid w:val="000177C3"/>
    <w:rsid w:val="00017AB0"/>
    <w:rsid w:val="00017E55"/>
    <w:rsid w:val="00020827"/>
    <w:rsid w:val="00020B42"/>
    <w:rsid w:val="000213FB"/>
    <w:rsid w:val="000216DC"/>
    <w:rsid w:val="00021C60"/>
    <w:rsid w:val="00021DCB"/>
    <w:rsid w:val="000220FC"/>
    <w:rsid w:val="000221B0"/>
    <w:rsid w:val="0002244F"/>
    <w:rsid w:val="0002281F"/>
    <w:rsid w:val="00022985"/>
    <w:rsid w:val="00022A9B"/>
    <w:rsid w:val="00022AFB"/>
    <w:rsid w:val="00022BC5"/>
    <w:rsid w:val="00023055"/>
    <w:rsid w:val="00023209"/>
    <w:rsid w:val="00023539"/>
    <w:rsid w:val="000237A8"/>
    <w:rsid w:val="00023BEA"/>
    <w:rsid w:val="00023EAE"/>
    <w:rsid w:val="00024516"/>
    <w:rsid w:val="000245ED"/>
    <w:rsid w:val="00024A4D"/>
    <w:rsid w:val="00024E56"/>
    <w:rsid w:val="000253F3"/>
    <w:rsid w:val="0002576D"/>
    <w:rsid w:val="00025BCF"/>
    <w:rsid w:val="00026064"/>
    <w:rsid w:val="00026B49"/>
    <w:rsid w:val="00026BBF"/>
    <w:rsid w:val="00026BF6"/>
    <w:rsid w:val="00026D47"/>
    <w:rsid w:val="00026E99"/>
    <w:rsid w:val="0002708A"/>
    <w:rsid w:val="00027CC3"/>
    <w:rsid w:val="00030021"/>
    <w:rsid w:val="000300FE"/>
    <w:rsid w:val="0003034F"/>
    <w:rsid w:val="000312F8"/>
    <w:rsid w:val="000314A7"/>
    <w:rsid w:val="0003151A"/>
    <w:rsid w:val="00031B15"/>
    <w:rsid w:val="000325B3"/>
    <w:rsid w:val="000328F0"/>
    <w:rsid w:val="00033575"/>
    <w:rsid w:val="00033B62"/>
    <w:rsid w:val="00034178"/>
    <w:rsid w:val="00034391"/>
    <w:rsid w:val="00034642"/>
    <w:rsid w:val="000346AD"/>
    <w:rsid w:val="000346D0"/>
    <w:rsid w:val="00034705"/>
    <w:rsid w:val="0003479D"/>
    <w:rsid w:val="0003491A"/>
    <w:rsid w:val="00035344"/>
    <w:rsid w:val="000355F7"/>
    <w:rsid w:val="00035683"/>
    <w:rsid w:val="00035C6B"/>
    <w:rsid w:val="00035F43"/>
    <w:rsid w:val="000361CD"/>
    <w:rsid w:val="000361F3"/>
    <w:rsid w:val="0003629D"/>
    <w:rsid w:val="000364B0"/>
    <w:rsid w:val="00036E18"/>
    <w:rsid w:val="00036E53"/>
    <w:rsid w:val="00037639"/>
    <w:rsid w:val="00037A9C"/>
    <w:rsid w:val="00037CD7"/>
    <w:rsid w:val="00037F82"/>
    <w:rsid w:val="000402CB"/>
    <w:rsid w:val="000403EF"/>
    <w:rsid w:val="00040BDC"/>
    <w:rsid w:val="00040F58"/>
    <w:rsid w:val="0004119B"/>
    <w:rsid w:val="000414F9"/>
    <w:rsid w:val="00041A9F"/>
    <w:rsid w:val="00041BD3"/>
    <w:rsid w:val="00041F66"/>
    <w:rsid w:val="00042B3E"/>
    <w:rsid w:val="000430CB"/>
    <w:rsid w:val="0004327C"/>
    <w:rsid w:val="00043F16"/>
    <w:rsid w:val="00044142"/>
    <w:rsid w:val="00044C01"/>
    <w:rsid w:val="00044DA3"/>
    <w:rsid w:val="00044FFA"/>
    <w:rsid w:val="00045213"/>
    <w:rsid w:val="00045304"/>
    <w:rsid w:val="000454FB"/>
    <w:rsid w:val="00045504"/>
    <w:rsid w:val="00045631"/>
    <w:rsid w:val="0004579C"/>
    <w:rsid w:val="00045C96"/>
    <w:rsid w:val="000463A9"/>
    <w:rsid w:val="000469B9"/>
    <w:rsid w:val="00046A0F"/>
    <w:rsid w:val="00046DA0"/>
    <w:rsid w:val="0004740C"/>
    <w:rsid w:val="00047690"/>
    <w:rsid w:val="000477DE"/>
    <w:rsid w:val="00047AF0"/>
    <w:rsid w:val="00047D22"/>
    <w:rsid w:val="0005024B"/>
    <w:rsid w:val="000508B1"/>
    <w:rsid w:val="00050BB6"/>
    <w:rsid w:val="00050E1A"/>
    <w:rsid w:val="0005120E"/>
    <w:rsid w:val="0005166B"/>
    <w:rsid w:val="0005188D"/>
    <w:rsid w:val="00052388"/>
    <w:rsid w:val="000525F9"/>
    <w:rsid w:val="00052B2E"/>
    <w:rsid w:val="00052C0C"/>
    <w:rsid w:val="00053CB5"/>
    <w:rsid w:val="00054608"/>
    <w:rsid w:val="00054798"/>
    <w:rsid w:val="00054837"/>
    <w:rsid w:val="000548D9"/>
    <w:rsid w:val="00055275"/>
    <w:rsid w:val="000557C2"/>
    <w:rsid w:val="000558D7"/>
    <w:rsid w:val="00055CD6"/>
    <w:rsid w:val="0005667C"/>
    <w:rsid w:val="0005734C"/>
    <w:rsid w:val="00060292"/>
    <w:rsid w:val="00060C14"/>
    <w:rsid w:val="00061589"/>
    <w:rsid w:val="000617CA"/>
    <w:rsid w:val="00061FE4"/>
    <w:rsid w:val="0006248F"/>
    <w:rsid w:val="0006285E"/>
    <w:rsid w:val="00062DC3"/>
    <w:rsid w:val="000630C4"/>
    <w:rsid w:val="00063F45"/>
    <w:rsid w:val="00064126"/>
    <w:rsid w:val="0006484F"/>
    <w:rsid w:val="00064BBB"/>
    <w:rsid w:val="000650D9"/>
    <w:rsid w:val="00065149"/>
    <w:rsid w:val="00065259"/>
    <w:rsid w:val="000657C3"/>
    <w:rsid w:val="00065B5B"/>
    <w:rsid w:val="0006616D"/>
    <w:rsid w:val="00066A1C"/>
    <w:rsid w:val="00066DE0"/>
    <w:rsid w:val="00066E1F"/>
    <w:rsid w:val="00066F18"/>
    <w:rsid w:val="0006769C"/>
    <w:rsid w:val="00067E58"/>
    <w:rsid w:val="00070084"/>
    <w:rsid w:val="0007015D"/>
    <w:rsid w:val="00070308"/>
    <w:rsid w:val="000706EF"/>
    <w:rsid w:val="00070BEE"/>
    <w:rsid w:val="00070C34"/>
    <w:rsid w:val="00071C60"/>
    <w:rsid w:val="00071CC2"/>
    <w:rsid w:val="00071F5C"/>
    <w:rsid w:val="000721EA"/>
    <w:rsid w:val="00072B1A"/>
    <w:rsid w:val="000733E6"/>
    <w:rsid w:val="00073C1F"/>
    <w:rsid w:val="00073EFF"/>
    <w:rsid w:val="000742FD"/>
    <w:rsid w:val="0007458A"/>
    <w:rsid w:val="00074D66"/>
    <w:rsid w:val="00075444"/>
    <w:rsid w:val="00075A58"/>
    <w:rsid w:val="00075C6D"/>
    <w:rsid w:val="000760FE"/>
    <w:rsid w:val="0007618C"/>
    <w:rsid w:val="00076915"/>
    <w:rsid w:val="00077422"/>
    <w:rsid w:val="00077618"/>
    <w:rsid w:val="000779FF"/>
    <w:rsid w:val="00080060"/>
    <w:rsid w:val="0008018D"/>
    <w:rsid w:val="0008022A"/>
    <w:rsid w:val="00080B01"/>
    <w:rsid w:val="00080DA1"/>
    <w:rsid w:val="00080DBD"/>
    <w:rsid w:val="000810ED"/>
    <w:rsid w:val="00081F1C"/>
    <w:rsid w:val="00082BAE"/>
    <w:rsid w:val="00082D69"/>
    <w:rsid w:val="00082DC8"/>
    <w:rsid w:val="00082E4C"/>
    <w:rsid w:val="00082FFC"/>
    <w:rsid w:val="000838F1"/>
    <w:rsid w:val="000841AE"/>
    <w:rsid w:val="00084910"/>
    <w:rsid w:val="00084DAE"/>
    <w:rsid w:val="00084F0D"/>
    <w:rsid w:val="000853FE"/>
    <w:rsid w:val="00085CF9"/>
    <w:rsid w:val="000860BD"/>
    <w:rsid w:val="00086210"/>
    <w:rsid w:val="00086408"/>
    <w:rsid w:val="000864BB"/>
    <w:rsid w:val="00086F60"/>
    <w:rsid w:val="00087AE7"/>
    <w:rsid w:val="00087D37"/>
    <w:rsid w:val="000906B9"/>
    <w:rsid w:val="00090BDD"/>
    <w:rsid w:val="00090EE0"/>
    <w:rsid w:val="000919B5"/>
    <w:rsid w:val="00091A7B"/>
    <w:rsid w:val="00091B7C"/>
    <w:rsid w:val="00092573"/>
    <w:rsid w:val="00092709"/>
    <w:rsid w:val="0009389B"/>
    <w:rsid w:val="00093941"/>
    <w:rsid w:val="00094308"/>
    <w:rsid w:val="00094953"/>
    <w:rsid w:val="000951BB"/>
    <w:rsid w:val="000954E0"/>
    <w:rsid w:val="0009556A"/>
    <w:rsid w:val="000955E9"/>
    <w:rsid w:val="00095919"/>
    <w:rsid w:val="00095B9F"/>
    <w:rsid w:val="00095CEC"/>
    <w:rsid w:val="0009616D"/>
    <w:rsid w:val="00096408"/>
    <w:rsid w:val="00096CD4"/>
    <w:rsid w:val="00097077"/>
    <w:rsid w:val="00097971"/>
    <w:rsid w:val="00097D7E"/>
    <w:rsid w:val="00097D90"/>
    <w:rsid w:val="000A03E9"/>
    <w:rsid w:val="000A0A63"/>
    <w:rsid w:val="000A11F8"/>
    <w:rsid w:val="000A12C1"/>
    <w:rsid w:val="000A1D4F"/>
    <w:rsid w:val="000A2080"/>
    <w:rsid w:val="000A2192"/>
    <w:rsid w:val="000A22DD"/>
    <w:rsid w:val="000A242B"/>
    <w:rsid w:val="000A24F8"/>
    <w:rsid w:val="000A260C"/>
    <w:rsid w:val="000A2699"/>
    <w:rsid w:val="000A2745"/>
    <w:rsid w:val="000A2B5F"/>
    <w:rsid w:val="000A3E44"/>
    <w:rsid w:val="000A410E"/>
    <w:rsid w:val="000A4189"/>
    <w:rsid w:val="000A4829"/>
    <w:rsid w:val="000A4BF1"/>
    <w:rsid w:val="000A5272"/>
    <w:rsid w:val="000A5689"/>
    <w:rsid w:val="000A59AA"/>
    <w:rsid w:val="000A6485"/>
    <w:rsid w:val="000A6838"/>
    <w:rsid w:val="000A6EA9"/>
    <w:rsid w:val="000A702B"/>
    <w:rsid w:val="000A7785"/>
    <w:rsid w:val="000A7ACB"/>
    <w:rsid w:val="000A7BC2"/>
    <w:rsid w:val="000A7E93"/>
    <w:rsid w:val="000B0A91"/>
    <w:rsid w:val="000B0E7B"/>
    <w:rsid w:val="000B0F81"/>
    <w:rsid w:val="000B1236"/>
    <w:rsid w:val="000B19BB"/>
    <w:rsid w:val="000B19C0"/>
    <w:rsid w:val="000B1E29"/>
    <w:rsid w:val="000B2496"/>
    <w:rsid w:val="000B262D"/>
    <w:rsid w:val="000B2B8A"/>
    <w:rsid w:val="000B2ED5"/>
    <w:rsid w:val="000B307A"/>
    <w:rsid w:val="000B3FC8"/>
    <w:rsid w:val="000B40C8"/>
    <w:rsid w:val="000B4EBF"/>
    <w:rsid w:val="000B4FD6"/>
    <w:rsid w:val="000B6404"/>
    <w:rsid w:val="000B6DBF"/>
    <w:rsid w:val="000B7D85"/>
    <w:rsid w:val="000B7EF9"/>
    <w:rsid w:val="000C0385"/>
    <w:rsid w:val="000C04EC"/>
    <w:rsid w:val="000C04F0"/>
    <w:rsid w:val="000C0890"/>
    <w:rsid w:val="000C1E5A"/>
    <w:rsid w:val="000C1F7E"/>
    <w:rsid w:val="000C2215"/>
    <w:rsid w:val="000C22F0"/>
    <w:rsid w:val="000C2676"/>
    <w:rsid w:val="000C2692"/>
    <w:rsid w:val="000C2B48"/>
    <w:rsid w:val="000C3AA6"/>
    <w:rsid w:val="000C3BA5"/>
    <w:rsid w:val="000C3CCF"/>
    <w:rsid w:val="000C4A79"/>
    <w:rsid w:val="000C4B20"/>
    <w:rsid w:val="000C52C2"/>
    <w:rsid w:val="000C536B"/>
    <w:rsid w:val="000C59B0"/>
    <w:rsid w:val="000C59FF"/>
    <w:rsid w:val="000C5D25"/>
    <w:rsid w:val="000C6887"/>
    <w:rsid w:val="000C69D6"/>
    <w:rsid w:val="000C6CB5"/>
    <w:rsid w:val="000C7703"/>
    <w:rsid w:val="000C7BD5"/>
    <w:rsid w:val="000C7C51"/>
    <w:rsid w:val="000D000E"/>
    <w:rsid w:val="000D084D"/>
    <w:rsid w:val="000D15EE"/>
    <w:rsid w:val="000D1778"/>
    <w:rsid w:val="000D19D1"/>
    <w:rsid w:val="000D1FE5"/>
    <w:rsid w:val="000D2198"/>
    <w:rsid w:val="000D2742"/>
    <w:rsid w:val="000D2E89"/>
    <w:rsid w:val="000D3012"/>
    <w:rsid w:val="000D33D6"/>
    <w:rsid w:val="000D380A"/>
    <w:rsid w:val="000D3900"/>
    <w:rsid w:val="000D3E3C"/>
    <w:rsid w:val="000D451E"/>
    <w:rsid w:val="000D4EA3"/>
    <w:rsid w:val="000D520B"/>
    <w:rsid w:val="000D5411"/>
    <w:rsid w:val="000D59DC"/>
    <w:rsid w:val="000D612D"/>
    <w:rsid w:val="000D6161"/>
    <w:rsid w:val="000D630B"/>
    <w:rsid w:val="000D667C"/>
    <w:rsid w:val="000D6DD2"/>
    <w:rsid w:val="000D6E47"/>
    <w:rsid w:val="000D7072"/>
    <w:rsid w:val="000D72E4"/>
    <w:rsid w:val="000D7D1B"/>
    <w:rsid w:val="000D7F50"/>
    <w:rsid w:val="000E06F9"/>
    <w:rsid w:val="000E08FF"/>
    <w:rsid w:val="000E0973"/>
    <w:rsid w:val="000E0F36"/>
    <w:rsid w:val="000E1232"/>
    <w:rsid w:val="000E1CA4"/>
    <w:rsid w:val="000E1D58"/>
    <w:rsid w:val="000E25DF"/>
    <w:rsid w:val="000E26D3"/>
    <w:rsid w:val="000E2CBB"/>
    <w:rsid w:val="000E30BD"/>
    <w:rsid w:val="000E3A2D"/>
    <w:rsid w:val="000E4686"/>
    <w:rsid w:val="000E46C2"/>
    <w:rsid w:val="000E499A"/>
    <w:rsid w:val="000E4EAC"/>
    <w:rsid w:val="000E4F00"/>
    <w:rsid w:val="000E5A27"/>
    <w:rsid w:val="000E5C2C"/>
    <w:rsid w:val="000E5DEC"/>
    <w:rsid w:val="000E5E86"/>
    <w:rsid w:val="000E6937"/>
    <w:rsid w:val="000E6B92"/>
    <w:rsid w:val="000E6E70"/>
    <w:rsid w:val="000E7733"/>
    <w:rsid w:val="000E797C"/>
    <w:rsid w:val="000E7C60"/>
    <w:rsid w:val="000E7E64"/>
    <w:rsid w:val="000F06CF"/>
    <w:rsid w:val="000F157A"/>
    <w:rsid w:val="000F1E51"/>
    <w:rsid w:val="000F278D"/>
    <w:rsid w:val="000F2D57"/>
    <w:rsid w:val="000F302E"/>
    <w:rsid w:val="000F379E"/>
    <w:rsid w:val="000F3822"/>
    <w:rsid w:val="000F3A93"/>
    <w:rsid w:val="000F4040"/>
    <w:rsid w:val="000F4428"/>
    <w:rsid w:val="000F4AC2"/>
    <w:rsid w:val="000F4C34"/>
    <w:rsid w:val="000F4C84"/>
    <w:rsid w:val="000F4F45"/>
    <w:rsid w:val="000F501C"/>
    <w:rsid w:val="000F514F"/>
    <w:rsid w:val="000F553C"/>
    <w:rsid w:val="000F561C"/>
    <w:rsid w:val="000F5653"/>
    <w:rsid w:val="000F5B63"/>
    <w:rsid w:val="000F628F"/>
    <w:rsid w:val="000F6372"/>
    <w:rsid w:val="000F641F"/>
    <w:rsid w:val="000F763D"/>
    <w:rsid w:val="00100424"/>
    <w:rsid w:val="00100B9C"/>
    <w:rsid w:val="00101201"/>
    <w:rsid w:val="00102057"/>
    <w:rsid w:val="00102C7E"/>
    <w:rsid w:val="00102DDA"/>
    <w:rsid w:val="00102E28"/>
    <w:rsid w:val="00102FDB"/>
    <w:rsid w:val="0010398C"/>
    <w:rsid w:val="0010410A"/>
    <w:rsid w:val="00104724"/>
    <w:rsid w:val="001048B7"/>
    <w:rsid w:val="00104AC8"/>
    <w:rsid w:val="00104B10"/>
    <w:rsid w:val="00104F90"/>
    <w:rsid w:val="00105012"/>
    <w:rsid w:val="00105638"/>
    <w:rsid w:val="00105C36"/>
    <w:rsid w:val="0010654E"/>
    <w:rsid w:val="00106583"/>
    <w:rsid w:val="0010663C"/>
    <w:rsid w:val="001070D3"/>
    <w:rsid w:val="00107D82"/>
    <w:rsid w:val="00110613"/>
    <w:rsid w:val="00110C25"/>
    <w:rsid w:val="0011144D"/>
    <w:rsid w:val="001124B7"/>
    <w:rsid w:val="001125DA"/>
    <w:rsid w:val="00112609"/>
    <w:rsid w:val="00112B81"/>
    <w:rsid w:val="00112FDB"/>
    <w:rsid w:val="001134D8"/>
    <w:rsid w:val="00113520"/>
    <w:rsid w:val="00113C6B"/>
    <w:rsid w:val="00113E45"/>
    <w:rsid w:val="001141D9"/>
    <w:rsid w:val="0011475B"/>
    <w:rsid w:val="00114953"/>
    <w:rsid w:val="00114CA7"/>
    <w:rsid w:val="00114CD1"/>
    <w:rsid w:val="00115F4B"/>
    <w:rsid w:val="0011603C"/>
    <w:rsid w:val="00116097"/>
    <w:rsid w:val="00116600"/>
    <w:rsid w:val="00116D6E"/>
    <w:rsid w:val="0011748E"/>
    <w:rsid w:val="00117792"/>
    <w:rsid w:val="00117C8B"/>
    <w:rsid w:val="00117EFC"/>
    <w:rsid w:val="0012028C"/>
    <w:rsid w:val="0012094C"/>
    <w:rsid w:val="00120FAE"/>
    <w:rsid w:val="0012142A"/>
    <w:rsid w:val="0012155F"/>
    <w:rsid w:val="00121616"/>
    <w:rsid w:val="00122804"/>
    <w:rsid w:val="00122D79"/>
    <w:rsid w:val="0012323E"/>
    <w:rsid w:val="0012328C"/>
    <w:rsid w:val="001232E8"/>
    <w:rsid w:val="0012346C"/>
    <w:rsid w:val="00123479"/>
    <w:rsid w:val="00123DD8"/>
    <w:rsid w:val="00123F5C"/>
    <w:rsid w:val="0012524C"/>
    <w:rsid w:val="0012562E"/>
    <w:rsid w:val="001257F2"/>
    <w:rsid w:val="00125828"/>
    <w:rsid w:val="001261C6"/>
    <w:rsid w:val="00126443"/>
    <w:rsid w:val="00126BA9"/>
    <w:rsid w:val="001275CE"/>
    <w:rsid w:val="001305FE"/>
    <w:rsid w:val="00130817"/>
    <w:rsid w:val="00130F89"/>
    <w:rsid w:val="00131EE1"/>
    <w:rsid w:val="00132029"/>
    <w:rsid w:val="001324F8"/>
    <w:rsid w:val="00132813"/>
    <w:rsid w:val="00132933"/>
    <w:rsid w:val="00132F73"/>
    <w:rsid w:val="001333E1"/>
    <w:rsid w:val="001337CF"/>
    <w:rsid w:val="00133926"/>
    <w:rsid w:val="00133BB3"/>
    <w:rsid w:val="00133E31"/>
    <w:rsid w:val="00134096"/>
    <w:rsid w:val="0013463B"/>
    <w:rsid w:val="001348B1"/>
    <w:rsid w:val="001352BD"/>
    <w:rsid w:val="0013586C"/>
    <w:rsid w:val="00135BDB"/>
    <w:rsid w:val="00135CA0"/>
    <w:rsid w:val="00135CDE"/>
    <w:rsid w:val="001360D2"/>
    <w:rsid w:val="0013640C"/>
    <w:rsid w:val="001366F2"/>
    <w:rsid w:val="00136995"/>
    <w:rsid w:val="00136B25"/>
    <w:rsid w:val="00136CEE"/>
    <w:rsid w:val="00136E42"/>
    <w:rsid w:val="00136F6D"/>
    <w:rsid w:val="00136FD7"/>
    <w:rsid w:val="0013719E"/>
    <w:rsid w:val="00137265"/>
    <w:rsid w:val="001372EC"/>
    <w:rsid w:val="00137488"/>
    <w:rsid w:val="0013776C"/>
    <w:rsid w:val="00137ADC"/>
    <w:rsid w:val="00137DA4"/>
    <w:rsid w:val="00141175"/>
    <w:rsid w:val="0014117F"/>
    <w:rsid w:val="00141416"/>
    <w:rsid w:val="00141512"/>
    <w:rsid w:val="00141795"/>
    <w:rsid w:val="00141EDC"/>
    <w:rsid w:val="001424AF"/>
    <w:rsid w:val="001428C6"/>
    <w:rsid w:val="00142A99"/>
    <w:rsid w:val="00142BB3"/>
    <w:rsid w:val="00142DB7"/>
    <w:rsid w:val="00142E8D"/>
    <w:rsid w:val="001430D0"/>
    <w:rsid w:val="001434A4"/>
    <w:rsid w:val="00143725"/>
    <w:rsid w:val="00143D76"/>
    <w:rsid w:val="00143E48"/>
    <w:rsid w:val="00144079"/>
    <w:rsid w:val="001440A1"/>
    <w:rsid w:val="001445D7"/>
    <w:rsid w:val="00144DB2"/>
    <w:rsid w:val="001451BC"/>
    <w:rsid w:val="00145FB3"/>
    <w:rsid w:val="00146096"/>
    <w:rsid w:val="001462CB"/>
    <w:rsid w:val="00146414"/>
    <w:rsid w:val="00146672"/>
    <w:rsid w:val="00147227"/>
    <w:rsid w:val="00147842"/>
    <w:rsid w:val="00147A00"/>
    <w:rsid w:val="00147CA8"/>
    <w:rsid w:val="00147E4B"/>
    <w:rsid w:val="001506CB"/>
    <w:rsid w:val="00150D24"/>
    <w:rsid w:val="001514AF"/>
    <w:rsid w:val="00151525"/>
    <w:rsid w:val="00151C48"/>
    <w:rsid w:val="0015277F"/>
    <w:rsid w:val="0015340D"/>
    <w:rsid w:val="001535A6"/>
    <w:rsid w:val="00153ADD"/>
    <w:rsid w:val="00153CE5"/>
    <w:rsid w:val="00153DED"/>
    <w:rsid w:val="001550D5"/>
    <w:rsid w:val="001552F7"/>
    <w:rsid w:val="001555BB"/>
    <w:rsid w:val="001562B2"/>
    <w:rsid w:val="00156566"/>
    <w:rsid w:val="00156653"/>
    <w:rsid w:val="001566A3"/>
    <w:rsid w:val="001570C4"/>
    <w:rsid w:val="00157B33"/>
    <w:rsid w:val="001600F0"/>
    <w:rsid w:val="00160493"/>
    <w:rsid w:val="00160D60"/>
    <w:rsid w:val="001613F1"/>
    <w:rsid w:val="00161BD2"/>
    <w:rsid w:val="00161FFC"/>
    <w:rsid w:val="00162186"/>
    <w:rsid w:val="00162B1C"/>
    <w:rsid w:val="00162B25"/>
    <w:rsid w:val="00162C7B"/>
    <w:rsid w:val="00163405"/>
    <w:rsid w:val="00163449"/>
    <w:rsid w:val="00164698"/>
    <w:rsid w:val="001646C2"/>
    <w:rsid w:val="001648FF"/>
    <w:rsid w:val="00164CBA"/>
    <w:rsid w:val="00164F14"/>
    <w:rsid w:val="00164FB8"/>
    <w:rsid w:val="00165084"/>
    <w:rsid w:val="00165273"/>
    <w:rsid w:val="0016546E"/>
    <w:rsid w:val="00165622"/>
    <w:rsid w:val="0016576B"/>
    <w:rsid w:val="001659BA"/>
    <w:rsid w:val="00165B53"/>
    <w:rsid w:val="00165DEA"/>
    <w:rsid w:val="00165FA4"/>
    <w:rsid w:val="00166490"/>
    <w:rsid w:val="00167558"/>
    <w:rsid w:val="00167C1F"/>
    <w:rsid w:val="001700ED"/>
    <w:rsid w:val="00170750"/>
    <w:rsid w:val="00170A9A"/>
    <w:rsid w:val="00170B9B"/>
    <w:rsid w:val="001714F0"/>
    <w:rsid w:val="00171B13"/>
    <w:rsid w:val="00171B4B"/>
    <w:rsid w:val="001720F5"/>
    <w:rsid w:val="001724CA"/>
    <w:rsid w:val="001725A9"/>
    <w:rsid w:val="001732EA"/>
    <w:rsid w:val="0017377C"/>
    <w:rsid w:val="001737BD"/>
    <w:rsid w:val="001747F7"/>
    <w:rsid w:val="00174BF8"/>
    <w:rsid w:val="00175083"/>
    <w:rsid w:val="00175186"/>
    <w:rsid w:val="00175E30"/>
    <w:rsid w:val="00175EA2"/>
    <w:rsid w:val="00175F84"/>
    <w:rsid w:val="001767AF"/>
    <w:rsid w:val="00176D0F"/>
    <w:rsid w:val="001774F9"/>
    <w:rsid w:val="001777C0"/>
    <w:rsid w:val="00177968"/>
    <w:rsid w:val="00180381"/>
    <w:rsid w:val="00180EB7"/>
    <w:rsid w:val="00180F9A"/>
    <w:rsid w:val="00181E9E"/>
    <w:rsid w:val="001820F3"/>
    <w:rsid w:val="0018211E"/>
    <w:rsid w:val="0018218D"/>
    <w:rsid w:val="001821E0"/>
    <w:rsid w:val="00183E52"/>
    <w:rsid w:val="00183F13"/>
    <w:rsid w:val="00184286"/>
    <w:rsid w:val="00184483"/>
    <w:rsid w:val="0018465B"/>
    <w:rsid w:val="00184915"/>
    <w:rsid w:val="00184C17"/>
    <w:rsid w:val="00184F0C"/>
    <w:rsid w:val="001850FF"/>
    <w:rsid w:val="0018527B"/>
    <w:rsid w:val="00185A80"/>
    <w:rsid w:val="0018652D"/>
    <w:rsid w:val="00186EB3"/>
    <w:rsid w:val="00186FFD"/>
    <w:rsid w:val="00187994"/>
    <w:rsid w:val="00187BFD"/>
    <w:rsid w:val="00190124"/>
    <w:rsid w:val="00190325"/>
    <w:rsid w:val="0019067E"/>
    <w:rsid w:val="00190FFD"/>
    <w:rsid w:val="001913FA"/>
    <w:rsid w:val="001915E9"/>
    <w:rsid w:val="00191610"/>
    <w:rsid w:val="00191A98"/>
    <w:rsid w:val="00191CFF"/>
    <w:rsid w:val="0019244B"/>
    <w:rsid w:val="00192E59"/>
    <w:rsid w:val="00192F5D"/>
    <w:rsid w:val="0019300C"/>
    <w:rsid w:val="00193390"/>
    <w:rsid w:val="00193C96"/>
    <w:rsid w:val="00193DBD"/>
    <w:rsid w:val="00193E81"/>
    <w:rsid w:val="00194296"/>
    <w:rsid w:val="001946B5"/>
    <w:rsid w:val="001966F1"/>
    <w:rsid w:val="001967CA"/>
    <w:rsid w:val="001969EE"/>
    <w:rsid w:val="00196F59"/>
    <w:rsid w:val="00197277"/>
    <w:rsid w:val="00197654"/>
    <w:rsid w:val="00197A04"/>
    <w:rsid w:val="00197CE2"/>
    <w:rsid w:val="00197DFB"/>
    <w:rsid w:val="001A0586"/>
    <w:rsid w:val="001A0C50"/>
    <w:rsid w:val="001A0E10"/>
    <w:rsid w:val="001A24D6"/>
    <w:rsid w:val="001A2751"/>
    <w:rsid w:val="001A28AB"/>
    <w:rsid w:val="001A3AAE"/>
    <w:rsid w:val="001A3D09"/>
    <w:rsid w:val="001A3F06"/>
    <w:rsid w:val="001A4B9D"/>
    <w:rsid w:val="001A4D7D"/>
    <w:rsid w:val="001A536E"/>
    <w:rsid w:val="001A55CC"/>
    <w:rsid w:val="001A5973"/>
    <w:rsid w:val="001A5ABE"/>
    <w:rsid w:val="001A5BBF"/>
    <w:rsid w:val="001A65F4"/>
    <w:rsid w:val="001A6739"/>
    <w:rsid w:val="001A6C03"/>
    <w:rsid w:val="001A6F63"/>
    <w:rsid w:val="001A73C0"/>
    <w:rsid w:val="001B0116"/>
    <w:rsid w:val="001B019F"/>
    <w:rsid w:val="001B07B6"/>
    <w:rsid w:val="001B0ECB"/>
    <w:rsid w:val="001B1A01"/>
    <w:rsid w:val="001B1B71"/>
    <w:rsid w:val="001B25D4"/>
    <w:rsid w:val="001B28DE"/>
    <w:rsid w:val="001B2994"/>
    <w:rsid w:val="001B2A26"/>
    <w:rsid w:val="001B378A"/>
    <w:rsid w:val="001B38D8"/>
    <w:rsid w:val="001B42E8"/>
    <w:rsid w:val="001B4B48"/>
    <w:rsid w:val="001B4D38"/>
    <w:rsid w:val="001B4E76"/>
    <w:rsid w:val="001B541F"/>
    <w:rsid w:val="001B589F"/>
    <w:rsid w:val="001B63B1"/>
    <w:rsid w:val="001B67B2"/>
    <w:rsid w:val="001B6D21"/>
    <w:rsid w:val="001B6E6A"/>
    <w:rsid w:val="001B74CD"/>
    <w:rsid w:val="001B75B8"/>
    <w:rsid w:val="001B7C8D"/>
    <w:rsid w:val="001C03B1"/>
    <w:rsid w:val="001C0649"/>
    <w:rsid w:val="001C0949"/>
    <w:rsid w:val="001C0B2B"/>
    <w:rsid w:val="001C0E0B"/>
    <w:rsid w:val="001C1123"/>
    <w:rsid w:val="001C14B6"/>
    <w:rsid w:val="001C188E"/>
    <w:rsid w:val="001C1926"/>
    <w:rsid w:val="001C1D82"/>
    <w:rsid w:val="001C2DAA"/>
    <w:rsid w:val="001C2EA5"/>
    <w:rsid w:val="001C32ED"/>
    <w:rsid w:val="001C3308"/>
    <w:rsid w:val="001C37EC"/>
    <w:rsid w:val="001C39CB"/>
    <w:rsid w:val="001C3AF1"/>
    <w:rsid w:val="001C3E96"/>
    <w:rsid w:val="001C3ECD"/>
    <w:rsid w:val="001C406D"/>
    <w:rsid w:val="001C41F0"/>
    <w:rsid w:val="001C4651"/>
    <w:rsid w:val="001C502A"/>
    <w:rsid w:val="001C55FF"/>
    <w:rsid w:val="001C5DD4"/>
    <w:rsid w:val="001C5E00"/>
    <w:rsid w:val="001C6013"/>
    <w:rsid w:val="001C6375"/>
    <w:rsid w:val="001C638A"/>
    <w:rsid w:val="001C690D"/>
    <w:rsid w:val="001C692F"/>
    <w:rsid w:val="001C6AD0"/>
    <w:rsid w:val="001C75C3"/>
    <w:rsid w:val="001D0567"/>
    <w:rsid w:val="001D07ED"/>
    <w:rsid w:val="001D1972"/>
    <w:rsid w:val="001D1FD8"/>
    <w:rsid w:val="001D28FD"/>
    <w:rsid w:val="001D33C6"/>
    <w:rsid w:val="001D3A08"/>
    <w:rsid w:val="001D3AF5"/>
    <w:rsid w:val="001D4131"/>
    <w:rsid w:val="001D417B"/>
    <w:rsid w:val="001D4319"/>
    <w:rsid w:val="001D4590"/>
    <w:rsid w:val="001D5C65"/>
    <w:rsid w:val="001D6365"/>
    <w:rsid w:val="001D6D34"/>
    <w:rsid w:val="001D6FFA"/>
    <w:rsid w:val="001D7B57"/>
    <w:rsid w:val="001E0317"/>
    <w:rsid w:val="001E07B5"/>
    <w:rsid w:val="001E0F4E"/>
    <w:rsid w:val="001E110E"/>
    <w:rsid w:val="001E126A"/>
    <w:rsid w:val="001E1A80"/>
    <w:rsid w:val="001E1F78"/>
    <w:rsid w:val="001E2130"/>
    <w:rsid w:val="001E23E3"/>
    <w:rsid w:val="001E272B"/>
    <w:rsid w:val="001E3774"/>
    <w:rsid w:val="001E3A03"/>
    <w:rsid w:val="001E3B07"/>
    <w:rsid w:val="001E3D46"/>
    <w:rsid w:val="001E4198"/>
    <w:rsid w:val="001E42B4"/>
    <w:rsid w:val="001E4433"/>
    <w:rsid w:val="001E453A"/>
    <w:rsid w:val="001E46E9"/>
    <w:rsid w:val="001E475E"/>
    <w:rsid w:val="001E5372"/>
    <w:rsid w:val="001E56E0"/>
    <w:rsid w:val="001E6186"/>
    <w:rsid w:val="001E6FE3"/>
    <w:rsid w:val="001E7475"/>
    <w:rsid w:val="001F009A"/>
    <w:rsid w:val="001F0508"/>
    <w:rsid w:val="001F0D21"/>
    <w:rsid w:val="001F18E5"/>
    <w:rsid w:val="001F19D3"/>
    <w:rsid w:val="001F1A70"/>
    <w:rsid w:val="001F20C7"/>
    <w:rsid w:val="001F22CB"/>
    <w:rsid w:val="001F2370"/>
    <w:rsid w:val="001F2A7D"/>
    <w:rsid w:val="001F2BF8"/>
    <w:rsid w:val="001F2F7B"/>
    <w:rsid w:val="001F33C3"/>
    <w:rsid w:val="001F35AE"/>
    <w:rsid w:val="001F36BD"/>
    <w:rsid w:val="001F36DF"/>
    <w:rsid w:val="001F3933"/>
    <w:rsid w:val="001F3DE7"/>
    <w:rsid w:val="001F4188"/>
    <w:rsid w:val="001F41B4"/>
    <w:rsid w:val="001F43A9"/>
    <w:rsid w:val="001F4A8B"/>
    <w:rsid w:val="001F4F5A"/>
    <w:rsid w:val="001F5C4E"/>
    <w:rsid w:val="001F72D1"/>
    <w:rsid w:val="001F7331"/>
    <w:rsid w:val="001F7332"/>
    <w:rsid w:val="001F74AC"/>
    <w:rsid w:val="001F7BAD"/>
    <w:rsid w:val="00200BC8"/>
    <w:rsid w:val="00200C2C"/>
    <w:rsid w:val="00201771"/>
    <w:rsid w:val="00201ABF"/>
    <w:rsid w:val="00202387"/>
    <w:rsid w:val="002029D1"/>
    <w:rsid w:val="00203043"/>
    <w:rsid w:val="0020327D"/>
    <w:rsid w:val="0020360F"/>
    <w:rsid w:val="00203676"/>
    <w:rsid w:val="0020412A"/>
    <w:rsid w:val="00204690"/>
    <w:rsid w:val="0020496F"/>
    <w:rsid w:val="00204B25"/>
    <w:rsid w:val="00205298"/>
    <w:rsid w:val="00205BE1"/>
    <w:rsid w:val="00205F3C"/>
    <w:rsid w:val="00205F85"/>
    <w:rsid w:val="002065A6"/>
    <w:rsid w:val="00206721"/>
    <w:rsid w:val="002067C8"/>
    <w:rsid w:val="00206DEC"/>
    <w:rsid w:val="00206FE6"/>
    <w:rsid w:val="0020759D"/>
    <w:rsid w:val="00207882"/>
    <w:rsid w:val="00207BC7"/>
    <w:rsid w:val="002106F0"/>
    <w:rsid w:val="00210CD5"/>
    <w:rsid w:val="002112C6"/>
    <w:rsid w:val="0021176D"/>
    <w:rsid w:val="00211A1D"/>
    <w:rsid w:val="00211BDC"/>
    <w:rsid w:val="00211C71"/>
    <w:rsid w:val="00211E48"/>
    <w:rsid w:val="0021237B"/>
    <w:rsid w:val="002123BB"/>
    <w:rsid w:val="0021274E"/>
    <w:rsid w:val="00212BED"/>
    <w:rsid w:val="0021390A"/>
    <w:rsid w:val="002139C3"/>
    <w:rsid w:val="00213BF4"/>
    <w:rsid w:val="00214155"/>
    <w:rsid w:val="0021459E"/>
    <w:rsid w:val="0021521C"/>
    <w:rsid w:val="002159F2"/>
    <w:rsid w:val="00216818"/>
    <w:rsid w:val="002168FB"/>
    <w:rsid w:val="00216951"/>
    <w:rsid w:val="00217684"/>
    <w:rsid w:val="00217749"/>
    <w:rsid w:val="002177C5"/>
    <w:rsid w:val="00217826"/>
    <w:rsid w:val="00217A4B"/>
    <w:rsid w:val="00220051"/>
    <w:rsid w:val="00220148"/>
    <w:rsid w:val="00220763"/>
    <w:rsid w:val="002207B1"/>
    <w:rsid w:val="00220855"/>
    <w:rsid w:val="00220E03"/>
    <w:rsid w:val="002212E6"/>
    <w:rsid w:val="002219B8"/>
    <w:rsid w:val="00221E10"/>
    <w:rsid w:val="00221F0D"/>
    <w:rsid w:val="00221F4A"/>
    <w:rsid w:val="00221FC0"/>
    <w:rsid w:val="002222EC"/>
    <w:rsid w:val="002225FB"/>
    <w:rsid w:val="00222965"/>
    <w:rsid w:val="00222A4D"/>
    <w:rsid w:val="00222CD7"/>
    <w:rsid w:val="002230BD"/>
    <w:rsid w:val="00223913"/>
    <w:rsid w:val="00223DF2"/>
    <w:rsid w:val="00224697"/>
    <w:rsid w:val="00224878"/>
    <w:rsid w:val="00224899"/>
    <w:rsid w:val="00224A85"/>
    <w:rsid w:val="00224DDA"/>
    <w:rsid w:val="00225EF4"/>
    <w:rsid w:val="0022639D"/>
    <w:rsid w:val="002264DC"/>
    <w:rsid w:val="0022664A"/>
    <w:rsid w:val="002267B1"/>
    <w:rsid w:val="00226922"/>
    <w:rsid w:val="00226A0F"/>
    <w:rsid w:val="00227415"/>
    <w:rsid w:val="002274AF"/>
    <w:rsid w:val="00227A7D"/>
    <w:rsid w:val="00227C61"/>
    <w:rsid w:val="00227E74"/>
    <w:rsid w:val="00227E77"/>
    <w:rsid w:val="00230FB8"/>
    <w:rsid w:val="002311F2"/>
    <w:rsid w:val="00231682"/>
    <w:rsid w:val="002320C0"/>
    <w:rsid w:val="002324B1"/>
    <w:rsid w:val="002326F4"/>
    <w:rsid w:val="00232FC5"/>
    <w:rsid w:val="002333CA"/>
    <w:rsid w:val="002333E3"/>
    <w:rsid w:val="00233609"/>
    <w:rsid w:val="00233956"/>
    <w:rsid w:val="00233F12"/>
    <w:rsid w:val="00234061"/>
    <w:rsid w:val="00234768"/>
    <w:rsid w:val="00234C9A"/>
    <w:rsid w:val="002352E4"/>
    <w:rsid w:val="00235656"/>
    <w:rsid w:val="00235CB4"/>
    <w:rsid w:val="00235FB4"/>
    <w:rsid w:val="00236419"/>
    <w:rsid w:val="00236526"/>
    <w:rsid w:val="00236755"/>
    <w:rsid w:val="002368B7"/>
    <w:rsid w:val="00236C41"/>
    <w:rsid w:val="002370C6"/>
    <w:rsid w:val="002370EE"/>
    <w:rsid w:val="002379AF"/>
    <w:rsid w:val="00240D41"/>
    <w:rsid w:val="00242231"/>
    <w:rsid w:val="00242454"/>
    <w:rsid w:val="00242642"/>
    <w:rsid w:val="0024287E"/>
    <w:rsid w:val="00242AE4"/>
    <w:rsid w:val="00242C04"/>
    <w:rsid w:val="00242D2A"/>
    <w:rsid w:val="002432E0"/>
    <w:rsid w:val="00243446"/>
    <w:rsid w:val="002440EF"/>
    <w:rsid w:val="00244137"/>
    <w:rsid w:val="002444F6"/>
    <w:rsid w:val="00244CF5"/>
    <w:rsid w:val="00244F62"/>
    <w:rsid w:val="00245933"/>
    <w:rsid w:val="00245995"/>
    <w:rsid w:val="00246B93"/>
    <w:rsid w:val="00246F69"/>
    <w:rsid w:val="0024781A"/>
    <w:rsid w:val="002479E5"/>
    <w:rsid w:val="00247AFE"/>
    <w:rsid w:val="00247F1E"/>
    <w:rsid w:val="0025015C"/>
    <w:rsid w:val="00250519"/>
    <w:rsid w:val="00250A4F"/>
    <w:rsid w:val="00250E94"/>
    <w:rsid w:val="00250EC9"/>
    <w:rsid w:val="00250F32"/>
    <w:rsid w:val="0025130F"/>
    <w:rsid w:val="00251C37"/>
    <w:rsid w:val="00251E97"/>
    <w:rsid w:val="002522B9"/>
    <w:rsid w:val="0025256B"/>
    <w:rsid w:val="002527D2"/>
    <w:rsid w:val="002537B4"/>
    <w:rsid w:val="00253862"/>
    <w:rsid w:val="00253965"/>
    <w:rsid w:val="002539AE"/>
    <w:rsid w:val="00253DAD"/>
    <w:rsid w:val="002540CA"/>
    <w:rsid w:val="0025529E"/>
    <w:rsid w:val="00255713"/>
    <w:rsid w:val="00255D7E"/>
    <w:rsid w:val="00256982"/>
    <w:rsid w:val="00256B71"/>
    <w:rsid w:val="002578BE"/>
    <w:rsid w:val="00257F66"/>
    <w:rsid w:val="00257F7F"/>
    <w:rsid w:val="002602F3"/>
    <w:rsid w:val="002603A5"/>
    <w:rsid w:val="00260C12"/>
    <w:rsid w:val="00260E73"/>
    <w:rsid w:val="00260E83"/>
    <w:rsid w:val="00261136"/>
    <w:rsid w:val="00261741"/>
    <w:rsid w:val="002617B8"/>
    <w:rsid w:val="00261E67"/>
    <w:rsid w:val="00261F51"/>
    <w:rsid w:val="00261F74"/>
    <w:rsid w:val="0026217B"/>
    <w:rsid w:val="00262911"/>
    <w:rsid w:val="0026292D"/>
    <w:rsid w:val="00264989"/>
    <w:rsid w:val="002649F9"/>
    <w:rsid w:val="00264A13"/>
    <w:rsid w:val="00264FE1"/>
    <w:rsid w:val="00264FE9"/>
    <w:rsid w:val="00265139"/>
    <w:rsid w:val="002651AE"/>
    <w:rsid w:val="00265AC7"/>
    <w:rsid w:val="00265C15"/>
    <w:rsid w:val="00265F59"/>
    <w:rsid w:val="00266174"/>
    <w:rsid w:val="00266238"/>
    <w:rsid w:val="002674E3"/>
    <w:rsid w:val="00270131"/>
    <w:rsid w:val="00270E67"/>
    <w:rsid w:val="00270E6E"/>
    <w:rsid w:val="002711A6"/>
    <w:rsid w:val="002712AD"/>
    <w:rsid w:val="00271E2A"/>
    <w:rsid w:val="002721F9"/>
    <w:rsid w:val="002731CE"/>
    <w:rsid w:val="00273384"/>
    <w:rsid w:val="002736BC"/>
    <w:rsid w:val="00273B30"/>
    <w:rsid w:val="002740F9"/>
    <w:rsid w:val="0027425F"/>
    <w:rsid w:val="002743FE"/>
    <w:rsid w:val="00274479"/>
    <w:rsid w:val="00274BFA"/>
    <w:rsid w:val="00274FBC"/>
    <w:rsid w:val="00274FE0"/>
    <w:rsid w:val="00275243"/>
    <w:rsid w:val="00275D32"/>
    <w:rsid w:val="00275FAE"/>
    <w:rsid w:val="002760F9"/>
    <w:rsid w:val="00276143"/>
    <w:rsid w:val="0027628A"/>
    <w:rsid w:val="002763A8"/>
    <w:rsid w:val="0027685F"/>
    <w:rsid w:val="00276EA4"/>
    <w:rsid w:val="002770D9"/>
    <w:rsid w:val="00277389"/>
    <w:rsid w:val="0027743D"/>
    <w:rsid w:val="00277481"/>
    <w:rsid w:val="002774F4"/>
    <w:rsid w:val="0027750B"/>
    <w:rsid w:val="00277724"/>
    <w:rsid w:val="00277FE5"/>
    <w:rsid w:val="00280205"/>
    <w:rsid w:val="00280304"/>
    <w:rsid w:val="0028087A"/>
    <w:rsid w:val="0028122A"/>
    <w:rsid w:val="00281658"/>
    <w:rsid w:val="002817EC"/>
    <w:rsid w:val="002819CB"/>
    <w:rsid w:val="00281AC1"/>
    <w:rsid w:val="00281CDE"/>
    <w:rsid w:val="00281E97"/>
    <w:rsid w:val="00281FB1"/>
    <w:rsid w:val="002821A0"/>
    <w:rsid w:val="00282252"/>
    <w:rsid w:val="0028236D"/>
    <w:rsid w:val="00282390"/>
    <w:rsid w:val="002823EA"/>
    <w:rsid w:val="002828D5"/>
    <w:rsid w:val="002829D8"/>
    <w:rsid w:val="00282CA2"/>
    <w:rsid w:val="0028322B"/>
    <w:rsid w:val="002836FF"/>
    <w:rsid w:val="00283B01"/>
    <w:rsid w:val="002841FA"/>
    <w:rsid w:val="00284502"/>
    <w:rsid w:val="002847B3"/>
    <w:rsid w:val="002849CA"/>
    <w:rsid w:val="00284A08"/>
    <w:rsid w:val="00284E61"/>
    <w:rsid w:val="00284FB3"/>
    <w:rsid w:val="002850AC"/>
    <w:rsid w:val="0028559F"/>
    <w:rsid w:val="00285996"/>
    <w:rsid w:val="00285D12"/>
    <w:rsid w:val="00285FB2"/>
    <w:rsid w:val="00286759"/>
    <w:rsid w:val="002867FA"/>
    <w:rsid w:val="00287224"/>
    <w:rsid w:val="00287D18"/>
    <w:rsid w:val="00287EA8"/>
    <w:rsid w:val="0029026D"/>
    <w:rsid w:val="002916D2"/>
    <w:rsid w:val="00292226"/>
    <w:rsid w:val="002922D8"/>
    <w:rsid w:val="00292FE8"/>
    <w:rsid w:val="002932A9"/>
    <w:rsid w:val="00293613"/>
    <w:rsid w:val="0029369C"/>
    <w:rsid w:val="00294BD1"/>
    <w:rsid w:val="00294FB6"/>
    <w:rsid w:val="00294FD4"/>
    <w:rsid w:val="00294FE5"/>
    <w:rsid w:val="00295153"/>
    <w:rsid w:val="0029523E"/>
    <w:rsid w:val="00295690"/>
    <w:rsid w:val="00295A30"/>
    <w:rsid w:val="00295A4C"/>
    <w:rsid w:val="00295B8A"/>
    <w:rsid w:val="00295D4D"/>
    <w:rsid w:val="00295EC1"/>
    <w:rsid w:val="002964F1"/>
    <w:rsid w:val="0029660A"/>
    <w:rsid w:val="002966E2"/>
    <w:rsid w:val="002969FF"/>
    <w:rsid w:val="0029760E"/>
    <w:rsid w:val="002979B1"/>
    <w:rsid w:val="00297A25"/>
    <w:rsid w:val="002A1241"/>
    <w:rsid w:val="002A1355"/>
    <w:rsid w:val="002A1684"/>
    <w:rsid w:val="002A2787"/>
    <w:rsid w:val="002A3764"/>
    <w:rsid w:val="002A3A5E"/>
    <w:rsid w:val="002A422D"/>
    <w:rsid w:val="002A4304"/>
    <w:rsid w:val="002A48B4"/>
    <w:rsid w:val="002A4BA2"/>
    <w:rsid w:val="002A4BF0"/>
    <w:rsid w:val="002A5206"/>
    <w:rsid w:val="002A5217"/>
    <w:rsid w:val="002A5318"/>
    <w:rsid w:val="002A5B92"/>
    <w:rsid w:val="002A5BAA"/>
    <w:rsid w:val="002A5CCA"/>
    <w:rsid w:val="002A5F4F"/>
    <w:rsid w:val="002A678B"/>
    <w:rsid w:val="002A694B"/>
    <w:rsid w:val="002A6A9F"/>
    <w:rsid w:val="002A6E40"/>
    <w:rsid w:val="002A7407"/>
    <w:rsid w:val="002A777D"/>
    <w:rsid w:val="002A7952"/>
    <w:rsid w:val="002A7BB2"/>
    <w:rsid w:val="002B01BA"/>
    <w:rsid w:val="002B03CF"/>
    <w:rsid w:val="002B085D"/>
    <w:rsid w:val="002B1527"/>
    <w:rsid w:val="002B17EA"/>
    <w:rsid w:val="002B1E1A"/>
    <w:rsid w:val="002B2416"/>
    <w:rsid w:val="002B2B95"/>
    <w:rsid w:val="002B2D13"/>
    <w:rsid w:val="002B3603"/>
    <w:rsid w:val="002B3801"/>
    <w:rsid w:val="002B3C45"/>
    <w:rsid w:val="002B3F19"/>
    <w:rsid w:val="002B4532"/>
    <w:rsid w:val="002B4A2A"/>
    <w:rsid w:val="002B4B2B"/>
    <w:rsid w:val="002B4F71"/>
    <w:rsid w:val="002B5417"/>
    <w:rsid w:val="002B58D1"/>
    <w:rsid w:val="002B5D43"/>
    <w:rsid w:val="002B627E"/>
    <w:rsid w:val="002B62FC"/>
    <w:rsid w:val="002B65A1"/>
    <w:rsid w:val="002B67DA"/>
    <w:rsid w:val="002B6C65"/>
    <w:rsid w:val="002B6D61"/>
    <w:rsid w:val="002B7518"/>
    <w:rsid w:val="002B78E0"/>
    <w:rsid w:val="002C0938"/>
    <w:rsid w:val="002C0965"/>
    <w:rsid w:val="002C0B24"/>
    <w:rsid w:val="002C0D6B"/>
    <w:rsid w:val="002C1142"/>
    <w:rsid w:val="002C1436"/>
    <w:rsid w:val="002C1C7E"/>
    <w:rsid w:val="002C20D8"/>
    <w:rsid w:val="002C237B"/>
    <w:rsid w:val="002C2F67"/>
    <w:rsid w:val="002C305D"/>
    <w:rsid w:val="002C3413"/>
    <w:rsid w:val="002C3F47"/>
    <w:rsid w:val="002C3F86"/>
    <w:rsid w:val="002C49F6"/>
    <w:rsid w:val="002C4EFD"/>
    <w:rsid w:val="002C4F1F"/>
    <w:rsid w:val="002C525E"/>
    <w:rsid w:val="002C5282"/>
    <w:rsid w:val="002C5805"/>
    <w:rsid w:val="002C599D"/>
    <w:rsid w:val="002C5BAD"/>
    <w:rsid w:val="002C643A"/>
    <w:rsid w:val="002C6705"/>
    <w:rsid w:val="002C6CA0"/>
    <w:rsid w:val="002C70EA"/>
    <w:rsid w:val="002D02B1"/>
    <w:rsid w:val="002D0546"/>
    <w:rsid w:val="002D098E"/>
    <w:rsid w:val="002D0E9B"/>
    <w:rsid w:val="002D13E1"/>
    <w:rsid w:val="002D1655"/>
    <w:rsid w:val="002D1B98"/>
    <w:rsid w:val="002D2595"/>
    <w:rsid w:val="002D27E2"/>
    <w:rsid w:val="002D2A75"/>
    <w:rsid w:val="002D2C8B"/>
    <w:rsid w:val="002D34B7"/>
    <w:rsid w:val="002D36AE"/>
    <w:rsid w:val="002D376E"/>
    <w:rsid w:val="002D3944"/>
    <w:rsid w:val="002D491F"/>
    <w:rsid w:val="002D5235"/>
    <w:rsid w:val="002D5488"/>
    <w:rsid w:val="002D54D1"/>
    <w:rsid w:val="002D57F2"/>
    <w:rsid w:val="002D585F"/>
    <w:rsid w:val="002D5A24"/>
    <w:rsid w:val="002D5B7D"/>
    <w:rsid w:val="002D5DFD"/>
    <w:rsid w:val="002D6737"/>
    <w:rsid w:val="002D67E2"/>
    <w:rsid w:val="002D691C"/>
    <w:rsid w:val="002D69BE"/>
    <w:rsid w:val="002D6C88"/>
    <w:rsid w:val="002D6ECB"/>
    <w:rsid w:val="002D7025"/>
    <w:rsid w:val="002D7376"/>
    <w:rsid w:val="002D7E0D"/>
    <w:rsid w:val="002E0EE9"/>
    <w:rsid w:val="002E1E27"/>
    <w:rsid w:val="002E2468"/>
    <w:rsid w:val="002E26E4"/>
    <w:rsid w:val="002E2948"/>
    <w:rsid w:val="002E2B14"/>
    <w:rsid w:val="002E38F3"/>
    <w:rsid w:val="002E3960"/>
    <w:rsid w:val="002E3E94"/>
    <w:rsid w:val="002E3FF6"/>
    <w:rsid w:val="002E424B"/>
    <w:rsid w:val="002E43D9"/>
    <w:rsid w:val="002E50C2"/>
    <w:rsid w:val="002E5375"/>
    <w:rsid w:val="002E5484"/>
    <w:rsid w:val="002E62C2"/>
    <w:rsid w:val="002E6606"/>
    <w:rsid w:val="002E69F3"/>
    <w:rsid w:val="002E6A3A"/>
    <w:rsid w:val="002E6DB1"/>
    <w:rsid w:val="002E6FCE"/>
    <w:rsid w:val="002E7543"/>
    <w:rsid w:val="002E78D3"/>
    <w:rsid w:val="002E7CDD"/>
    <w:rsid w:val="002F0B16"/>
    <w:rsid w:val="002F1166"/>
    <w:rsid w:val="002F1289"/>
    <w:rsid w:val="002F15DC"/>
    <w:rsid w:val="002F1FE1"/>
    <w:rsid w:val="002F225A"/>
    <w:rsid w:val="002F27DC"/>
    <w:rsid w:val="002F2A77"/>
    <w:rsid w:val="002F2CD1"/>
    <w:rsid w:val="002F2DF6"/>
    <w:rsid w:val="002F2EB1"/>
    <w:rsid w:val="002F3391"/>
    <w:rsid w:val="002F37C0"/>
    <w:rsid w:val="002F3DB9"/>
    <w:rsid w:val="002F41AB"/>
    <w:rsid w:val="002F44B8"/>
    <w:rsid w:val="002F48F7"/>
    <w:rsid w:val="002F59C5"/>
    <w:rsid w:val="002F601E"/>
    <w:rsid w:val="002F60B8"/>
    <w:rsid w:val="002F635E"/>
    <w:rsid w:val="002F7260"/>
    <w:rsid w:val="002F7CAC"/>
    <w:rsid w:val="00300350"/>
    <w:rsid w:val="00300413"/>
    <w:rsid w:val="0030082B"/>
    <w:rsid w:val="0030182B"/>
    <w:rsid w:val="003018DA"/>
    <w:rsid w:val="00301F2F"/>
    <w:rsid w:val="00302037"/>
    <w:rsid w:val="00302684"/>
    <w:rsid w:val="00302810"/>
    <w:rsid w:val="00302914"/>
    <w:rsid w:val="00302AED"/>
    <w:rsid w:val="003031F0"/>
    <w:rsid w:val="00303B79"/>
    <w:rsid w:val="00303DFD"/>
    <w:rsid w:val="0030414E"/>
    <w:rsid w:val="003043ED"/>
    <w:rsid w:val="00304799"/>
    <w:rsid w:val="00305037"/>
    <w:rsid w:val="00305188"/>
    <w:rsid w:val="003052B4"/>
    <w:rsid w:val="0030532B"/>
    <w:rsid w:val="003056DA"/>
    <w:rsid w:val="003061CD"/>
    <w:rsid w:val="00306391"/>
    <w:rsid w:val="00306398"/>
    <w:rsid w:val="00306621"/>
    <w:rsid w:val="00306B84"/>
    <w:rsid w:val="00307505"/>
    <w:rsid w:val="0030796E"/>
    <w:rsid w:val="00307984"/>
    <w:rsid w:val="00310226"/>
    <w:rsid w:val="00311955"/>
    <w:rsid w:val="00312827"/>
    <w:rsid w:val="00313079"/>
    <w:rsid w:val="00313374"/>
    <w:rsid w:val="00313473"/>
    <w:rsid w:val="00313A3D"/>
    <w:rsid w:val="003141A8"/>
    <w:rsid w:val="00314596"/>
    <w:rsid w:val="003148CB"/>
    <w:rsid w:val="003148DA"/>
    <w:rsid w:val="00314C28"/>
    <w:rsid w:val="00314CB1"/>
    <w:rsid w:val="00315092"/>
    <w:rsid w:val="00315693"/>
    <w:rsid w:val="0031572D"/>
    <w:rsid w:val="00315EE2"/>
    <w:rsid w:val="003160A1"/>
    <w:rsid w:val="00316169"/>
    <w:rsid w:val="0031654E"/>
    <w:rsid w:val="00316BEC"/>
    <w:rsid w:val="0031710B"/>
    <w:rsid w:val="0031763B"/>
    <w:rsid w:val="00317B97"/>
    <w:rsid w:val="00317C4A"/>
    <w:rsid w:val="00317CBF"/>
    <w:rsid w:val="00317D48"/>
    <w:rsid w:val="0032010F"/>
    <w:rsid w:val="00320641"/>
    <w:rsid w:val="00320856"/>
    <w:rsid w:val="003209FA"/>
    <w:rsid w:val="00320BA4"/>
    <w:rsid w:val="003213B6"/>
    <w:rsid w:val="003217F7"/>
    <w:rsid w:val="00321B4A"/>
    <w:rsid w:val="00322062"/>
    <w:rsid w:val="0032274E"/>
    <w:rsid w:val="00322B8B"/>
    <w:rsid w:val="003232F6"/>
    <w:rsid w:val="00323706"/>
    <w:rsid w:val="00323B9A"/>
    <w:rsid w:val="00323FE2"/>
    <w:rsid w:val="0032407B"/>
    <w:rsid w:val="0032427A"/>
    <w:rsid w:val="00324C2F"/>
    <w:rsid w:val="0032505F"/>
    <w:rsid w:val="00325300"/>
    <w:rsid w:val="003254D0"/>
    <w:rsid w:val="0032552F"/>
    <w:rsid w:val="00325A95"/>
    <w:rsid w:val="00325AAA"/>
    <w:rsid w:val="003264A8"/>
    <w:rsid w:val="003269DA"/>
    <w:rsid w:val="00326B7D"/>
    <w:rsid w:val="00326F90"/>
    <w:rsid w:val="0032728E"/>
    <w:rsid w:val="00327685"/>
    <w:rsid w:val="003302B3"/>
    <w:rsid w:val="0033139C"/>
    <w:rsid w:val="00331468"/>
    <w:rsid w:val="003314B5"/>
    <w:rsid w:val="00331634"/>
    <w:rsid w:val="00331835"/>
    <w:rsid w:val="00331B38"/>
    <w:rsid w:val="00331E96"/>
    <w:rsid w:val="003326A5"/>
    <w:rsid w:val="003326B4"/>
    <w:rsid w:val="00333095"/>
    <w:rsid w:val="00334250"/>
    <w:rsid w:val="0033451D"/>
    <w:rsid w:val="00334DAA"/>
    <w:rsid w:val="003353B7"/>
    <w:rsid w:val="00335F3E"/>
    <w:rsid w:val="00336021"/>
    <w:rsid w:val="00336296"/>
    <w:rsid w:val="00336AEE"/>
    <w:rsid w:val="00336CCF"/>
    <w:rsid w:val="00336D5A"/>
    <w:rsid w:val="00336E7F"/>
    <w:rsid w:val="00340D8D"/>
    <w:rsid w:val="00341531"/>
    <w:rsid w:val="003419BB"/>
    <w:rsid w:val="00341CA0"/>
    <w:rsid w:val="00341D67"/>
    <w:rsid w:val="00341EFE"/>
    <w:rsid w:val="003420E4"/>
    <w:rsid w:val="003420F8"/>
    <w:rsid w:val="00342194"/>
    <w:rsid w:val="003423A3"/>
    <w:rsid w:val="00342FF9"/>
    <w:rsid w:val="003432BD"/>
    <w:rsid w:val="0034386A"/>
    <w:rsid w:val="00343E6F"/>
    <w:rsid w:val="00343F6B"/>
    <w:rsid w:val="00344115"/>
    <w:rsid w:val="00344278"/>
    <w:rsid w:val="003443FB"/>
    <w:rsid w:val="00344596"/>
    <w:rsid w:val="00344926"/>
    <w:rsid w:val="00344E44"/>
    <w:rsid w:val="00344F6B"/>
    <w:rsid w:val="003451A6"/>
    <w:rsid w:val="00345961"/>
    <w:rsid w:val="00345977"/>
    <w:rsid w:val="00345ADA"/>
    <w:rsid w:val="00345BA5"/>
    <w:rsid w:val="00345E31"/>
    <w:rsid w:val="0034611D"/>
    <w:rsid w:val="003462E5"/>
    <w:rsid w:val="00346C41"/>
    <w:rsid w:val="00346E9D"/>
    <w:rsid w:val="003477E2"/>
    <w:rsid w:val="00347E68"/>
    <w:rsid w:val="003501C2"/>
    <w:rsid w:val="0035022E"/>
    <w:rsid w:val="0035053C"/>
    <w:rsid w:val="003505CD"/>
    <w:rsid w:val="00350748"/>
    <w:rsid w:val="00350890"/>
    <w:rsid w:val="00350A8A"/>
    <w:rsid w:val="003510C4"/>
    <w:rsid w:val="003511FD"/>
    <w:rsid w:val="00351506"/>
    <w:rsid w:val="00351C1E"/>
    <w:rsid w:val="003522E1"/>
    <w:rsid w:val="003526D3"/>
    <w:rsid w:val="00352A24"/>
    <w:rsid w:val="003530A1"/>
    <w:rsid w:val="003531D1"/>
    <w:rsid w:val="003532FF"/>
    <w:rsid w:val="00353337"/>
    <w:rsid w:val="0035350C"/>
    <w:rsid w:val="00353B2E"/>
    <w:rsid w:val="0035430F"/>
    <w:rsid w:val="00354454"/>
    <w:rsid w:val="00354665"/>
    <w:rsid w:val="003546E0"/>
    <w:rsid w:val="00354940"/>
    <w:rsid w:val="00354B4F"/>
    <w:rsid w:val="00354E61"/>
    <w:rsid w:val="003559AD"/>
    <w:rsid w:val="00356DF8"/>
    <w:rsid w:val="0035709B"/>
    <w:rsid w:val="003574F1"/>
    <w:rsid w:val="003575C0"/>
    <w:rsid w:val="00360020"/>
    <w:rsid w:val="00360339"/>
    <w:rsid w:val="003613AC"/>
    <w:rsid w:val="003616DD"/>
    <w:rsid w:val="00361D39"/>
    <w:rsid w:val="00361F1D"/>
    <w:rsid w:val="00362BE0"/>
    <w:rsid w:val="00363A49"/>
    <w:rsid w:val="00363BD6"/>
    <w:rsid w:val="00364241"/>
    <w:rsid w:val="00364852"/>
    <w:rsid w:val="00364893"/>
    <w:rsid w:val="00364CC5"/>
    <w:rsid w:val="003653BD"/>
    <w:rsid w:val="003656D8"/>
    <w:rsid w:val="00365849"/>
    <w:rsid w:val="00365C42"/>
    <w:rsid w:val="00366519"/>
    <w:rsid w:val="00366792"/>
    <w:rsid w:val="0036711A"/>
    <w:rsid w:val="00367185"/>
    <w:rsid w:val="003677CC"/>
    <w:rsid w:val="00367DB1"/>
    <w:rsid w:val="0037006D"/>
    <w:rsid w:val="00370185"/>
    <w:rsid w:val="003706E7"/>
    <w:rsid w:val="00370A4F"/>
    <w:rsid w:val="00370D96"/>
    <w:rsid w:val="00370F62"/>
    <w:rsid w:val="00371BC4"/>
    <w:rsid w:val="00371C3B"/>
    <w:rsid w:val="00371CB5"/>
    <w:rsid w:val="00372C75"/>
    <w:rsid w:val="00373083"/>
    <w:rsid w:val="00373255"/>
    <w:rsid w:val="00373465"/>
    <w:rsid w:val="003738C1"/>
    <w:rsid w:val="00373D66"/>
    <w:rsid w:val="00374378"/>
    <w:rsid w:val="00374A06"/>
    <w:rsid w:val="00375091"/>
    <w:rsid w:val="0037523D"/>
    <w:rsid w:val="003758E9"/>
    <w:rsid w:val="00375BB0"/>
    <w:rsid w:val="003762C9"/>
    <w:rsid w:val="0037654D"/>
    <w:rsid w:val="00376588"/>
    <w:rsid w:val="003765C3"/>
    <w:rsid w:val="00377260"/>
    <w:rsid w:val="0037762A"/>
    <w:rsid w:val="003778A4"/>
    <w:rsid w:val="00377E9F"/>
    <w:rsid w:val="0038123C"/>
    <w:rsid w:val="003818DE"/>
    <w:rsid w:val="00381CFD"/>
    <w:rsid w:val="00381EB8"/>
    <w:rsid w:val="00381EE5"/>
    <w:rsid w:val="00381EEA"/>
    <w:rsid w:val="00381F6A"/>
    <w:rsid w:val="00382DAE"/>
    <w:rsid w:val="00383CCE"/>
    <w:rsid w:val="00383DC5"/>
    <w:rsid w:val="00384180"/>
    <w:rsid w:val="003842A9"/>
    <w:rsid w:val="003843A6"/>
    <w:rsid w:val="00384418"/>
    <w:rsid w:val="00384958"/>
    <w:rsid w:val="00384DCA"/>
    <w:rsid w:val="00385198"/>
    <w:rsid w:val="00385575"/>
    <w:rsid w:val="00385776"/>
    <w:rsid w:val="0038620E"/>
    <w:rsid w:val="00386ADF"/>
    <w:rsid w:val="003871E0"/>
    <w:rsid w:val="00387890"/>
    <w:rsid w:val="00387F1C"/>
    <w:rsid w:val="00390506"/>
    <w:rsid w:val="00390519"/>
    <w:rsid w:val="00392073"/>
    <w:rsid w:val="00392C2D"/>
    <w:rsid w:val="00392CC8"/>
    <w:rsid w:val="0039320A"/>
    <w:rsid w:val="003943B4"/>
    <w:rsid w:val="00395826"/>
    <w:rsid w:val="0039592B"/>
    <w:rsid w:val="0039637D"/>
    <w:rsid w:val="003966DE"/>
    <w:rsid w:val="0039734D"/>
    <w:rsid w:val="0039778D"/>
    <w:rsid w:val="00397BD9"/>
    <w:rsid w:val="00397D33"/>
    <w:rsid w:val="00397EC0"/>
    <w:rsid w:val="003A0031"/>
    <w:rsid w:val="003A048F"/>
    <w:rsid w:val="003A05A4"/>
    <w:rsid w:val="003A0FD9"/>
    <w:rsid w:val="003A116A"/>
    <w:rsid w:val="003A15DD"/>
    <w:rsid w:val="003A19BB"/>
    <w:rsid w:val="003A1A5C"/>
    <w:rsid w:val="003A1E62"/>
    <w:rsid w:val="003A1F07"/>
    <w:rsid w:val="003A2525"/>
    <w:rsid w:val="003A2B2B"/>
    <w:rsid w:val="003A3358"/>
    <w:rsid w:val="003A3402"/>
    <w:rsid w:val="003A3CF1"/>
    <w:rsid w:val="003A3FD3"/>
    <w:rsid w:val="003A4AC1"/>
    <w:rsid w:val="003A4D03"/>
    <w:rsid w:val="003A4D42"/>
    <w:rsid w:val="003A4DAD"/>
    <w:rsid w:val="003A4F5C"/>
    <w:rsid w:val="003A5424"/>
    <w:rsid w:val="003A59AB"/>
    <w:rsid w:val="003A6012"/>
    <w:rsid w:val="003A6603"/>
    <w:rsid w:val="003A6634"/>
    <w:rsid w:val="003A67E7"/>
    <w:rsid w:val="003A6991"/>
    <w:rsid w:val="003A75A8"/>
    <w:rsid w:val="003A7B16"/>
    <w:rsid w:val="003B0042"/>
    <w:rsid w:val="003B026F"/>
    <w:rsid w:val="003B0B72"/>
    <w:rsid w:val="003B14E0"/>
    <w:rsid w:val="003B14EC"/>
    <w:rsid w:val="003B15E1"/>
    <w:rsid w:val="003B171D"/>
    <w:rsid w:val="003B1E36"/>
    <w:rsid w:val="003B27D7"/>
    <w:rsid w:val="003B2923"/>
    <w:rsid w:val="003B2A01"/>
    <w:rsid w:val="003B3165"/>
    <w:rsid w:val="003B3787"/>
    <w:rsid w:val="003B3B4C"/>
    <w:rsid w:val="003B40B6"/>
    <w:rsid w:val="003B4135"/>
    <w:rsid w:val="003B4BC7"/>
    <w:rsid w:val="003B547E"/>
    <w:rsid w:val="003B5650"/>
    <w:rsid w:val="003B574B"/>
    <w:rsid w:val="003B5C7E"/>
    <w:rsid w:val="003B5D3F"/>
    <w:rsid w:val="003B5E1B"/>
    <w:rsid w:val="003B6110"/>
    <w:rsid w:val="003B62CE"/>
    <w:rsid w:val="003B7406"/>
    <w:rsid w:val="003B76D4"/>
    <w:rsid w:val="003B7A2C"/>
    <w:rsid w:val="003B7D10"/>
    <w:rsid w:val="003B7D58"/>
    <w:rsid w:val="003C02B2"/>
    <w:rsid w:val="003C03F9"/>
    <w:rsid w:val="003C1467"/>
    <w:rsid w:val="003C1888"/>
    <w:rsid w:val="003C1F5E"/>
    <w:rsid w:val="003C22B2"/>
    <w:rsid w:val="003C28A6"/>
    <w:rsid w:val="003C2A35"/>
    <w:rsid w:val="003C2C1F"/>
    <w:rsid w:val="003C3428"/>
    <w:rsid w:val="003C3BF2"/>
    <w:rsid w:val="003C4032"/>
    <w:rsid w:val="003C4326"/>
    <w:rsid w:val="003C4826"/>
    <w:rsid w:val="003C48E3"/>
    <w:rsid w:val="003C49F0"/>
    <w:rsid w:val="003C4DF4"/>
    <w:rsid w:val="003C55EF"/>
    <w:rsid w:val="003C5988"/>
    <w:rsid w:val="003C5FF8"/>
    <w:rsid w:val="003C65C9"/>
    <w:rsid w:val="003C6AFA"/>
    <w:rsid w:val="003C73C5"/>
    <w:rsid w:val="003C7C4C"/>
    <w:rsid w:val="003D01F3"/>
    <w:rsid w:val="003D08A3"/>
    <w:rsid w:val="003D1475"/>
    <w:rsid w:val="003D2603"/>
    <w:rsid w:val="003D28ED"/>
    <w:rsid w:val="003D29F9"/>
    <w:rsid w:val="003D34D6"/>
    <w:rsid w:val="003D36CE"/>
    <w:rsid w:val="003D3921"/>
    <w:rsid w:val="003D4648"/>
    <w:rsid w:val="003D4BAB"/>
    <w:rsid w:val="003D593A"/>
    <w:rsid w:val="003D5D4A"/>
    <w:rsid w:val="003D63C9"/>
    <w:rsid w:val="003D64B2"/>
    <w:rsid w:val="003D6674"/>
    <w:rsid w:val="003D6710"/>
    <w:rsid w:val="003D6B68"/>
    <w:rsid w:val="003D6C37"/>
    <w:rsid w:val="003D7A84"/>
    <w:rsid w:val="003D7CD5"/>
    <w:rsid w:val="003E0342"/>
    <w:rsid w:val="003E070B"/>
    <w:rsid w:val="003E0B5C"/>
    <w:rsid w:val="003E1492"/>
    <w:rsid w:val="003E1534"/>
    <w:rsid w:val="003E167D"/>
    <w:rsid w:val="003E1DED"/>
    <w:rsid w:val="003E22DA"/>
    <w:rsid w:val="003E2435"/>
    <w:rsid w:val="003E249A"/>
    <w:rsid w:val="003E253C"/>
    <w:rsid w:val="003E2A54"/>
    <w:rsid w:val="003E2ACA"/>
    <w:rsid w:val="003E30A6"/>
    <w:rsid w:val="003E326A"/>
    <w:rsid w:val="003E36F3"/>
    <w:rsid w:val="003E3BE1"/>
    <w:rsid w:val="003E3C6F"/>
    <w:rsid w:val="003E4CD3"/>
    <w:rsid w:val="003E53D0"/>
    <w:rsid w:val="003E55E7"/>
    <w:rsid w:val="003E5CB0"/>
    <w:rsid w:val="003E5DD1"/>
    <w:rsid w:val="003E6056"/>
    <w:rsid w:val="003E6BD2"/>
    <w:rsid w:val="003E6BFF"/>
    <w:rsid w:val="003E6E44"/>
    <w:rsid w:val="003E7494"/>
    <w:rsid w:val="003E789F"/>
    <w:rsid w:val="003E7C75"/>
    <w:rsid w:val="003F0233"/>
    <w:rsid w:val="003F06E0"/>
    <w:rsid w:val="003F0A5F"/>
    <w:rsid w:val="003F0C7F"/>
    <w:rsid w:val="003F0DD6"/>
    <w:rsid w:val="003F119C"/>
    <w:rsid w:val="003F14DC"/>
    <w:rsid w:val="003F174B"/>
    <w:rsid w:val="003F22B6"/>
    <w:rsid w:val="003F22BC"/>
    <w:rsid w:val="003F27AC"/>
    <w:rsid w:val="003F2CC5"/>
    <w:rsid w:val="003F35A8"/>
    <w:rsid w:val="003F3CB5"/>
    <w:rsid w:val="003F442D"/>
    <w:rsid w:val="003F4436"/>
    <w:rsid w:val="003F4510"/>
    <w:rsid w:val="003F469A"/>
    <w:rsid w:val="003F485D"/>
    <w:rsid w:val="003F4B2E"/>
    <w:rsid w:val="003F56E2"/>
    <w:rsid w:val="003F5CC1"/>
    <w:rsid w:val="003F5F6D"/>
    <w:rsid w:val="003F60BB"/>
    <w:rsid w:val="003F6158"/>
    <w:rsid w:val="003F6373"/>
    <w:rsid w:val="003F687F"/>
    <w:rsid w:val="003F68AD"/>
    <w:rsid w:val="003F6E4F"/>
    <w:rsid w:val="003F7478"/>
    <w:rsid w:val="003F761B"/>
    <w:rsid w:val="003F78DB"/>
    <w:rsid w:val="003F796A"/>
    <w:rsid w:val="003F7A30"/>
    <w:rsid w:val="003F7CB6"/>
    <w:rsid w:val="003F7D26"/>
    <w:rsid w:val="004006D3"/>
    <w:rsid w:val="004006E8"/>
    <w:rsid w:val="0040083B"/>
    <w:rsid w:val="004009A5"/>
    <w:rsid w:val="00400F24"/>
    <w:rsid w:val="00401113"/>
    <w:rsid w:val="0040196C"/>
    <w:rsid w:val="00401BDD"/>
    <w:rsid w:val="0040306A"/>
    <w:rsid w:val="0040357B"/>
    <w:rsid w:val="00404112"/>
    <w:rsid w:val="00404EDC"/>
    <w:rsid w:val="00404EF8"/>
    <w:rsid w:val="0040517C"/>
    <w:rsid w:val="004051AD"/>
    <w:rsid w:val="00406363"/>
    <w:rsid w:val="00406430"/>
    <w:rsid w:val="0040662A"/>
    <w:rsid w:val="0040691B"/>
    <w:rsid w:val="00406944"/>
    <w:rsid w:val="004069E4"/>
    <w:rsid w:val="0040739F"/>
    <w:rsid w:val="00407CF7"/>
    <w:rsid w:val="00407D3E"/>
    <w:rsid w:val="004107B9"/>
    <w:rsid w:val="00410A4D"/>
    <w:rsid w:val="00410F0F"/>
    <w:rsid w:val="00411480"/>
    <w:rsid w:val="004115EC"/>
    <w:rsid w:val="00411CFD"/>
    <w:rsid w:val="00412ACA"/>
    <w:rsid w:val="00412D3E"/>
    <w:rsid w:val="0041306D"/>
    <w:rsid w:val="0041307A"/>
    <w:rsid w:val="004135F3"/>
    <w:rsid w:val="0041373C"/>
    <w:rsid w:val="004139CF"/>
    <w:rsid w:val="0041437E"/>
    <w:rsid w:val="00414402"/>
    <w:rsid w:val="00414919"/>
    <w:rsid w:val="00414B77"/>
    <w:rsid w:val="00415140"/>
    <w:rsid w:val="004157D4"/>
    <w:rsid w:val="00415909"/>
    <w:rsid w:val="00415F67"/>
    <w:rsid w:val="00416052"/>
    <w:rsid w:val="00416592"/>
    <w:rsid w:val="00416672"/>
    <w:rsid w:val="00416BB4"/>
    <w:rsid w:val="00416C13"/>
    <w:rsid w:val="00417150"/>
    <w:rsid w:val="004175B4"/>
    <w:rsid w:val="004175EC"/>
    <w:rsid w:val="004175F1"/>
    <w:rsid w:val="004176EA"/>
    <w:rsid w:val="0041782A"/>
    <w:rsid w:val="004179DD"/>
    <w:rsid w:val="00420342"/>
    <w:rsid w:val="00420899"/>
    <w:rsid w:val="00420C52"/>
    <w:rsid w:val="0042144B"/>
    <w:rsid w:val="0042197E"/>
    <w:rsid w:val="00421B48"/>
    <w:rsid w:val="00421C05"/>
    <w:rsid w:val="00421C77"/>
    <w:rsid w:val="00421DCF"/>
    <w:rsid w:val="00422009"/>
    <w:rsid w:val="00422117"/>
    <w:rsid w:val="00422306"/>
    <w:rsid w:val="00422763"/>
    <w:rsid w:val="0042287A"/>
    <w:rsid w:val="00422EE3"/>
    <w:rsid w:val="00423398"/>
    <w:rsid w:val="00423430"/>
    <w:rsid w:val="00423609"/>
    <w:rsid w:val="00423C83"/>
    <w:rsid w:val="00424BE6"/>
    <w:rsid w:val="00425B0F"/>
    <w:rsid w:val="00425C08"/>
    <w:rsid w:val="004261AB"/>
    <w:rsid w:val="00426C97"/>
    <w:rsid w:val="00426CAF"/>
    <w:rsid w:val="00427195"/>
    <w:rsid w:val="00427F1C"/>
    <w:rsid w:val="0043013D"/>
    <w:rsid w:val="004303B8"/>
    <w:rsid w:val="00430855"/>
    <w:rsid w:val="00430A5D"/>
    <w:rsid w:val="004314EA"/>
    <w:rsid w:val="004318D8"/>
    <w:rsid w:val="00431AC8"/>
    <w:rsid w:val="00431E0F"/>
    <w:rsid w:val="00431EA4"/>
    <w:rsid w:val="0043237D"/>
    <w:rsid w:val="004323F6"/>
    <w:rsid w:val="00432CE9"/>
    <w:rsid w:val="0043325B"/>
    <w:rsid w:val="00433547"/>
    <w:rsid w:val="00433917"/>
    <w:rsid w:val="00433A6E"/>
    <w:rsid w:val="00433DC9"/>
    <w:rsid w:val="00433E62"/>
    <w:rsid w:val="00434093"/>
    <w:rsid w:val="00434BE0"/>
    <w:rsid w:val="00435293"/>
    <w:rsid w:val="004355BB"/>
    <w:rsid w:val="00435744"/>
    <w:rsid w:val="00436512"/>
    <w:rsid w:val="0043666E"/>
    <w:rsid w:val="00436938"/>
    <w:rsid w:val="00436BEC"/>
    <w:rsid w:val="00436FAA"/>
    <w:rsid w:val="00437108"/>
    <w:rsid w:val="00437399"/>
    <w:rsid w:val="0043750C"/>
    <w:rsid w:val="0043786C"/>
    <w:rsid w:val="00437E68"/>
    <w:rsid w:val="00440201"/>
    <w:rsid w:val="004402FF"/>
    <w:rsid w:val="004403B0"/>
    <w:rsid w:val="0044081E"/>
    <w:rsid w:val="00440B00"/>
    <w:rsid w:val="00440B30"/>
    <w:rsid w:val="00440BAA"/>
    <w:rsid w:val="00441860"/>
    <w:rsid w:val="00441B81"/>
    <w:rsid w:val="00441C8F"/>
    <w:rsid w:val="00441C9F"/>
    <w:rsid w:val="00441D2C"/>
    <w:rsid w:val="00442475"/>
    <w:rsid w:val="004425F6"/>
    <w:rsid w:val="00442B61"/>
    <w:rsid w:val="00442CC8"/>
    <w:rsid w:val="00442FEF"/>
    <w:rsid w:val="00444500"/>
    <w:rsid w:val="00444941"/>
    <w:rsid w:val="00444C4B"/>
    <w:rsid w:val="004455BE"/>
    <w:rsid w:val="004456ED"/>
    <w:rsid w:val="00445BB2"/>
    <w:rsid w:val="00445EC6"/>
    <w:rsid w:val="004467BF"/>
    <w:rsid w:val="00446BAB"/>
    <w:rsid w:val="0044753F"/>
    <w:rsid w:val="00447A2D"/>
    <w:rsid w:val="00447F1B"/>
    <w:rsid w:val="00450C37"/>
    <w:rsid w:val="004510E5"/>
    <w:rsid w:val="0045120C"/>
    <w:rsid w:val="0045152A"/>
    <w:rsid w:val="00451A30"/>
    <w:rsid w:val="00451ACF"/>
    <w:rsid w:val="00451D12"/>
    <w:rsid w:val="0045223C"/>
    <w:rsid w:val="004526F1"/>
    <w:rsid w:val="00452ADC"/>
    <w:rsid w:val="00452CAA"/>
    <w:rsid w:val="00453012"/>
    <w:rsid w:val="004539B3"/>
    <w:rsid w:val="00453B7A"/>
    <w:rsid w:val="00453F7B"/>
    <w:rsid w:val="00453FF7"/>
    <w:rsid w:val="00455372"/>
    <w:rsid w:val="00455F33"/>
    <w:rsid w:val="004562B4"/>
    <w:rsid w:val="00456CE8"/>
    <w:rsid w:val="00456F0D"/>
    <w:rsid w:val="0045735E"/>
    <w:rsid w:val="004574C5"/>
    <w:rsid w:val="00457DDA"/>
    <w:rsid w:val="004602D9"/>
    <w:rsid w:val="00460C9B"/>
    <w:rsid w:val="00461231"/>
    <w:rsid w:val="00461451"/>
    <w:rsid w:val="00461D3F"/>
    <w:rsid w:val="00461E36"/>
    <w:rsid w:val="004621C1"/>
    <w:rsid w:val="004623A0"/>
    <w:rsid w:val="00462620"/>
    <w:rsid w:val="004627A9"/>
    <w:rsid w:val="00462872"/>
    <w:rsid w:val="00462B52"/>
    <w:rsid w:val="004638A5"/>
    <w:rsid w:val="0046395E"/>
    <w:rsid w:val="00463AD5"/>
    <w:rsid w:val="00463B1D"/>
    <w:rsid w:val="00464508"/>
    <w:rsid w:val="004647FD"/>
    <w:rsid w:val="00464AA6"/>
    <w:rsid w:val="00464BCB"/>
    <w:rsid w:val="00464E2B"/>
    <w:rsid w:val="0046530E"/>
    <w:rsid w:val="00465329"/>
    <w:rsid w:val="0046532A"/>
    <w:rsid w:val="004654DC"/>
    <w:rsid w:val="00465850"/>
    <w:rsid w:val="00465DEC"/>
    <w:rsid w:val="00466842"/>
    <w:rsid w:val="00466D55"/>
    <w:rsid w:val="00466ED7"/>
    <w:rsid w:val="00467401"/>
    <w:rsid w:val="0046765A"/>
    <w:rsid w:val="00467D19"/>
    <w:rsid w:val="00467D43"/>
    <w:rsid w:val="00470304"/>
    <w:rsid w:val="004704D8"/>
    <w:rsid w:val="004711B5"/>
    <w:rsid w:val="00471377"/>
    <w:rsid w:val="00472033"/>
    <w:rsid w:val="004723E9"/>
    <w:rsid w:val="00472738"/>
    <w:rsid w:val="004727DA"/>
    <w:rsid w:val="00472AC5"/>
    <w:rsid w:val="00473017"/>
    <w:rsid w:val="00473AAC"/>
    <w:rsid w:val="00474937"/>
    <w:rsid w:val="00474FA7"/>
    <w:rsid w:val="0047503A"/>
    <w:rsid w:val="00475209"/>
    <w:rsid w:val="0047529E"/>
    <w:rsid w:val="00475B65"/>
    <w:rsid w:val="00475CE4"/>
    <w:rsid w:val="00475D11"/>
    <w:rsid w:val="0047618C"/>
    <w:rsid w:val="00476233"/>
    <w:rsid w:val="004762DE"/>
    <w:rsid w:val="004763D8"/>
    <w:rsid w:val="00476474"/>
    <w:rsid w:val="004765FE"/>
    <w:rsid w:val="00477169"/>
    <w:rsid w:val="00477AAF"/>
    <w:rsid w:val="00477FD2"/>
    <w:rsid w:val="00480786"/>
    <w:rsid w:val="00480DDC"/>
    <w:rsid w:val="00480FD4"/>
    <w:rsid w:val="004812BF"/>
    <w:rsid w:val="004812D8"/>
    <w:rsid w:val="00481476"/>
    <w:rsid w:val="00481522"/>
    <w:rsid w:val="00481AA2"/>
    <w:rsid w:val="00481E7D"/>
    <w:rsid w:val="004826DE"/>
    <w:rsid w:val="004831EC"/>
    <w:rsid w:val="004846E1"/>
    <w:rsid w:val="00484EA4"/>
    <w:rsid w:val="00484FEF"/>
    <w:rsid w:val="0048523A"/>
    <w:rsid w:val="00486242"/>
    <w:rsid w:val="00486524"/>
    <w:rsid w:val="004866FF"/>
    <w:rsid w:val="0048765E"/>
    <w:rsid w:val="00487D14"/>
    <w:rsid w:val="004907CF"/>
    <w:rsid w:val="00490A65"/>
    <w:rsid w:val="00490E0F"/>
    <w:rsid w:val="004911AC"/>
    <w:rsid w:val="004913D5"/>
    <w:rsid w:val="004925DB"/>
    <w:rsid w:val="004927DA"/>
    <w:rsid w:val="00492911"/>
    <w:rsid w:val="00492BA1"/>
    <w:rsid w:val="00493B0E"/>
    <w:rsid w:val="00493D5E"/>
    <w:rsid w:val="00493D93"/>
    <w:rsid w:val="00493ED6"/>
    <w:rsid w:val="00494078"/>
    <w:rsid w:val="004944BD"/>
    <w:rsid w:val="00494F60"/>
    <w:rsid w:val="0049500F"/>
    <w:rsid w:val="0049520D"/>
    <w:rsid w:val="004956BC"/>
    <w:rsid w:val="004958D4"/>
    <w:rsid w:val="004964FA"/>
    <w:rsid w:val="0049683C"/>
    <w:rsid w:val="00496FDE"/>
    <w:rsid w:val="0049777D"/>
    <w:rsid w:val="00497A0F"/>
    <w:rsid w:val="00497D25"/>
    <w:rsid w:val="00497F62"/>
    <w:rsid w:val="004A0304"/>
    <w:rsid w:val="004A037A"/>
    <w:rsid w:val="004A0594"/>
    <w:rsid w:val="004A099D"/>
    <w:rsid w:val="004A1624"/>
    <w:rsid w:val="004A1A8E"/>
    <w:rsid w:val="004A250F"/>
    <w:rsid w:val="004A2FC1"/>
    <w:rsid w:val="004A3752"/>
    <w:rsid w:val="004A3803"/>
    <w:rsid w:val="004A3C35"/>
    <w:rsid w:val="004A3D73"/>
    <w:rsid w:val="004A3FA2"/>
    <w:rsid w:val="004A42EB"/>
    <w:rsid w:val="004A475D"/>
    <w:rsid w:val="004A4930"/>
    <w:rsid w:val="004A5276"/>
    <w:rsid w:val="004A52F4"/>
    <w:rsid w:val="004A5767"/>
    <w:rsid w:val="004A57F5"/>
    <w:rsid w:val="004A58D6"/>
    <w:rsid w:val="004A60A9"/>
    <w:rsid w:val="004A60B2"/>
    <w:rsid w:val="004A66FE"/>
    <w:rsid w:val="004A679A"/>
    <w:rsid w:val="004A68B1"/>
    <w:rsid w:val="004A6CDF"/>
    <w:rsid w:val="004A6DDF"/>
    <w:rsid w:val="004A6FD3"/>
    <w:rsid w:val="004A75FD"/>
    <w:rsid w:val="004A7C0E"/>
    <w:rsid w:val="004B05E7"/>
    <w:rsid w:val="004B0880"/>
    <w:rsid w:val="004B08D9"/>
    <w:rsid w:val="004B0B76"/>
    <w:rsid w:val="004B13F7"/>
    <w:rsid w:val="004B161E"/>
    <w:rsid w:val="004B1BE0"/>
    <w:rsid w:val="004B1C6D"/>
    <w:rsid w:val="004B1DF4"/>
    <w:rsid w:val="004B1EBF"/>
    <w:rsid w:val="004B1F5F"/>
    <w:rsid w:val="004B2531"/>
    <w:rsid w:val="004B2659"/>
    <w:rsid w:val="004B2D68"/>
    <w:rsid w:val="004B2DBE"/>
    <w:rsid w:val="004B2EDD"/>
    <w:rsid w:val="004B401B"/>
    <w:rsid w:val="004B5805"/>
    <w:rsid w:val="004B5B55"/>
    <w:rsid w:val="004B5C0A"/>
    <w:rsid w:val="004B5F48"/>
    <w:rsid w:val="004B614F"/>
    <w:rsid w:val="004B71F0"/>
    <w:rsid w:val="004B75DC"/>
    <w:rsid w:val="004B7C26"/>
    <w:rsid w:val="004B7D8D"/>
    <w:rsid w:val="004C07A4"/>
    <w:rsid w:val="004C0A23"/>
    <w:rsid w:val="004C101C"/>
    <w:rsid w:val="004C175F"/>
    <w:rsid w:val="004C193D"/>
    <w:rsid w:val="004C1A7D"/>
    <w:rsid w:val="004C1BE5"/>
    <w:rsid w:val="004C1F53"/>
    <w:rsid w:val="004C2950"/>
    <w:rsid w:val="004C2E17"/>
    <w:rsid w:val="004C356B"/>
    <w:rsid w:val="004C3B49"/>
    <w:rsid w:val="004C41C3"/>
    <w:rsid w:val="004C42E8"/>
    <w:rsid w:val="004C4CD0"/>
    <w:rsid w:val="004C4D48"/>
    <w:rsid w:val="004C5A25"/>
    <w:rsid w:val="004C5BE5"/>
    <w:rsid w:val="004C6848"/>
    <w:rsid w:val="004C693B"/>
    <w:rsid w:val="004C6974"/>
    <w:rsid w:val="004C6C9C"/>
    <w:rsid w:val="004C7F58"/>
    <w:rsid w:val="004D0469"/>
    <w:rsid w:val="004D046F"/>
    <w:rsid w:val="004D056A"/>
    <w:rsid w:val="004D11E6"/>
    <w:rsid w:val="004D1CF3"/>
    <w:rsid w:val="004D2AA0"/>
    <w:rsid w:val="004D2B90"/>
    <w:rsid w:val="004D2ED8"/>
    <w:rsid w:val="004D35CF"/>
    <w:rsid w:val="004D3A8D"/>
    <w:rsid w:val="004D3ED3"/>
    <w:rsid w:val="004D4530"/>
    <w:rsid w:val="004D46BA"/>
    <w:rsid w:val="004D4AD6"/>
    <w:rsid w:val="004D5130"/>
    <w:rsid w:val="004D51D6"/>
    <w:rsid w:val="004D520E"/>
    <w:rsid w:val="004D55AB"/>
    <w:rsid w:val="004D563F"/>
    <w:rsid w:val="004D566E"/>
    <w:rsid w:val="004D5834"/>
    <w:rsid w:val="004D592D"/>
    <w:rsid w:val="004D6934"/>
    <w:rsid w:val="004D75F7"/>
    <w:rsid w:val="004D7A8A"/>
    <w:rsid w:val="004D7B26"/>
    <w:rsid w:val="004E2411"/>
    <w:rsid w:val="004E257E"/>
    <w:rsid w:val="004E2651"/>
    <w:rsid w:val="004E2869"/>
    <w:rsid w:val="004E3133"/>
    <w:rsid w:val="004E3650"/>
    <w:rsid w:val="004E3B59"/>
    <w:rsid w:val="004E3DA2"/>
    <w:rsid w:val="004E435F"/>
    <w:rsid w:val="004E44E4"/>
    <w:rsid w:val="004E4779"/>
    <w:rsid w:val="004E4BA6"/>
    <w:rsid w:val="004E53A5"/>
    <w:rsid w:val="004E6AAF"/>
    <w:rsid w:val="004E6FC6"/>
    <w:rsid w:val="004E76EE"/>
    <w:rsid w:val="004E7F93"/>
    <w:rsid w:val="004F0378"/>
    <w:rsid w:val="004F0FDB"/>
    <w:rsid w:val="004F1F3B"/>
    <w:rsid w:val="004F22B3"/>
    <w:rsid w:val="004F2561"/>
    <w:rsid w:val="004F2CD7"/>
    <w:rsid w:val="004F2D67"/>
    <w:rsid w:val="004F2EFE"/>
    <w:rsid w:val="004F3E67"/>
    <w:rsid w:val="004F41FC"/>
    <w:rsid w:val="004F4497"/>
    <w:rsid w:val="004F4E3F"/>
    <w:rsid w:val="004F548B"/>
    <w:rsid w:val="004F5D62"/>
    <w:rsid w:val="004F63EF"/>
    <w:rsid w:val="004F652D"/>
    <w:rsid w:val="004F6E80"/>
    <w:rsid w:val="004F6EB7"/>
    <w:rsid w:val="004F74F2"/>
    <w:rsid w:val="004F780D"/>
    <w:rsid w:val="004F7B43"/>
    <w:rsid w:val="005006CB"/>
    <w:rsid w:val="00500C37"/>
    <w:rsid w:val="00501291"/>
    <w:rsid w:val="005015F2"/>
    <w:rsid w:val="00501985"/>
    <w:rsid w:val="0050249F"/>
    <w:rsid w:val="00502874"/>
    <w:rsid w:val="00502B77"/>
    <w:rsid w:val="00502C9A"/>
    <w:rsid w:val="0050382A"/>
    <w:rsid w:val="00503D2B"/>
    <w:rsid w:val="00504411"/>
    <w:rsid w:val="00504A8E"/>
    <w:rsid w:val="00504DE4"/>
    <w:rsid w:val="00504FB0"/>
    <w:rsid w:val="0050514C"/>
    <w:rsid w:val="00505538"/>
    <w:rsid w:val="005059F2"/>
    <w:rsid w:val="00505CAC"/>
    <w:rsid w:val="00505E24"/>
    <w:rsid w:val="0050633C"/>
    <w:rsid w:val="00506411"/>
    <w:rsid w:val="00506756"/>
    <w:rsid w:val="00506B61"/>
    <w:rsid w:val="00506D21"/>
    <w:rsid w:val="00507014"/>
    <w:rsid w:val="0050735C"/>
    <w:rsid w:val="005075B9"/>
    <w:rsid w:val="00510068"/>
    <w:rsid w:val="005103E3"/>
    <w:rsid w:val="00510A0D"/>
    <w:rsid w:val="00510CFF"/>
    <w:rsid w:val="00511385"/>
    <w:rsid w:val="00511BC6"/>
    <w:rsid w:val="00511D8D"/>
    <w:rsid w:val="00512403"/>
    <w:rsid w:val="00512829"/>
    <w:rsid w:val="00512A46"/>
    <w:rsid w:val="005130A8"/>
    <w:rsid w:val="0051339E"/>
    <w:rsid w:val="00513413"/>
    <w:rsid w:val="00513720"/>
    <w:rsid w:val="00513835"/>
    <w:rsid w:val="005139E2"/>
    <w:rsid w:val="00513C68"/>
    <w:rsid w:val="00513DA9"/>
    <w:rsid w:val="0051415D"/>
    <w:rsid w:val="00514176"/>
    <w:rsid w:val="005157B5"/>
    <w:rsid w:val="00516BDD"/>
    <w:rsid w:val="00516E99"/>
    <w:rsid w:val="0051795A"/>
    <w:rsid w:val="00517A81"/>
    <w:rsid w:val="00517BDB"/>
    <w:rsid w:val="00517EF8"/>
    <w:rsid w:val="005200FB"/>
    <w:rsid w:val="005201D2"/>
    <w:rsid w:val="00520AF0"/>
    <w:rsid w:val="00520C2D"/>
    <w:rsid w:val="00520CDD"/>
    <w:rsid w:val="00521006"/>
    <w:rsid w:val="00521D7D"/>
    <w:rsid w:val="0052341A"/>
    <w:rsid w:val="00523B8B"/>
    <w:rsid w:val="00524109"/>
    <w:rsid w:val="0052422B"/>
    <w:rsid w:val="005245D1"/>
    <w:rsid w:val="005246B3"/>
    <w:rsid w:val="00524A14"/>
    <w:rsid w:val="0052556E"/>
    <w:rsid w:val="00525791"/>
    <w:rsid w:val="00525A1C"/>
    <w:rsid w:val="00526041"/>
    <w:rsid w:val="00526508"/>
    <w:rsid w:val="00526A6A"/>
    <w:rsid w:val="00526F62"/>
    <w:rsid w:val="005270DE"/>
    <w:rsid w:val="0052778E"/>
    <w:rsid w:val="005277FB"/>
    <w:rsid w:val="00527A9C"/>
    <w:rsid w:val="00527D13"/>
    <w:rsid w:val="00530487"/>
    <w:rsid w:val="00530980"/>
    <w:rsid w:val="0053098B"/>
    <w:rsid w:val="005312D3"/>
    <w:rsid w:val="005319A5"/>
    <w:rsid w:val="00531A2C"/>
    <w:rsid w:val="00531C8D"/>
    <w:rsid w:val="00532C94"/>
    <w:rsid w:val="00533156"/>
    <w:rsid w:val="00533283"/>
    <w:rsid w:val="00533397"/>
    <w:rsid w:val="00533F65"/>
    <w:rsid w:val="00533FFB"/>
    <w:rsid w:val="00534375"/>
    <w:rsid w:val="00534461"/>
    <w:rsid w:val="0053481F"/>
    <w:rsid w:val="00534BB8"/>
    <w:rsid w:val="00535ACC"/>
    <w:rsid w:val="005372F0"/>
    <w:rsid w:val="005374C2"/>
    <w:rsid w:val="00537A8C"/>
    <w:rsid w:val="00537D5F"/>
    <w:rsid w:val="00540258"/>
    <w:rsid w:val="005406E8"/>
    <w:rsid w:val="00540969"/>
    <w:rsid w:val="00541DB2"/>
    <w:rsid w:val="00541E16"/>
    <w:rsid w:val="005426C0"/>
    <w:rsid w:val="0054283E"/>
    <w:rsid w:val="00542B9B"/>
    <w:rsid w:val="0054312D"/>
    <w:rsid w:val="005431BD"/>
    <w:rsid w:val="005433BA"/>
    <w:rsid w:val="00543D76"/>
    <w:rsid w:val="00543F8E"/>
    <w:rsid w:val="005446A6"/>
    <w:rsid w:val="00544891"/>
    <w:rsid w:val="00544E4A"/>
    <w:rsid w:val="00545451"/>
    <w:rsid w:val="00545850"/>
    <w:rsid w:val="0054652D"/>
    <w:rsid w:val="00546CD7"/>
    <w:rsid w:val="00546F83"/>
    <w:rsid w:val="005470D5"/>
    <w:rsid w:val="00547577"/>
    <w:rsid w:val="00547853"/>
    <w:rsid w:val="0054792F"/>
    <w:rsid w:val="0055092B"/>
    <w:rsid w:val="00550964"/>
    <w:rsid w:val="00550AB5"/>
    <w:rsid w:val="00551033"/>
    <w:rsid w:val="005511F9"/>
    <w:rsid w:val="005514F3"/>
    <w:rsid w:val="00551F1F"/>
    <w:rsid w:val="00551F24"/>
    <w:rsid w:val="0055267E"/>
    <w:rsid w:val="005527D0"/>
    <w:rsid w:val="00552922"/>
    <w:rsid w:val="00552C24"/>
    <w:rsid w:val="00552C67"/>
    <w:rsid w:val="00552F69"/>
    <w:rsid w:val="0055312F"/>
    <w:rsid w:val="00553229"/>
    <w:rsid w:val="00553300"/>
    <w:rsid w:val="00553652"/>
    <w:rsid w:val="00553D88"/>
    <w:rsid w:val="0055412F"/>
    <w:rsid w:val="0055425C"/>
    <w:rsid w:val="005545E6"/>
    <w:rsid w:val="005549A8"/>
    <w:rsid w:val="00554E35"/>
    <w:rsid w:val="005556FB"/>
    <w:rsid w:val="0055634C"/>
    <w:rsid w:val="00556503"/>
    <w:rsid w:val="00556910"/>
    <w:rsid w:val="00556B10"/>
    <w:rsid w:val="0055700F"/>
    <w:rsid w:val="0055758C"/>
    <w:rsid w:val="00557647"/>
    <w:rsid w:val="00557EBF"/>
    <w:rsid w:val="00560079"/>
    <w:rsid w:val="00560160"/>
    <w:rsid w:val="0056048C"/>
    <w:rsid w:val="005614AE"/>
    <w:rsid w:val="00561CDF"/>
    <w:rsid w:val="005620D4"/>
    <w:rsid w:val="0056292D"/>
    <w:rsid w:val="0056299C"/>
    <w:rsid w:val="00563B10"/>
    <w:rsid w:val="00563E53"/>
    <w:rsid w:val="00564497"/>
    <w:rsid w:val="00564503"/>
    <w:rsid w:val="005647CD"/>
    <w:rsid w:val="005649F0"/>
    <w:rsid w:val="00564E07"/>
    <w:rsid w:val="00564EB1"/>
    <w:rsid w:val="005657E6"/>
    <w:rsid w:val="00565856"/>
    <w:rsid w:val="0056586C"/>
    <w:rsid w:val="005658A4"/>
    <w:rsid w:val="00566B25"/>
    <w:rsid w:val="005671D4"/>
    <w:rsid w:val="005672BD"/>
    <w:rsid w:val="00567768"/>
    <w:rsid w:val="00567920"/>
    <w:rsid w:val="00567FE5"/>
    <w:rsid w:val="00570101"/>
    <w:rsid w:val="005701AC"/>
    <w:rsid w:val="00570224"/>
    <w:rsid w:val="005706AA"/>
    <w:rsid w:val="0057072D"/>
    <w:rsid w:val="00570913"/>
    <w:rsid w:val="005711A3"/>
    <w:rsid w:val="005715D2"/>
    <w:rsid w:val="005717CF"/>
    <w:rsid w:val="00571E6C"/>
    <w:rsid w:val="005728AE"/>
    <w:rsid w:val="00572AB0"/>
    <w:rsid w:val="00572AF8"/>
    <w:rsid w:val="00572B3A"/>
    <w:rsid w:val="00572B84"/>
    <w:rsid w:val="00572BAB"/>
    <w:rsid w:val="0057398A"/>
    <w:rsid w:val="00573A67"/>
    <w:rsid w:val="00573BD5"/>
    <w:rsid w:val="0057445C"/>
    <w:rsid w:val="00574F54"/>
    <w:rsid w:val="005751CD"/>
    <w:rsid w:val="00575507"/>
    <w:rsid w:val="00576BC8"/>
    <w:rsid w:val="00577089"/>
    <w:rsid w:val="005772CD"/>
    <w:rsid w:val="005775CB"/>
    <w:rsid w:val="0057767E"/>
    <w:rsid w:val="00577AE8"/>
    <w:rsid w:val="00577E21"/>
    <w:rsid w:val="005800C7"/>
    <w:rsid w:val="005801E9"/>
    <w:rsid w:val="0058065B"/>
    <w:rsid w:val="00580DBD"/>
    <w:rsid w:val="00580DD2"/>
    <w:rsid w:val="00581B0F"/>
    <w:rsid w:val="00582291"/>
    <w:rsid w:val="005822D7"/>
    <w:rsid w:val="00582531"/>
    <w:rsid w:val="005825C1"/>
    <w:rsid w:val="0058332C"/>
    <w:rsid w:val="005839CD"/>
    <w:rsid w:val="00583FCD"/>
    <w:rsid w:val="00584AA5"/>
    <w:rsid w:val="00584FA4"/>
    <w:rsid w:val="00585B42"/>
    <w:rsid w:val="00585B6A"/>
    <w:rsid w:val="00585DF6"/>
    <w:rsid w:val="005875B9"/>
    <w:rsid w:val="00590342"/>
    <w:rsid w:val="005909A9"/>
    <w:rsid w:val="00591003"/>
    <w:rsid w:val="00591619"/>
    <w:rsid w:val="00591666"/>
    <w:rsid w:val="005919B1"/>
    <w:rsid w:val="00591A71"/>
    <w:rsid w:val="00591AC9"/>
    <w:rsid w:val="00591AFB"/>
    <w:rsid w:val="00592035"/>
    <w:rsid w:val="005920EB"/>
    <w:rsid w:val="0059238A"/>
    <w:rsid w:val="0059293B"/>
    <w:rsid w:val="00593B34"/>
    <w:rsid w:val="00593F42"/>
    <w:rsid w:val="0059400A"/>
    <w:rsid w:val="00594142"/>
    <w:rsid w:val="005941C9"/>
    <w:rsid w:val="00594409"/>
    <w:rsid w:val="00594A58"/>
    <w:rsid w:val="00595170"/>
    <w:rsid w:val="0059564E"/>
    <w:rsid w:val="00595BBC"/>
    <w:rsid w:val="00596379"/>
    <w:rsid w:val="00596603"/>
    <w:rsid w:val="00596909"/>
    <w:rsid w:val="00596DB0"/>
    <w:rsid w:val="00597043"/>
    <w:rsid w:val="0059773B"/>
    <w:rsid w:val="005A0641"/>
    <w:rsid w:val="005A0677"/>
    <w:rsid w:val="005A0A2E"/>
    <w:rsid w:val="005A0E5E"/>
    <w:rsid w:val="005A160D"/>
    <w:rsid w:val="005A22E6"/>
    <w:rsid w:val="005A2E3B"/>
    <w:rsid w:val="005A3168"/>
    <w:rsid w:val="005A32DE"/>
    <w:rsid w:val="005A3BBF"/>
    <w:rsid w:val="005A3EFE"/>
    <w:rsid w:val="005A3F78"/>
    <w:rsid w:val="005A3FBC"/>
    <w:rsid w:val="005A423B"/>
    <w:rsid w:val="005A513C"/>
    <w:rsid w:val="005A55FB"/>
    <w:rsid w:val="005A570C"/>
    <w:rsid w:val="005A5CC1"/>
    <w:rsid w:val="005A6222"/>
    <w:rsid w:val="005A6789"/>
    <w:rsid w:val="005A6C82"/>
    <w:rsid w:val="005A7596"/>
    <w:rsid w:val="005B06FC"/>
    <w:rsid w:val="005B0854"/>
    <w:rsid w:val="005B0882"/>
    <w:rsid w:val="005B120E"/>
    <w:rsid w:val="005B15A5"/>
    <w:rsid w:val="005B17D8"/>
    <w:rsid w:val="005B18EB"/>
    <w:rsid w:val="005B1B55"/>
    <w:rsid w:val="005B2234"/>
    <w:rsid w:val="005B2636"/>
    <w:rsid w:val="005B28DF"/>
    <w:rsid w:val="005B2EE6"/>
    <w:rsid w:val="005B4036"/>
    <w:rsid w:val="005B43BB"/>
    <w:rsid w:val="005B465A"/>
    <w:rsid w:val="005B4865"/>
    <w:rsid w:val="005B48CA"/>
    <w:rsid w:val="005B4C39"/>
    <w:rsid w:val="005B4EC2"/>
    <w:rsid w:val="005B5001"/>
    <w:rsid w:val="005B6146"/>
    <w:rsid w:val="005B6FF4"/>
    <w:rsid w:val="005B72A8"/>
    <w:rsid w:val="005B7923"/>
    <w:rsid w:val="005B7CF1"/>
    <w:rsid w:val="005C020A"/>
    <w:rsid w:val="005C0333"/>
    <w:rsid w:val="005C0465"/>
    <w:rsid w:val="005C0BF2"/>
    <w:rsid w:val="005C1B69"/>
    <w:rsid w:val="005C200A"/>
    <w:rsid w:val="005C23B4"/>
    <w:rsid w:val="005C313A"/>
    <w:rsid w:val="005C3C5D"/>
    <w:rsid w:val="005C3E3F"/>
    <w:rsid w:val="005C483D"/>
    <w:rsid w:val="005C5047"/>
    <w:rsid w:val="005C562D"/>
    <w:rsid w:val="005C5E4E"/>
    <w:rsid w:val="005C5E73"/>
    <w:rsid w:val="005C6645"/>
    <w:rsid w:val="005C6B9C"/>
    <w:rsid w:val="005C7081"/>
    <w:rsid w:val="005C72C1"/>
    <w:rsid w:val="005C7AAF"/>
    <w:rsid w:val="005C7E53"/>
    <w:rsid w:val="005C7F33"/>
    <w:rsid w:val="005D07D5"/>
    <w:rsid w:val="005D134A"/>
    <w:rsid w:val="005D1621"/>
    <w:rsid w:val="005D16AF"/>
    <w:rsid w:val="005D187F"/>
    <w:rsid w:val="005D2287"/>
    <w:rsid w:val="005D22DD"/>
    <w:rsid w:val="005D22FC"/>
    <w:rsid w:val="005D247E"/>
    <w:rsid w:val="005D24CC"/>
    <w:rsid w:val="005D27CC"/>
    <w:rsid w:val="005D2A6C"/>
    <w:rsid w:val="005D2E06"/>
    <w:rsid w:val="005D3032"/>
    <w:rsid w:val="005D3132"/>
    <w:rsid w:val="005D320C"/>
    <w:rsid w:val="005D330B"/>
    <w:rsid w:val="005D3BCE"/>
    <w:rsid w:val="005D3CB7"/>
    <w:rsid w:val="005D3CE7"/>
    <w:rsid w:val="005D3F5F"/>
    <w:rsid w:val="005D4010"/>
    <w:rsid w:val="005D4145"/>
    <w:rsid w:val="005D57EA"/>
    <w:rsid w:val="005D586E"/>
    <w:rsid w:val="005D59D7"/>
    <w:rsid w:val="005D5A09"/>
    <w:rsid w:val="005D5C58"/>
    <w:rsid w:val="005D5DD5"/>
    <w:rsid w:val="005D6049"/>
    <w:rsid w:val="005D60E9"/>
    <w:rsid w:val="005D6A9B"/>
    <w:rsid w:val="005D6B77"/>
    <w:rsid w:val="005D6E93"/>
    <w:rsid w:val="005D795D"/>
    <w:rsid w:val="005E0E4B"/>
    <w:rsid w:val="005E135D"/>
    <w:rsid w:val="005E1561"/>
    <w:rsid w:val="005E1D37"/>
    <w:rsid w:val="005E2A27"/>
    <w:rsid w:val="005E2F16"/>
    <w:rsid w:val="005E356D"/>
    <w:rsid w:val="005E35D0"/>
    <w:rsid w:val="005E384E"/>
    <w:rsid w:val="005E3901"/>
    <w:rsid w:val="005E39E0"/>
    <w:rsid w:val="005E3D77"/>
    <w:rsid w:val="005E3F42"/>
    <w:rsid w:val="005E462E"/>
    <w:rsid w:val="005E4F1A"/>
    <w:rsid w:val="005E4F7C"/>
    <w:rsid w:val="005E58B5"/>
    <w:rsid w:val="005E5B89"/>
    <w:rsid w:val="005E6B2D"/>
    <w:rsid w:val="005E6F4D"/>
    <w:rsid w:val="005E73FC"/>
    <w:rsid w:val="005E773C"/>
    <w:rsid w:val="005E78E0"/>
    <w:rsid w:val="005E7F38"/>
    <w:rsid w:val="005E7F4D"/>
    <w:rsid w:val="005E7F61"/>
    <w:rsid w:val="005F0971"/>
    <w:rsid w:val="005F09BD"/>
    <w:rsid w:val="005F09CF"/>
    <w:rsid w:val="005F12DA"/>
    <w:rsid w:val="005F13C3"/>
    <w:rsid w:val="005F1A1E"/>
    <w:rsid w:val="005F254D"/>
    <w:rsid w:val="005F2A80"/>
    <w:rsid w:val="005F4385"/>
    <w:rsid w:val="005F480D"/>
    <w:rsid w:val="005F4AA2"/>
    <w:rsid w:val="005F4B10"/>
    <w:rsid w:val="005F4BD4"/>
    <w:rsid w:val="005F4C2E"/>
    <w:rsid w:val="005F5187"/>
    <w:rsid w:val="005F561D"/>
    <w:rsid w:val="005F5A63"/>
    <w:rsid w:val="005F5C87"/>
    <w:rsid w:val="005F6659"/>
    <w:rsid w:val="005F6BBC"/>
    <w:rsid w:val="005F721D"/>
    <w:rsid w:val="005F7306"/>
    <w:rsid w:val="005F7B4C"/>
    <w:rsid w:val="005F7F9E"/>
    <w:rsid w:val="00600240"/>
    <w:rsid w:val="00600CC7"/>
    <w:rsid w:val="00600E73"/>
    <w:rsid w:val="00600FD6"/>
    <w:rsid w:val="00601165"/>
    <w:rsid w:val="0060153B"/>
    <w:rsid w:val="00601842"/>
    <w:rsid w:val="0060187F"/>
    <w:rsid w:val="00601911"/>
    <w:rsid w:val="00601D14"/>
    <w:rsid w:val="006023B8"/>
    <w:rsid w:val="00602824"/>
    <w:rsid w:val="00602E2B"/>
    <w:rsid w:val="00602F57"/>
    <w:rsid w:val="00602FFC"/>
    <w:rsid w:val="00603003"/>
    <w:rsid w:val="0060342B"/>
    <w:rsid w:val="00603499"/>
    <w:rsid w:val="00603755"/>
    <w:rsid w:val="00603963"/>
    <w:rsid w:val="00603A73"/>
    <w:rsid w:val="00604AC0"/>
    <w:rsid w:val="00604DBE"/>
    <w:rsid w:val="0060512D"/>
    <w:rsid w:val="00605B29"/>
    <w:rsid w:val="00605E45"/>
    <w:rsid w:val="00605FD4"/>
    <w:rsid w:val="00606098"/>
    <w:rsid w:val="00606542"/>
    <w:rsid w:val="00606C63"/>
    <w:rsid w:val="00606C74"/>
    <w:rsid w:val="0060745F"/>
    <w:rsid w:val="006076AB"/>
    <w:rsid w:val="00607710"/>
    <w:rsid w:val="006078F9"/>
    <w:rsid w:val="0060796B"/>
    <w:rsid w:val="00607CED"/>
    <w:rsid w:val="00607F79"/>
    <w:rsid w:val="006106DF"/>
    <w:rsid w:val="00613190"/>
    <w:rsid w:val="00613B1F"/>
    <w:rsid w:val="00613C5F"/>
    <w:rsid w:val="00614322"/>
    <w:rsid w:val="00614404"/>
    <w:rsid w:val="006146B7"/>
    <w:rsid w:val="00614BC8"/>
    <w:rsid w:val="00615296"/>
    <w:rsid w:val="00615E28"/>
    <w:rsid w:val="00615F2E"/>
    <w:rsid w:val="00616EBF"/>
    <w:rsid w:val="006171AC"/>
    <w:rsid w:val="0061725D"/>
    <w:rsid w:val="006175DC"/>
    <w:rsid w:val="0061796F"/>
    <w:rsid w:val="00617A3B"/>
    <w:rsid w:val="00620A95"/>
    <w:rsid w:val="00621419"/>
    <w:rsid w:val="00621434"/>
    <w:rsid w:val="0062208F"/>
    <w:rsid w:val="00622156"/>
    <w:rsid w:val="00622EF6"/>
    <w:rsid w:val="0062324A"/>
    <w:rsid w:val="0062325C"/>
    <w:rsid w:val="006233E9"/>
    <w:rsid w:val="00623748"/>
    <w:rsid w:val="00623C7B"/>
    <w:rsid w:val="00624551"/>
    <w:rsid w:val="00624617"/>
    <w:rsid w:val="006246BD"/>
    <w:rsid w:val="00624BA9"/>
    <w:rsid w:val="00624EAA"/>
    <w:rsid w:val="006252CC"/>
    <w:rsid w:val="00625CBD"/>
    <w:rsid w:val="00625D89"/>
    <w:rsid w:val="006262C9"/>
    <w:rsid w:val="0062673A"/>
    <w:rsid w:val="0062673C"/>
    <w:rsid w:val="00626877"/>
    <w:rsid w:val="006268E8"/>
    <w:rsid w:val="00626926"/>
    <w:rsid w:val="00626E5A"/>
    <w:rsid w:val="00627118"/>
    <w:rsid w:val="00627356"/>
    <w:rsid w:val="0062760D"/>
    <w:rsid w:val="00627693"/>
    <w:rsid w:val="006279F4"/>
    <w:rsid w:val="00627E0A"/>
    <w:rsid w:val="00630AD9"/>
    <w:rsid w:val="0063146F"/>
    <w:rsid w:val="006315BA"/>
    <w:rsid w:val="00631F9F"/>
    <w:rsid w:val="006329E1"/>
    <w:rsid w:val="006332C2"/>
    <w:rsid w:val="006333A8"/>
    <w:rsid w:val="006334AB"/>
    <w:rsid w:val="00633833"/>
    <w:rsid w:val="00633B38"/>
    <w:rsid w:val="00633B9E"/>
    <w:rsid w:val="00633D19"/>
    <w:rsid w:val="00634002"/>
    <w:rsid w:val="006343CB"/>
    <w:rsid w:val="00634973"/>
    <w:rsid w:val="006349AE"/>
    <w:rsid w:val="00634C09"/>
    <w:rsid w:val="00634E75"/>
    <w:rsid w:val="006352CE"/>
    <w:rsid w:val="00635552"/>
    <w:rsid w:val="0063588A"/>
    <w:rsid w:val="006359AD"/>
    <w:rsid w:val="00635BCD"/>
    <w:rsid w:val="0063612B"/>
    <w:rsid w:val="00636549"/>
    <w:rsid w:val="00636659"/>
    <w:rsid w:val="00636722"/>
    <w:rsid w:val="00636CCF"/>
    <w:rsid w:val="00636D92"/>
    <w:rsid w:val="00637A51"/>
    <w:rsid w:val="00637F61"/>
    <w:rsid w:val="00640357"/>
    <w:rsid w:val="0064056C"/>
    <w:rsid w:val="0064066B"/>
    <w:rsid w:val="00640BE0"/>
    <w:rsid w:val="00640DED"/>
    <w:rsid w:val="006416AA"/>
    <w:rsid w:val="00641717"/>
    <w:rsid w:val="00641B00"/>
    <w:rsid w:val="00642943"/>
    <w:rsid w:val="00642E1A"/>
    <w:rsid w:val="00642F40"/>
    <w:rsid w:val="00642F84"/>
    <w:rsid w:val="00643B97"/>
    <w:rsid w:val="00643E7A"/>
    <w:rsid w:val="006451F4"/>
    <w:rsid w:val="006455BD"/>
    <w:rsid w:val="006457A9"/>
    <w:rsid w:val="00645C17"/>
    <w:rsid w:val="00645C59"/>
    <w:rsid w:val="006463B0"/>
    <w:rsid w:val="00646D66"/>
    <w:rsid w:val="00647D94"/>
    <w:rsid w:val="00650093"/>
    <w:rsid w:val="0065009E"/>
    <w:rsid w:val="00650287"/>
    <w:rsid w:val="006504BF"/>
    <w:rsid w:val="0065077F"/>
    <w:rsid w:val="00650D16"/>
    <w:rsid w:val="00650F6F"/>
    <w:rsid w:val="00651565"/>
    <w:rsid w:val="00651730"/>
    <w:rsid w:val="006520E4"/>
    <w:rsid w:val="006533C2"/>
    <w:rsid w:val="00653738"/>
    <w:rsid w:val="0065378D"/>
    <w:rsid w:val="006542BC"/>
    <w:rsid w:val="006549D3"/>
    <w:rsid w:val="00654B42"/>
    <w:rsid w:val="00654E53"/>
    <w:rsid w:val="00654F57"/>
    <w:rsid w:val="00655372"/>
    <w:rsid w:val="00655503"/>
    <w:rsid w:val="00655B40"/>
    <w:rsid w:val="006573EE"/>
    <w:rsid w:val="00660D2A"/>
    <w:rsid w:val="00661014"/>
    <w:rsid w:val="006616D8"/>
    <w:rsid w:val="00661724"/>
    <w:rsid w:val="00661E83"/>
    <w:rsid w:val="00662347"/>
    <w:rsid w:val="00662420"/>
    <w:rsid w:val="00662D4A"/>
    <w:rsid w:val="00662E07"/>
    <w:rsid w:val="006631FD"/>
    <w:rsid w:val="006635F6"/>
    <w:rsid w:val="006636CC"/>
    <w:rsid w:val="00663B7C"/>
    <w:rsid w:val="00663C33"/>
    <w:rsid w:val="0066429C"/>
    <w:rsid w:val="006644A8"/>
    <w:rsid w:val="00664576"/>
    <w:rsid w:val="00664F6A"/>
    <w:rsid w:val="006659B0"/>
    <w:rsid w:val="006662C1"/>
    <w:rsid w:val="006663BE"/>
    <w:rsid w:val="00666508"/>
    <w:rsid w:val="00666993"/>
    <w:rsid w:val="00666A4D"/>
    <w:rsid w:val="00666A7C"/>
    <w:rsid w:val="00666B56"/>
    <w:rsid w:val="00666CA6"/>
    <w:rsid w:val="00667261"/>
    <w:rsid w:val="006675F3"/>
    <w:rsid w:val="006676D2"/>
    <w:rsid w:val="00667A31"/>
    <w:rsid w:val="00667C0C"/>
    <w:rsid w:val="00667E00"/>
    <w:rsid w:val="006700B2"/>
    <w:rsid w:val="0067010A"/>
    <w:rsid w:val="00670182"/>
    <w:rsid w:val="006707ED"/>
    <w:rsid w:val="00670F71"/>
    <w:rsid w:val="0067100F"/>
    <w:rsid w:val="0067110C"/>
    <w:rsid w:val="006716F5"/>
    <w:rsid w:val="006717BD"/>
    <w:rsid w:val="00671AAC"/>
    <w:rsid w:val="00671E03"/>
    <w:rsid w:val="006723D2"/>
    <w:rsid w:val="00672642"/>
    <w:rsid w:val="00672739"/>
    <w:rsid w:val="00672A59"/>
    <w:rsid w:val="006731A0"/>
    <w:rsid w:val="006731AB"/>
    <w:rsid w:val="0067373D"/>
    <w:rsid w:val="00673CCD"/>
    <w:rsid w:val="00673EA7"/>
    <w:rsid w:val="00674C9F"/>
    <w:rsid w:val="00674D81"/>
    <w:rsid w:val="006752B5"/>
    <w:rsid w:val="006753D2"/>
    <w:rsid w:val="006755ED"/>
    <w:rsid w:val="00675B35"/>
    <w:rsid w:val="006762B4"/>
    <w:rsid w:val="0067695F"/>
    <w:rsid w:val="00676B34"/>
    <w:rsid w:val="006779D7"/>
    <w:rsid w:val="00677DA2"/>
    <w:rsid w:val="00677DF9"/>
    <w:rsid w:val="00680A7B"/>
    <w:rsid w:val="00680B3A"/>
    <w:rsid w:val="00681031"/>
    <w:rsid w:val="006810CA"/>
    <w:rsid w:val="00681F07"/>
    <w:rsid w:val="00681F54"/>
    <w:rsid w:val="006825B7"/>
    <w:rsid w:val="006828C7"/>
    <w:rsid w:val="00682900"/>
    <w:rsid w:val="00682FD5"/>
    <w:rsid w:val="006830A3"/>
    <w:rsid w:val="006830A4"/>
    <w:rsid w:val="0068311F"/>
    <w:rsid w:val="00683AA9"/>
    <w:rsid w:val="00683BD3"/>
    <w:rsid w:val="00684131"/>
    <w:rsid w:val="006841E8"/>
    <w:rsid w:val="00684F65"/>
    <w:rsid w:val="00685361"/>
    <w:rsid w:val="00685451"/>
    <w:rsid w:val="00685609"/>
    <w:rsid w:val="006857C6"/>
    <w:rsid w:val="00685809"/>
    <w:rsid w:val="006860C6"/>
    <w:rsid w:val="00686566"/>
    <w:rsid w:val="00686B9F"/>
    <w:rsid w:val="00687001"/>
    <w:rsid w:val="0068722E"/>
    <w:rsid w:val="0068728A"/>
    <w:rsid w:val="00687C3B"/>
    <w:rsid w:val="006903B0"/>
    <w:rsid w:val="0069042B"/>
    <w:rsid w:val="00690816"/>
    <w:rsid w:val="0069123D"/>
    <w:rsid w:val="0069149C"/>
    <w:rsid w:val="00691866"/>
    <w:rsid w:val="00691CC8"/>
    <w:rsid w:val="00691E5C"/>
    <w:rsid w:val="00691F76"/>
    <w:rsid w:val="006921BD"/>
    <w:rsid w:val="00692B0F"/>
    <w:rsid w:val="006932AD"/>
    <w:rsid w:val="006934B2"/>
    <w:rsid w:val="006935F3"/>
    <w:rsid w:val="006935F4"/>
    <w:rsid w:val="00693A85"/>
    <w:rsid w:val="00693B02"/>
    <w:rsid w:val="0069411A"/>
    <w:rsid w:val="006942FE"/>
    <w:rsid w:val="006944D2"/>
    <w:rsid w:val="00694744"/>
    <w:rsid w:val="00695120"/>
    <w:rsid w:val="006953E9"/>
    <w:rsid w:val="0069553A"/>
    <w:rsid w:val="00695876"/>
    <w:rsid w:val="0069596A"/>
    <w:rsid w:val="00696948"/>
    <w:rsid w:val="006969A7"/>
    <w:rsid w:val="006969BA"/>
    <w:rsid w:val="00696A4A"/>
    <w:rsid w:val="00696DBC"/>
    <w:rsid w:val="00697511"/>
    <w:rsid w:val="00697EE5"/>
    <w:rsid w:val="006A07CE"/>
    <w:rsid w:val="006A11A1"/>
    <w:rsid w:val="006A1228"/>
    <w:rsid w:val="006A132E"/>
    <w:rsid w:val="006A1554"/>
    <w:rsid w:val="006A185F"/>
    <w:rsid w:val="006A192F"/>
    <w:rsid w:val="006A240D"/>
    <w:rsid w:val="006A2DA1"/>
    <w:rsid w:val="006A46FA"/>
    <w:rsid w:val="006A4A7C"/>
    <w:rsid w:val="006A516F"/>
    <w:rsid w:val="006A5451"/>
    <w:rsid w:val="006A56C3"/>
    <w:rsid w:val="006A592F"/>
    <w:rsid w:val="006A5BC3"/>
    <w:rsid w:val="006A6E7B"/>
    <w:rsid w:val="006A6F90"/>
    <w:rsid w:val="006A7289"/>
    <w:rsid w:val="006A7A28"/>
    <w:rsid w:val="006A7CCD"/>
    <w:rsid w:val="006B02E4"/>
    <w:rsid w:val="006B0686"/>
    <w:rsid w:val="006B1486"/>
    <w:rsid w:val="006B17EB"/>
    <w:rsid w:val="006B1ED7"/>
    <w:rsid w:val="006B25ED"/>
    <w:rsid w:val="006B2CDD"/>
    <w:rsid w:val="006B2F44"/>
    <w:rsid w:val="006B2FD9"/>
    <w:rsid w:val="006B311A"/>
    <w:rsid w:val="006B324E"/>
    <w:rsid w:val="006B3BEC"/>
    <w:rsid w:val="006B3F11"/>
    <w:rsid w:val="006B3F1B"/>
    <w:rsid w:val="006B4522"/>
    <w:rsid w:val="006B4797"/>
    <w:rsid w:val="006B5418"/>
    <w:rsid w:val="006B57E6"/>
    <w:rsid w:val="006B5D88"/>
    <w:rsid w:val="006B6564"/>
    <w:rsid w:val="006B6718"/>
    <w:rsid w:val="006B697C"/>
    <w:rsid w:val="006B7848"/>
    <w:rsid w:val="006B7AD7"/>
    <w:rsid w:val="006B7AE6"/>
    <w:rsid w:val="006B7F4D"/>
    <w:rsid w:val="006C0066"/>
    <w:rsid w:val="006C017F"/>
    <w:rsid w:val="006C04C3"/>
    <w:rsid w:val="006C04F1"/>
    <w:rsid w:val="006C06AB"/>
    <w:rsid w:val="006C14D3"/>
    <w:rsid w:val="006C1500"/>
    <w:rsid w:val="006C1913"/>
    <w:rsid w:val="006C1931"/>
    <w:rsid w:val="006C1A39"/>
    <w:rsid w:val="006C1D6B"/>
    <w:rsid w:val="006C2060"/>
    <w:rsid w:val="006C230D"/>
    <w:rsid w:val="006C2AAE"/>
    <w:rsid w:val="006C2CC0"/>
    <w:rsid w:val="006C3060"/>
    <w:rsid w:val="006C37BF"/>
    <w:rsid w:val="006C449C"/>
    <w:rsid w:val="006C46CB"/>
    <w:rsid w:val="006C47C3"/>
    <w:rsid w:val="006C518C"/>
    <w:rsid w:val="006C588D"/>
    <w:rsid w:val="006C5B3B"/>
    <w:rsid w:val="006C611F"/>
    <w:rsid w:val="006C63D1"/>
    <w:rsid w:val="006C660B"/>
    <w:rsid w:val="006C66E2"/>
    <w:rsid w:val="006C68C4"/>
    <w:rsid w:val="006C6C22"/>
    <w:rsid w:val="006C6DA3"/>
    <w:rsid w:val="006C6F7C"/>
    <w:rsid w:val="006C70CC"/>
    <w:rsid w:val="006C761E"/>
    <w:rsid w:val="006C76DA"/>
    <w:rsid w:val="006C79A7"/>
    <w:rsid w:val="006C7DAE"/>
    <w:rsid w:val="006D0835"/>
    <w:rsid w:val="006D0A33"/>
    <w:rsid w:val="006D0CDE"/>
    <w:rsid w:val="006D0D54"/>
    <w:rsid w:val="006D0FA1"/>
    <w:rsid w:val="006D11F5"/>
    <w:rsid w:val="006D13E4"/>
    <w:rsid w:val="006D1753"/>
    <w:rsid w:val="006D2055"/>
    <w:rsid w:val="006D2298"/>
    <w:rsid w:val="006D2D58"/>
    <w:rsid w:val="006D2DED"/>
    <w:rsid w:val="006D2F83"/>
    <w:rsid w:val="006D31D4"/>
    <w:rsid w:val="006D38A6"/>
    <w:rsid w:val="006D3CA8"/>
    <w:rsid w:val="006D40EE"/>
    <w:rsid w:val="006D41E3"/>
    <w:rsid w:val="006D4440"/>
    <w:rsid w:val="006D5767"/>
    <w:rsid w:val="006D5CAE"/>
    <w:rsid w:val="006D5FA3"/>
    <w:rsid w:val="006D6600"/>
    <w:rsid w:val="006D704D"/>
    <w:rsid w:val="006D7441"/>
    <w:rsid w:val="006D75B7"/>
    <w:rsid w:val="006E00FD"/>
    <w:rsid w:val="006E04CE"/>
    <w:rsid w:val="006E0D4C"/>
    <w:rsid w:val="006E122A"/>
    <w:rsid w:val="006E1CF6"/>
    <w:rsid w:val="006E2633"/>
    <w:rsid w:val="006E2C5A"/>
    <w:rsid w:val="006E2D88"/>
    <w:rsid w:val="006E2FFA"/>
    <w:rsid w:val="006E343E"/>
    <w:rsid w:val="006E34DA"/>
    <w:rsid w:val="006E3555"/>
    <w:rsid w:val="006E4276"/>
    <w:rsid w:val="006E4A0D"/>
    <w:rsid w:val="006E54CB"/>
    <w:rsid w:val="006E5698"/>
    <w:rsid w:val="006E598D"/>
    <w:rsid w:val="006E5B55"/>
    <w:rsid w:val="006E6076"/>
    <w:rsid w:val="006E6137"/>
    <w:rsid w:val="006E6A08"/>
    <w:rsid w:val="006E72A6"/>
    <w:rsid w:val="006E73A6"/>
    <w:rsid w:val="006E7DA2"/>
    <w:rsid w:val="006F06E6"/>
    <w:rsid w:val="006F0E86"/>
    <w:rsid w:val="006F0E9D"/>
    <w:rsid w:val="006F0F48"/>
    <w:rsid w:val="006F1789"/>
    <w:rsid w:val="006F2098"/>
    <w:rsid w:val="006F259C"/>
    <w:rsid w:val="006F279F"/>
    <w:rsid w:val="006F2BE5"/>
    <w:rsid w:val="006F2C90"/>
    <w:rsid w:val="006F2FDC"/>
    <w:rsid w:val="006F3027"/>
    <w:rsid w:val="006F325C"/>
    <w:rsid w:val="006F3A86"/>
    <w:rsid w:val="006F3B14"/>
    <w:rsid w:val="006F4101"/>
    <w:rsid w:val="006F4127"/>
    <w:rsid w:val="006F4303"/>
    <w:rsid w:val="006F439E"/>
    <w:rsid w:val="006F4C29"/>
    <w:rsid w:val="006F4D44"/>
    <w:rsid w:val="006F4E41"/>
    <w:rsid w:val="006F4FD3"/>
    <w:rsid w:val="006F661A"/>
    <w:rsid w:val="006F6832"/>
    <w:rsid w:val="006F68C4"/>
    <w:rsid w:val="006F698A"/>
    <w:rsid w:val="006F72BA"/>
    <w:rsid w:val="006F7642"/>
    <w:rsid w:val="006F76E3"/>
    <w:rsid w:val="006F7F09"/>
    <w:rsid w:val="007004AD"/>
    <w:rsid w:val="007005EB"/>
    <w:rsid w:val="007013DB"/>
    <w:rsid w:val="007015DA"/>
    <w:rsid w:val="00701A08"/>
    <w:rsid w:val="007032FF"/>
    <w:rsid w:val="007034DD"/>
    <w:rsid w:val="00704488"/>
    <w:rsid w:val="00704866"/>
    <w:rsid w:val="007049B4"/>
    <w:rsid w:val="00704A58"/>
    <w:rsid w:val="00704B22"/>
    <w:rsid w:val="0070593C"/>
    <w:rsid w:val="007059AF"/>
    <w:rsid w:val="00705BB6"/>
    <w:rsid w:val="00705C3C"/>
    <w:rsid w:val="00706AE2"/>
    <w:rsid w:val="0070773F"/>
    <w:rsid w:val="007078F4"/>
    <w:rsid w:val="00707DCE"/>
    <w:rsid w:val="00707F86"/>
    <w:rsid w:val="00707FED"/>
    <w:rsid w:val="0071008C"/>
    <w:rsid w:val="00710718"/>
    <w:rsid w:val="00710B67"/>
    <w:rsid w:val="007117A7"/>
    <w:rsid w:val="007117C8"/>
    <w:rsid w:val="0071204E"/>
    <w:rsid w:val="007122C8"/>
    <w:rsid w:val="00713A51"/>
    <w:rsid w:val="00713FC6"/>
    <w:rsid w:val="00714874"/>
    <w:rsid w:val="0071499D"/>
    <w:rsid w:val="007149DF"/>
    <w:rsid w:val="007154C3"/>
    <w:rsid w:val="00715B00"/>
    <w:rsid w:val="007163B7"/>
    <w:rsid w:val="007165A2"/>
    <w:rsid w:val="00716A61"/>
    <w:rsid w:val="00716B74"/>
    <w:rsid w:val="00716EE3"/>
    <w:rsid w:val="00716F01"/>
    <w:rsid w:val="00717716"/>
    <w:rsid w:val="00717B75"/>
    <w:rsid w:val="00717BF1"/>
    <w:rsid w:val="00717F3E"/>
    <w:rsid w:val="007202E1"/>
    <w:rsid w:val="00720754"/>
    <w:rsid w:val="007207A5"/>
    <w:rsid w:val="00720A91"/>
    <w:rsid w:val="0072159E"/>
    <w:rsid w:val="00721778"/>
    <w:rsid w:val="00721B9D"/>
    <w:rsid w:val="00721C18"/>
    <w:rsid w:val="0072200D"/>
    <w:rsid w:val="0072329A"/>
    <w:rsid w:val="007242CD"/>
    <w:rsid w:val="00724392"/>
    <w:rsid w:val="007244B9"/>
    <w:rsid w:val="00724994"/>
    <w:rsid w:val="00725872"/>
    <w:rsid w:val="00726681"/>
    <w:rsid w:val="00726F07"/>
    <w:rsid w:val="00726F65"/>
    <w:rsid w:val="00727325"/>
    <w:rsid w:val="007273A1"/>
    <w:rsid w:val="0072788D"/>
    <w:rsid w:val="007301A3"/>
    <w:rsid w:val="007309B9"/>
    <w:rsid w:val="007310C5"/>
    <w:rsid w:val="00731660"/>
    <w:rsid w:val="007316BC"/>
    <w:rsid w:val="00731B0C"/>
    <w:rsid w:val="00731ED3"/>
    <w:rsid w:val="007320A7"/>
    <w:rsid w:val="007320A9"/>
    <w:rsid w:val="00732253"/>
    <w:rsid w:val="00732A2C"/>
    <w:rsid w:val="00732E84"/>
    <w:rsid w:val="0073366F"/>
    <w:rsid w:val="00734BEF"/>
    <w:rsid w:val="00734CD2"/>
    <w:rsid w:val="007353C7"/>
    <w:rsid w:val="007358CE"/>
    <w:rsid w:val="00735B0B"/>
    <w:rsid w:val="00735B2A"/>
    <w:rsid w:val="00735D9D"/>
    <w:rsid w:val="007360CD"/>
    <w:rsid w:val="007361D8"/>
    <w:rsid w:val="00736336"/>
    <w:rsid w:val="007363FB"/>
    <w:rsid w:val="00737BDD"/>
    <w:rsid w:val="00737C0A"/>
    <w:rsid w:val="00737E65"/>
    <w:rsid w:val="00740062"/>
    <w:rsid w:val="0074054A"/>
    <w:rsid w:val="00740B14"/>
    <w:rsid w:val="007414BB"/>
    <w:rsid w:val="007414D5"/>
    <w:rsid w:val="00741542"/>
    <w:rsid w:val="007415AA"/>
    <w:rsid w:val="00741EB7"/>
    <w:rsid w:val="00741F59"/>
    <w:rsid w:val="007423BE"/>
    <w:rsid w:val="00742430"/>
    <w:rsid w:val="007424E4"/>
    <w:rsid w:val="007428EE"/>
    <w:rsid w:val="007431E6"/>
    <w:rsid w:val="0074345B"/>
    <w:rsid w:val="00743892"/>
    <w:rsid w:val="00743CBA"/>
    <w:rsid w:val="00744007"/>
    <w:rsid w:val="00744783"/>
    <w:rsid w:val="00744B8A"/>
    <w:rsid w:val="007451EA"/>
    <w:rsid w:val="00745621"/>
    <w:rsid w:val="00745929"/>
    <w:rsid w:val="00745C6B"/>
    <w:rsid w:val="007465A1"/>
    <w:rsid w:val="007465CB"/>
    <w:rsid w:val="00746749"/>
    <w:rsid w:val="00746882"/>
    <w:rsid w:val="00746B65"/>
    <w:rsid w:val="00746F59"/>
    <w:rsid w:val="00747280"/>
    <w:rsid w:val="007477C5"/>
    <w:rsid w:val="007478C6"/>
    <w:rsid w:val="00747C24"/>
    <w:rsid w:val="00747E15"/>
    <w:rsid w:val="007501ED"/>
    <w:rsid w:val="00750891"/>
    <w:rsid w:val="00750B7A"/>
    <w:rsid w:val="00750E84"/>
    <w:rsid w:val="0075182C"/>
    <w:rsid w:val="00751BDD"/>
    <w:rsid w:val="0075252A"/>
    <w:rsid w:val="007531F1"/>
    <w:rsid w:val="007533A1"/>
    <w:rsid w:val="007536F9"/>
    <w:rsid w:val="00753B72"/>
    <w:rsid w:val="00753C75"/>
    <w:rsid w:val="00754746"/>
    <w:rsid w:val="0075523E"/>
    <w:rsid w:val="00755650"/>
    <w:rsid w:val="007557F7"/>
    <w:rsid w:val="00756031"/>
    <w:rsid w:val="00756538"/>
    <w:rsid w:val="007572CA"/>
    <w:rsid w:val="007576B1"/>
    <w:rsid w:val="00757C44"/>
    <w:rsid w:val="00757D47"/>
    <w:rsid w:val="007601CB"/>
    <w:rsid w:val="007606C6"/>
    <w:rsid w:val="00760768"/>
    <w:rsid w:val="007618CE"/>
    <w:rsid w:val="00761A38"/>
    <w:rsid w:val="00761BFB"/>
    <w:rsid w:val="00761E36"/>
    <w:rsid w:val="0076210D"/>
    <w:rsid w:val="00762306"/>
    <w:rsid w:val="00762332"/>
    <w:rsid w:val="007628B0"/>
    <w:rsid w:val="0076297A"/>
    <w:rsid w:val="00762A15"/>
    <w:rsid w:val="007630AF"/>
    <w:rsid w:val="00763F05"/>
    <w:rsid w:val="0076483F"/>
    <w:rsid w:val="00764AA1"/>
    <w:rsid w:val="00765482"/>
    <w:rsid w:val="0076552A"/>
    <w:rsid w:val="00765B37"/>
    <w:rsid w:val="00765D76"/>
    <w:rsid w:val="00766CCB"/>
    <w:rsid w:val="007700D4"/>
    <w:rsid w:val="007700F9"/>
    <w:rsid w:val="00770530"/>
    <w:rsid w:val="00770B64"/>
    <w:rsid w:val="00770C87"/>
    <w:rsid w:val="0077160A"/>
    <w:rsid w:val="00771942"/>
    <w:rsid w:val="00771992"/>
    <w:rsid w:val="00771C1E"/>
    <w:rsid w:val="007720EA"/>
    <w:rsid w:val="007721E9"/>
    <w:rsid w:val="00772277"/>
    <w:rsid w:val="00772729"/>
    <w:rsid w:val="007729FE"/>
    <w:rsid w:val="00772A4C"/>
    <w:rsid w:val="007730F8"/>
    <w:rsid w:val="007734CA"/>
    <w:rsid w:val="00773C0C"/>
    <w:rsid w:val="00774666"/>
    <w:rsid w:val="007746BC"/>
    <w:rsid w:val="0077537E"/>
    <w:rsid w:val="007755A8"/>
    <w:rsid w:val="007755AB"/>
    <w:rsid w:val="00775DF4"/>
    <w:rsid w:val="007765ED"/>
    <w:rsid w:val="007768EB"/>
    <w:rsid w:val="007778C1"/>
    <w:rsid w:val="00777AE9"/>
    <w:rsid w:val="00777EF8"/>
    <w:rsid w:val="00777F2C"/>
    <w:rsid w:val="007803FA"/>
    <w:rsid w:val="0078061B"/>
    <w:rsid w:val="007806AD"/>
    <w:rsid w:val="007809B9"/>
    <w:rsid w:val="00780E8D"/>
    <w:rsid w:val="00780EEF"/>
    <w:rsid w:val="007817B5"/>
    <w:rsid w:val="00781BD0"/>
    <w:rsid w:val="00781C12"/>
    <w:rsid w:val="00781E60"/>
    <w:rsid w:val="007820A6"/>
    <w:rsid w:val="007821C4"/>
    <w:rsid w:val="00782498"/>
    <w:rsid w:val="00782EBA"/>
    <w:rsid w:val="00783000"/>
    <w:rsid w:val="00783135"/>
    <w:rsid w:val="007833D7"/>
    <w:rsid w:val="00783B8E"/>
    <w:rsid w:val="00783F07"/>
    <w:rsid w:val="0078408C"/>
    <w:rsid w:val="00784903"/>
    <w:rsid w:val="00784BA2"/>
    <w:rsid w:val="00784D67"/>
    <w:rsid w:val="0078508A"/>
    <w:rsid w:val="007855BE"/>
    <w:rsid w:val="00785A1D"/>
    <w:rsid w:val="00785D24"/>
    <w:rsid w:val="007862FD"/>
    <w:rsid w:val="00786523"/>
    <w:rsid w:val="007865B9"/>
    <w:rsid w:val="00786632"/>
    <w:rsid w:val="00786F59"/>
    <w:rsid w:val="00787045"/>
    <w:rsid w:val="0078708E"/>
    <w:rsid w:val="0078793E"/>
    <w:rsid w:val="007900A7"/>
    <w:rsid w:val="00790141"/>
    <w:rsid w:val="00790A2D"/>
    <w:rsid w:val="00791BBD"/>
    <w:rsid w:val="00792504"/>
    <w:rsid w:val="00793582"/>
    <w:rsid w:val="00793953"/>
    <w:rsid w:val="00793F09"/>
    <w:rsid w:val="00794690"/>
    <w:rsid w:val="00794691"/>
    <w:rsid w:val="0079522D"/>
    <w:rsid w:val="00795766"/>
    <w:rsid w:val="00795A00"/>
    <w:rsid w:val="00796160"/>
    <w:rsid w:val="007966C0"/>
    <w:rsid w:val="007974D2"/>
    <w:rsid w:val="0079756C"/>
    <w:rsid w:val="00797B43"/>
    <w:rsid w:val="00797BDC"/>
    <w:rsid w:val="00797E6C"/>
    <w:rsid w:val="007A0211"/>
    <w:rsid w:val="007A0827"/>
    <w:rsid w:val="007A18E6"/>
    <w:rsid w:val="007A18EE"/>
    <w:rsid w:val="007A197C"/>
    <w:rsid w:val="007A1E2B"/>
    <w:rsid w:val="007A204B"/>
    <w:rsid w:val="007A25F6"/>
    <w:rsid w:val="007A29E9"/>
    <w:rsid w:val="007A303E"/>
    <w:rsid w:val="007A315F"/>
    <w:rsid w:val="007A3340"/>
    <w:rsid w:val="007A34BC"/>
    <w:rsid w:val="007A351B"/>
    <w:rsid w:val="007A378A"/>
    <w:rsid w:val="007A4560"/>
    <w:rsid w:val="007A4A20"/>
    <w:rsid w:val="007A4FC2"/>
    <w:rsid w:val="007A530E"/>
    <w:rsid w:val="007A54C6"/>
    <w:rsid w:val="007A5638"/>
    <w:rsid w:val="007A59B4"/>
    <w:rsid w:val="007A5F86"/>
    <w:rsid w:val="007A62CB"/>
    <w:rsid w:val="007A62E2"/>
    <w:rsid w:val="007A6954"/>
    <w:rsid w:val="007A6DD9"/>
    <w:rsid w:val="007A6FF7"/>
    <w:rsid w:val="007A74C3"/>
    <w:rsid w:val="007A79A6"/>
    <w:rsid w:val="007A7D2E"/>
    <w:rsid w:val="007A7F5E"/>
    <w:rsid w:val="007B02FB"/>
    <w:rsid w:val="007B112A"/>
    <w:rsid w:val="007B13A1"/>
    <w:rsid w:val="007B1415"/>
    <w:rsid w:val="007B17D5"/>
    <w:rsid w:val="007B190F"/>
    <w:rsid w:val="007B2937"/>
    <w:rsid w:val="007B3663"/>
    <w:rsid w:val="007B4A4C"/>
    <w:rsid w:val="007B4DDE"/>
    <w:rsid w:val="007B5079"/>
    <w:rsid w:val="007B5616"/>
    <w:rsid w:val="007B568C"/>
    <w:rsid w:val="007B60FF"/>
    <w:rsid w:val="007B6104"/>
    <w:rsid w:val="007B623F"/>
    <w:rsid w:val="007B62C1"/>
    <w:rsid w:val="007B6304"/>
    <w:rsid w:val="007B6797"/>
    <w:rsid w:val="007B6F4C"/>
    <w:rsid w:val="007B75A0"/>
    <w:rsid w:val="007B7AFB"/>
    <w:rsid w:val="007C288E"/>
    <w:rsid w:val="007C3636"/>
    <w:rsid w:val="007C395E"/>
    <w:rsid w:val="007C48B2"/>
    <w:rsid w:val="007C4B86"/>
    <w:rsid w:val="007C4BFE"/>
    <w:rsid w:val="007C4EDD"/>
    <w:rsid w:val="007C51FB"/>
    <w:rsid w:val="007C579C"/>
    <w:rsid w:val="007C5C5A"/>
    <w:rsid w:val="007C6464"/>
    <w:rsid w:val="007C6A32"/>
    <w:rsid w:val="007C6A73"/>
    <w:rsid w:val="007C6C9B"/>
    <w:rsid w:val="007C729E"/>
    <w:rsid w:val="007D004C"/>
    <w:rsid w:val="007D07FF"/>
    <w:rsid w:val="007D182B"/>
    <w:rsid w:val="007D253A"/>
    <w:rsid w:val="007D316B"/>
    <w:rsid w:val="007D35CF"/>
    <w:rsid w:val="007D392F"/>
    <w:rsid w:val="007D3AC4"/>
    <w:rsid w:val="007D3D1E"/>
    <w:rsid w:val="007D3D57"/>
    <w:rsid w:val="007D42DB"/>
    <w:rsid w:val="007D48B9"/>
    <w:rsid w:val="007D4D64"/>
    <w:rsid w:val="007D4DCD"/>
    <w:rsid w:val="007D5376"/>
    <w:rsid w:val="007D57A7"/>
    <w:rsid w:val="007D581B"/>
    <w:rsid w:val="007D5DEB"/>
    <w:rsid w:val="007D6491"/>
    <w:rsid w:val="007D70AF"/>
    <w:rsid w:val="007D71D8"/>
    <w:rsid w:val="007D741F"/>
    <w:rsid w:val="007D79DA"/>
    <w:rsid w:val="007D7A06"/>
    <w:rsid w:val="007D7C46"/>
    <w:rsid w:val="007D7FDA"/>
    <w:rsid w:val="007E0277"/>
    <w:rsid w:val="007E0341"/>
    <w:rsid w:val="007E0F10"/>
    <w:rsid w:val="007E1243"/>
    <w:rsid w:val="007E19C0"/>
    <w:rsid w:val="007E1C3A"/>
    <w:rsid w:val="007E1D8E"/>
    <w:rsid w:val="007E1EAE"/>
    <w:rsid w:val="007E22A3"/>
    <w:rsid w:val="007E25B3"/>
    <w:rsid w:val="007E2F4D"/>
    <w:rsid w:val="007E3077"/>
    <w:rsid w:val="007E3167"/>
    <w:rsid w:val="007E39D9"/>
    <w:rsid w:val="007E3FCE"/>
    <w:rsid w:val="007E4637"/>
    <w:rsid w:val="007E4849"/>
    <w:rsid w:val="007E4BAA"/>
    <w:rsid w:val="007E4E17"/>
    <w:rsid w:val="007E4E89"/>
    <w:rsid w:val="007E52C6"/>
    <w:rsid w:val="007E580B"/>
    <w:rsid w:val="007E5CA2"/>
    <w:rsid w:val="007E5E14"/>
    <w:rsid w:val="007E66D4"/>
    <w:rsid w:val="007E6754"/>
    <w:rsid w:val="007E75DE"/>
    <w:rsid w:val="007E76E9"/>
    <w:rsid w:val="007E773D"/>
    <w:rsid w:val="007E7784"/>
    <w:rsid w:val="007E7BFE"/>
    <w:rsid w:val="007F011A"/>
    <w:rsid w:val="007F056E"/>
    <w:rsid w:val="007F060F"/>
    <w:rsid w:val="007F067F"/>
    <w:rsid w:val="007F0738"/>
    <w:rsid w:val="007F0F66"/>
    <w:rsid w:val="007F150A"/>
    <w:rsid w:val="007F16CA"/>
    <w:rsid w:val="007F2106"/>
    <w:rsid w:val="007F24DD"/>
    <w:rsid w:val="007F26AF"/>
    <w:rsid w:val="007F282B"/>
    <w:rsid w:val="007F2AFE"/>
    <w:rsid w:val="007F2CC0"/>
    <w:rsid w:val="007F2F5E"/>
    <w:rsid w:val="007F35C4"/>
    <w:rsid w:val="007F35E3"/>
    <w:rsid w:val="007F37A0"/>
    <w:rsid w:val="007F3CB8"/>
    <w:rsid w:val="007F3E9A"/>
    <w:rsid w:val="007F45E1"/>
    <w:rsid w:val="007F4D85"/>
    <w:rsid w:val="007F4E56"/>
    <w:rsid w:val="007F4E62"/>
    <w:rsid w:val="007F5833"/>
    <w:rsid w:val="007F597F"/>
    <w:rsid w:val="007F59E2"/>
    <w:rsid w:val="007F5B44"/>
    <w:rsid w:val="007F626D"/>
    <w:rsid w:val="007F6446"/>
    <w:rsid w:val="007F688E"/>
    <w:rsid w:val="007F6953"/>
    <w:rsid w:val="007F6D0E"/>
    <w:rsid w:val="007F7057"/>
    <w:rsid w:val="007F760D"/>
    <w:rsid w:val="007F7796"/>
    <w:rsid w:val="007F7874"/>
    <w:rsid w:val="007F7B3F"/>
    <w:rsid w:val="008001D9"/>
    <w:rsid w:val="00800343"/>
    <w:rsid w:val="00800419"/>
    <w:rsid w:val="00800643"/>
    <w:rsid w:val="00800DCB"/>
    <w:rsid w:val="00801486"/>
    <w:rsid w:val="00801CC2"/>
    <w:rsid w:val="00801F99"/>
    <w:rsid w:val="0080208F"/>
    <w:rsid w:val="008024F9"/>
    <w:rsid w:val="00802706"/>
    <w:rsid w:val="00802B78"/>
    <w:rsid w:val="00803D03"/>
    <w:rsid w:val="00803FC3"/>
    <w:rsid w:val="008043A1"/>
    <w:rsid w:val="00804789"/>
    <w:rsid w:val="00804C99"/>
    <w:rsid w:val="00804FA4"/>
    <w:rsid w:val="0080553D"/>
    <w:rsid w:val="00805BE9"/>
    <w:rsid w:val="00805EFB"/>
    <w:rsid w:val="008066FC"/>
    <w:rsid w:val="008069B8"/>
    <w:rsid w:val="00806A26"/>
    <w:rsid w:val="00807232"/>
    <w:rsid w:val="00807693"/>
    <w:rsid w:val="00807784"/>
    <w:rsid w:val="00810066"/>
    <w:rsid w:val="008108A4"/>
    <w:rsid w:val="008108CC"/>
    <w:rsid w:val="008109AA"/>
    <w:rsid w:val="00810AE9"/>
    <w:rsid w:val="00810C38"/>
    <w:rsid w:val="008118D6"/>
    <w:rsid w:val="00811928"/>
    <w:rsid w:val="00811CC6"/>
    <w:rsid w:val="00811EFB"/>
    <w:rsid w:val="00812385"/>
    <w:rsid w:val="008123CA"/>
    <w:rsid w:val="00812A63"/>
    <w:rsid w:val="00812D9B"/>
    <w:rsid w:val="00813306"/>
    <w:rsid w:val="008134D4"/>
    <w:rsid w:val="00813569"/>
    <w:rsid w:val="008135D2"/>
    <w:rsid w:val="00813C31"/>
    <w:rsid w:val="00813D5D"/>
    <w:rsid w:val="00813DB0"/>
    <w:rsid w:val="00814660"/>
    <w:rsid w:val="008148EE"/>
    <w:rsid w:val="00814A65"/>
    <w:rsid w:val="00814D31"/>
    <w:rsid w:val="00814DAF"/>
    <w:rsid w:val="008150E7"/>
    <w:rsid w:val="008152F4"/>
    <w:rsid w:val="00815D85"/>
    <w:rsid w:val="0081656D"/>
    <w:rsid w:val="00817239"/>
    <w:rsid w:val="00817987"/>
    <w:rsid w:val="00817B1D"/>
    <w:rsid w:val="00817F5C"/>
    <w:rsid w:val="0082002A"/>
    <w:rsid w:val="008208B0"/>
    <w:rsid w:val="00820D34"/>
    <w:rsid w:val="008213CA"/>
    <w:rsid w:val="00822100"/>
    <w:rsid w:val="00822740"/>
    <w:rsid w:val="00822B9A"/>
    <w:rsid w:val="00823C58"/>
    <w:rsid w:val="00823DA1"/>
    <w:rsid w:val="008243D2"/>
    <w:rsid w:val="00824990"/>
    <w:rsid w:val="00824A22"/>
    <w:rsid w:val="008254D9"/>
    <w:rsid w:val="0082577C"/>
    <w:rsid w:val="00825B0B"/>
    <w:rsid w:val="008266BC"/>
    <w:rsid w:val="00826717"/>
    <w:rsid w:val="00826B5C"/>
    <w:rsid w:val="008271AE"/>
    <w:rsid w:val="008271D0"/>
    <w:rsid w:val="0083146A"/>
    <w:rsid w:val="0083148A"/>
    <w:rsid w:val="008316F1"/>
    <w:rsid w:val="00831B60"/>
    <w:rsid w:val="008322CE"/>
    <w:rsid w:val="0083398C"/>
    <w:rsid w:val="00833B5D"/>
    <w:rsid w:val="00834540"/>
    <w:rsid w:val="008346B2"/>
    <w:rsid w:val="00834787"/>
    <w:rsid w:val="00834A91"/>
    <w:rsid w:val="00834B12"/>
    <w:rsid w:val="00834E85"/>
    <w:rsid w:val="0083510F"/>
    <w:rsid w:val="008351EF"/>
    <w:rsid w:val="00835389"/>
    <w:rsid w:val="00835774"/>
    <w:rsid w:val="0083586E"/>
    <w:rsid w:val="00835C40"/>
    <w:rsid w:val="00835C8B"/>
    <w:rsid w:val="00835E39"/>
    <w:rsid w:val="00835F0F"/>
    <w:rsid w:val="00835FB3"/>
    <w:rsid w:val="0083602E"/>
    <w:rsid w:val="00836100"/>
    <w:rsid w:val="008363D5"/>
    <w:rsid w:val="0083671F"/>
    <w:rsid w:val="00836BDC"/>
    <w:rsid w:val="00836EFB"/>
    <w:rsid w:val="00836F5A"/>
    <w:rsid w:val="00836FCD"/>
    <w:rsid w:val="00837F50"/>
    <w:rsid w:val="00840FAE"/>
    <w:rsid w:val="00841A30"/>
    <w:rsid w:val="00842013"/>
    <w:rsid w:val="00842876"/>
    <w:rsid w:val="008435BF"/>
    <w:rsid w:val="00843805"/>
    <w:rsid w:val="00843FE9"/>
    <w:rsid w:val="00844497"/>
    <w:rsid w:val="008444F9"/>
    <w:rsid w:val="00844E09"/>
    <w:rsid w:val="008456CB"/>
    <w:rsid w:val="0084585D"/>
    <w:rsid w:val="00845ADA"/>
    <w:rsid w:val="00845B9D"/>
    <w:rsid w:val="00845F8E"/>
    <w:rsid w:val="00846774"/>
    <w:rsid w:val="00847148"/>
    <w:rsid w:val="00847587"/>
    <w:rsid w:val="008477E7"/>
    <w:rsid w:val="00847C78"/>
    <w:rsid w:val="00847F29"/>
    <w:rsid w:val="00850122"/>
    <w:rsid w:val="008503F2"/>
    <w:rsid w:val="00850F28"/>
    <w:rsid w:val="00851084"/>
    <w:rsid w:val="008514C2"/>
    <w:rsid w:val="008516EC"/>
    <w:rsid w:val="0085196F"/>
    <w:rsid w:val="008519CE"/>
    <w:rsid w:val="00851B37"/>
    <w:rsid w:val="00851CD6"/>
    <w:rsid w:val="00851E7E"/>
    <w:rsid w:val="00851F59"/>
    <w:rsid w:val="00851F83"/>
    <w:rsid w:val="0085230E"/>
    <w:rsid w:val="00852830"/>
    <w:rsid w:val="008528AD"/>
    <w:rsid w:val="0085338E"/>
    <w:rsid w:val="008539BC"/>
    <w:rsid w:val="00853F76"/>
    <w:rsid w:val="00854D97"/>
    <w:rsid w:val="008557FC"/>
    <w:rsid w:val="00856379"/>
    <w:rsid w:val="008576A6"/>
    <w:rsid w:val="00857A2F"/>
    <w:rsid w:val="00857C59"/>
    <w:rsid w:val="008609A2"/>
    <w:rsid w:val="00861478"/>
    <w:rsid w:val="0086203B"/>
    <w:rsid w:val="00862507"/>
    <w:rsid w:val="00862A16"/>
    <w:rsid w:val="0086317E"/>
    <w:rsid w:val="00863180"/>
    <w:rsid w:val="00863CAD"/>
    <w:rsid w:val="00863F87"/>
    <w:rsid w:val="008648C7"/>
    <w:rsid w:val="008654F5"/>
    <w:rsid w:val="008655DC"/>
    <w:rsid w:val="00865807"/>
    <w:rsid w:val="00866762"/>
    <w:rsid w:val="00866F37"/>
    <w:rsid w:val="00867739"/>
    <w:rsid w:val="008700DF"/>
    <w:rsid w:val="00870147"/>
    <w:rsid w:val="008702FA"/>
    <w:rsid w:val="00870700"/>
    <w:rsid w:val="00870786"/>
    <w:rsid w:val="0087086A"/>
    <w:rsid w:val="00870FBF"/>
    <w:rsid w:val="008712BB"/>
    <w:rsid w:val="008714C4"/>
    <w:rsid w:val="00871F5C"/>
    <w:rsid w:val="0087204C"/>
    <w:rsid w:val="00872502"/>
    <w:rsid w:val="00872A33"/>
    <w:rsid w:val="00872CF3"/>
    <w:rsid w:val="00872F86"/>
    <w:rsid w:val="00872F89"/>
    <w:rsid w:val="00873095"/>
    <w:rsid w:val="008731BF"/>
    <w:rsid w:val="008736F9"/>
    <w:rsid w:val="00873765"/>
    <w:rsid w:val="00873CAA"/>
    <w:rsid w:val="00873DAB"/>
    <w:rsid w:val="00874158"/>
    <w:rsid w:val="008743A6"/>
    <w:rsid w:val="00874BC0"/>
    <w:rsid w:val="00875849"/>
    <w:rsid w:val="008758DD"/>
    <w:rsid w:val="00875E4E"/>
    <w:rsid w:val="008762C9"/>
    <w:rsid w:val="008762E8"/>
    <w:rsid w:val="00876434"/>
    <w:rsid w:val="00876941"/>
    <w:rsid w:val="00877EA5"/>
    <w:rsid w:val="008800B2"/>
    <w:rsid w:val="00880316"/>
    <w:rsid w:val="00880728"/>
    <w:rsid w:val="00880A95"/>
    <w:rsid w:val="00880F3A"/>
    <w:rsid w:val="0088130E"/>
    <w:rsid w:val="00881AA0"/>
    <w:rsid w:val="00881BDC"/>
    <w:rsid w:val="00881DD6"/>
    <w:rsid w:val="0088285C"/>
    <w:rsid w:val="0088317A"/>
    <w:rsid w:val="00883398"/>
    <w:rsid w:val="00883BFB"/>
    <w:rsid w:val="00883C98"/>
    <w:rsid w:val="0088416A"/>
    <w:rsid w:val="0088443B"/>
    <w:rsid w:val="00884541"/>
    <w:rsid w:val="008845E1"/>
    <w:rsid w:val="00884729"/>
    <w:rsid w:val="00884FF1"/>
    <w:rsid w:val="008850E8"/>
    <w:rsid w:val="00885345"/>
    <w:rsid w:val="008859A7"/>
    <w:rsid w:val="00885A39"/>
    <w:rsid w:val="008862A2"/>
    <w:rsid w:val="008868DD"/>
    <w:rsid w:val="00886A52"/>
    <w:rsid w:val="00887500"/>
    <w:rsid w:val="008875EB"/>
    <w:rsid w:val="00887D7C"/>
    <w:rsid w:val="00887FAC"/>
    <w:rsid w:val="008902BA"/>
    <w:rsid w:val="00890308"/>
    <w:rsid w:val="00890765"/>
    <w:rsid w:val="008907FB"/>
    <w:rsid w:val="00890D12"/>
    <w:rsid w:val="00891082"/>
    <w:rsid w:val="00891366"/>
    <w:rsid w:val="00892313"/>
    <w:rsid w:val="00892ECD"/>
    <w:rsid w:val="00892F57"/>
    <w:rsid w:val="00892FDA"/>
    <w:rsid w:val="008930E1"/>
    <w:rsid w:val="00893690"/>
    <w:rsid w:val="00893FE3"/>
    <w:rsid w:val="0089411D"/>
    <w:rsid w:val="008941B4"/>
    <w:rsid w:val="0089479E"/>
    <w:rsid w:val="00895036"/>
    <w:rsid w:val="00895993"/>
    <w:rsid w:val="00895E54"/>
    <w:rsid w:val="00896075"/>
    <w:rsid w:val="0089643D"/>
    <w:rsid w:val="00896662"/>
    <w:rsid w:val="008966B2"/>
    <w:rsid w:val="008967AE"/>
    <w:rsid w:val="00896B44"/>
    <w:rsid w:val="00896C32"/>
    <w:rsid w:val="00896DCC"/>
    <w:rsid w:val="008973E8"/>
    <w:rsid w:val="008A0357"/>
    <w:rsid w:val="008A0AE7"/>
    <w:rsid w:val="008A0C3E"/>
    <w:rsid w:val="008A10CF"/>
    <w:rsid w:val="008A1150"/>
    <w:rsid w:val="008A17DF"/>
    <w:rsid w:val="008A1D0A"/>
    <w:rsid w:val="008A1F63"/>
    <w:rsid w:val="008A2313"/>
    <w:rsid w:val="008A2901"/>
    <w:rsid w:val="008A2A80"/>
    <w:rsid w:val="008A2B6E"/>
    <w:rsid w:val="008A2F00"/>
    <w:rsid w:val="008A32B7"/>
    <w:rsid w:val="008A336D"/>
    <w:rsid w:val="008A337D"/>
    <w:rsid w:val="008A3671"/>
    <w:rsid w:val="008A3B64"/>
    <w:rsid w:val="008A4239"/>
    <w:rsid w:val="008A4310"/>
    <w:rsid w:val="008A4572"/>
    <w:rsid w:val="008A46C0"/>
    <w:rsid w:val="008A475A"/>
    <w:rsid w:val="008A4A0C"/>
    <w:rsid w:val="008A4EF5"/>
    <w:rsid w:val="008A529A"/>
    <w:rsid w:val="008A585E"/>
    <w:rsid w:val="008A58C1"/>
    <w:rsid w:val="008A64B7"/>
    <w:rsid w:val="008A68DC"/>
    <w:rsid w:val="008A69F2"/>
    <w:rsid w:val="008A6B88"/>
    <w:rsid w:val="008A6E59"/>
    <w:rsid w:val="008A72C0"/>
    <w:rsid w:val="008A79A9"/>
    <w:rsid w:val="008A7ACF"/>
    <w:rsid w:val="008A7BF8"/>
    <w:rsid w:val="008A7BF9"/>
    <w:rsid w:val="008B01EF"/>
    <w:rsid w:val="008B1120"/>
    <w:rsid w:val="008B1833"/>
    <w:rsid w:val="008B1933"/>
    <w:rsid w:val="008B1E08"/>
    <w:rsid w:val="008B1EDD"/>
    <w:rsid w:val="008B2345"/>
    <w:rsid w:val="008B26F5"/>
    <w:rsid w:val="008B27F4"/>
    <w:rsid w:val="008B2B30"/>
    <w:rsid w:val="008B316B"/>
    <w:rsid w:val="008B3327"/>
    <w:rsid w:val="008B34BD"/>
    <w:rsid w:val="008B37D7"/>
    <w:rsid w:val="008B397E"/>
    <w:rsid w:val="008B3EBC"/>
    <w:rsid w:val="008B3FC5"/>
    <w:rsid w:val="008B3FE3"/>
    <w:rsid w:val="008B46D0"/>
    <w:rsid w:val="008B4DA4"/>
    <w:rsid w:val="008B52A1"/>
    <w:rsid w:val="008B52A3"/>
    <w:rsid w:val="008B5D01"/>
    <w:rsid w:val="008B61A3"/>
    <w:rsid w:val="008B6997"/>
    <w:rsid w:val="008B7322"/>
    <w:rsid w:val="008B7896"/>
    <w:rsid w:val="008B7D64"/>
    <w:rsid w:val="008B7F53"/>
    <w:rsid w:val="008C00D4"/>
    <w:rsid w:val="008C01A6"/>
    <w:rsid w:val="008C02A6"/>
    <w:rsid w:val="008C0AD0"/>
    <w:rsid w:val="008C0C33"/>
    <w:rsid w:val="008C0CF5"/>
    <w:rsid w:val="008C19B8"/>
    <w:rsid w:val="008C1B13"/>
    <w:rsid w:val="008C1BD1"/>
    <w:rsid w:val="008C1BF4"/>
    <w:rsid w:val="008C253B"/>
    <w:rsid w:val="008C25DE"/>
    <w:rsid w:val="008C303A"/>
    <w:rsid w:val="008C3289"/>
    <w:rsid w:val="008C3C53"/>
    <w:rsid w:val="008C3C5F"/>
    <w:rsid w:val="008C3DE1"/>
    <w:rsid w:val="008C4060"/>
    <w:rsid w:val="008C4E1E"/>
    <w:rsid w:val="008C582C"/>
    <w:rsid w:val="008C5F87"/>
    <w:rsid w:val="008C70DD"/>
    <w:rsid w:val="008C77A8"/>
    <w:rsid w:val="008C7A2B"/>
    <w:rsid w:val="008D0E26"/>
    <w:rsid w:val="008D11CA"/>
    <w:rsid w:val="008D12BB"/>
    <w:rsid w:val="008D147D"/>
    <w:rsid w:val="008D149E"/>
    <w:rsid w:val="008D15CA"/>
    <w:rsid w:val="008D16E0"/>
    <w:rsid w:val="008D26A2"/>
    <w:rsid w:val="008D3551"/>
    <w:rsid w:val="008D3D02"/>
    <w:rsid w:val="008D4AB5"/>
    <w:rsid w:val="008D4C71"/>
    <w:rsid w:val="008D4C75"/>
    <w:rsid w:val="008D5375"/>
    <w:rsid w:val="008D58E9"/>
    <w:rsid w:val="008D5CF5"/>
    <w:rsid w:val="008D60FC"/>
    <w:rsid w:val="008D713C"/>
    <w:rsid w:val="008D79DF"/>
    <w:rsid w:val="008D7EB5"/>
    <w:rsid w:val="008D7FF2"/>
    <w:rsid w:val="008E09F9"/>
    <w:rsid w:val="008E0AC2"/>
    <w:rsid w:val="008E0F90"/>
    <w:rsid w:val="008E1312"/>
    <w:rsid w:val="008E2248"/>
    <w:rsid w:val="008E29B9"/>
    <w:rsid w:val="008E2DC6"/>
    <w:rsid w:val="008E48FB"/>
    <w:rsid w:val="008E499D"/>
    <w:rsid w:val="008E53AB"/>
    <w:rsid w:val="008E5469"/>
    <w:rsid w:val="008E59AC"/>
    <w:rsid w:val="008E5C4A"/>
    <w:rsid w:val="008E652D"/>
    <w:rsid w:val="008E6F03"/>
    <w:rsid w:val="008E7016"/>
    <w:rsid w:val="008E7221"/>
    <w:rsid w:val="008E7423"/>
    <w:rsid w:val="008E75BA"/>
    <w:rsid w:val="008E7748"/>
    <w:rsid w:val="008E7796"/>
    <w:rsid w:val="008E7824"/>
    <w:rsid w:val="008E7912"/>
    <w:rsid w:val="008E7A11"/>
    <w:rsid w:val="008E7E31"/>
    <w:rsid w:val="008F043F"/>
    <w:rsid w:val="008F0731"/>
    <w:rsid w:val="008F0B34"/>
    <w:rsid w:val="008F0E06"/>
    <w:rsid w:val="008F1852"/>
    <w:rsid w:val="008F1B7F"/>
    <w:rsid w:val="008F1E50"/>
    <w:rsid w:val="008F22FA"/>
    <w:rsid w:val="008F32B2"/>
    <w:rsid w:val="008F33C7"/>
    <w:rsid w:val="008F345A"/>
    <w:rsid w:val="008F3503"/>
    <w:rsid w:val="008F3562"/>
    <w:rsid w:val="008F3BB9"/>
    <w:rsid w:val="008F3D41"/>
    <w:rsid w:val="008F416B"/>
    <w:rsid w:val="008F5037"/>
    <w:rsid w:val="008F52C4"/>
    <w:rsid w:val="008F5799"/>
    <w:rsid w:val="008F5AF9"/>
    <w:rsid w:val="008F5BCD"/>
    <w:rsid w:val="008F5BE4"/>
    <w:rsid w:val="008F5D50"/>
    <w:rsid w:val="008F657B"/>
    <w:rsid w:val="008F66E4"/>
    <w:rsid w:val="008F6858"/>
    <w:rsid w:val="008F78D9"/>
    <w:rsid w:val="008F7CC2"/>
    <w:rsid w:val="008F7CD1"/>
    <w:rsid w:val="008F7EE6"/>
    <w:rsid w:val="008F7FAB"/>
    <w:rsid w:val="008F7FB1"/>
    <w:rsid w:val="0090050F"/>
    <w:rsid w:val="009019FE"/>
    <w:rsid w:val="00901C15"/>
    <w:rsid w:val="00901FBC"/>
    <w:rsid w:val="00901FBE"/>
    <w:rsid w:val="009020D0"/>
    <w:rsid w:val="009023C6"/>
    <w:rsid w:val="00902456"/>
    <w:rsid w:val="009026EA"/>
    <w:rsid w:val="0090271D"/>
    <w:rsid w:val="009028C6"/>
    <w:rsid w:val="00902AF8"/>
    <w:rsid w:val="00902F5E"/>
    <w:rsid w:val="00903351"/>
    <w:rsid w:val="009033E3"/>
    <w:rsid w:val="00903672"/>
    <w:rsid w:val="0090396E"/>
    <w:rsid w:val="0090425D"/>
    <w:rsid w:val="009046CE"/>
    <w:rsid w:val="0090479B"/>
    <w:rsid w:val="009049D5"/>
    <w:rsid w:val="00904E68"/>
    <w:rsid w:val="0090561B"/>
    <w:rsid w:val="009056CF"/>
    <w:rsid w:val="00906212"/>
    <w:rsid w:val="009063C7"/>
    <w:rsid w:val="009065C7"/>
    <w:rsid w:val="00906E99"/>
    <w:rsid w:val="00906EFD"/>
    <w:rsid w:val="009070F7"/>
    <w:rsid w:val="00907568"/>
    <w:rsid w:val="00907572"/>
    <w:rsid w:val="00907D4B"/>
    <w:rsid w:val="00907F74"/>
    <w:rsid w:val="00910031"/>
    <w:rsid w:val="00911551"/>
    <w:rsid w:val="0091178D"/>
    <w:rsid w:val="00911844"/>
    <w:rsid w:val="00911845"/>
    <w:rsid w:val="0091208A"/>
    <w:rsid w:val="00912BDD"/>
    <w:rsid w:val="0091329D"/>
    <w:rsid w:val="009135F5"/>
    <w:rsid w:val="00914629"/>
    <w:rsid w:val="00914953"/>
    <w:rsid w:val="009151BC"/>
    <w:rsid w:val="00915441"/>
    <w:rsid w:val="00915611"/>
    <w:rsid w:val="0091582C"/>
    <w:rsid w:val="00915E35"/>
    <w:rsid w:val="00916191"/>
    <w:rsid w:val="009161A3"/>
    <w:rsid w:val="009162DB"/>
    <w:rsid w:val="0091680C"/>
    <w:rsid w:val="00916B9F"/>
    <w:rsid w:val="009178E3"/>
    <w:rsid w:val="00917B1C"/>
    <w:rsid w:val="00917B67"/>
    <w:rsid w:val="00917C3D"/>
    <w:rsid w:val="00920000"/>
    <w:rsid w:val="009200DE"/>
    <w:rsid w:val="00920988"/>
    <w:rsid w:val="00920EBE"/>
    <w:rsid w:val="0092124E"/>
    <w:rsid w:val="00921448"/>
    <w:rsid w:val="00921478"/>
    <w:rsid w:val="00921762"/>
    <w:rsid w:val="0092277D"/>
    <w:rsid w:val="00922902"/>
    <w:rsid w:val="00923788"/>
    <w:rsid w:val="0092389A"/>
    <w:rsid w:val="009238D4"/>
    <w:rsid w:val="00923B68"/>
    <w:rsid w:val="00923FBE"/>
    <w:rsid w:val="00924559"/>
    <w:rsid w:val="009245AC"/>
    <w:rsid w:val="009249CE"/>
    <w:rsid w:val="00924B58"/>
    <w:rsid w:val="00924E81"/>
    <w:rsid w:val="00925325"/>
    <w:rsid w:val="00925361"/>
    <w:rsid w:val="0092552E"/>
    <w:rsid w:val="009255D2"/>
    <w:rsid w:val="00925735"/>
    <w:rsid w:val="00926939"/>
    <w:rsid w:val="00926B86"/>
    <w:rsid w:val="009308D7"/>
    <w:rsid w:val="00930E92"/>
    <w:rsid w:val="009311D6"/>
    <w:rsid w:val="009318D4"/>
    <w:rsid w:val="00931EDD"/>
    <w:rsid w:val="0093227C"/>
    <w:rsid w:val="0093234B"/>
    <w:rsid w:val="00932937"/>
    <w:rsid w:val="00932E0F"/>
    <w:rsid w:val="00933311"/>
    <w:rsid w:val="0093332A"/>
    <w:rsid w:val="009333F8"/>
    <w:rsid w:val="00933431"/>
    <w:rsid w:val="0093347B"/>
    <w:rsid w:val="00933531"/>
    <w:rsid w:val="009337B4"/>
    <w:rsid w:val="00933855"/>
    <w:rsid w:val="00933A32"/>
    <w:rsid w:val="00933DF8"/>
    <w:rsid w:val="0093475E"/>
    <w:rsid w:val="00934977"/>
    <w:rsid w:val="00934D80"/>
    <w:rsid w:val="0093504C"/>
    <w:rsid w:val="00935134"/>
    <w:rsid w:val="0093524E"/>
    <w:rsid w:val="009359C9"/>
    <w:rsid w:val="00935B0C"/>
    <w:rsid w:val="00935FD9"/>
    <w:rsid w:val="00936CEC"/>
    <w:rsid w:val="00936DDD"/>
    <w:rsid w:val="00936E50"/>
    <w:rsid w:val="00936FFF"/>
    <w:rsid w:val="009372E5"/>
    <w:rsid w:val="009373C3"/>
    <w:rsid w:val="009376D1"/>
    <w:rsid w:val="0094044C"/>
    <w:rsid w:val="009405C1"/>
    <w:rsid w:val="00941716"/>
    <w:rsid w:val="00941B33"/>
    <w:rsid w:val="00941F15"/>
    <w:rsid w:val="0094253D"/>
    <w:rsid w:val="0094255A"/>
    <w:rsid w:val="00942B0E"/>
    <w:rsid w:val="00943477"/>
    <w:rsid w:val="00943C4B"/>
    <w:rsid w:val="00943DD4"/>
    <w:rsid w:val="00944C57"/>
    <w:rsid w:val="009450A7"/>
    <w:rsid w:val="009452C7"/>
    <w:rsid w:val="00945C0E"/>
    <w:rsid w:val="00945D61"/>
    <w:rsid w:val="00945E72"/>
    <w:rsid w:val="00946D20"/>
    <w:rsid w:val="00946ED1"/>
    <w:rsid w:val="00947244"/>
    <w:rsid w:val="00947479"/>
    <w:rsid w:val="00947930"/>
    <w:rsid w:val="00947FD6"/>
    <w:rsid w:val="00950722"/>
    <w:rsid w:val="00951552"/>
    <w:rsid w:val="00951715"/>
    <w:rsid w:val="0095216A"/>
    <w:rsid w:val="00952C44"/>
    <w:rsid w:val="00953306"/>
    <w:rsid w:val="00953654"/>
    <w:rsid w:val="00953777"/>
    <w:rsid w:val="00953F2C"/>
    <w:rsid w:val="00954201"/>
    <w:rsid w:val="00955121"/>
    <w:rsid w:val="009558AB"/>
    <w:rsid w:val="00955CB0"/>
    <w:rsid w:val="0095655F"/>
    <w:rsid w:val="009566B2"/>
    <w:rsid w:val="009566DE"/>
    <w:rsid w:val="00956AE8"/>
    <w:rsid w:val="00957B7F"/>
    <w:rsid w:val="00960594"/>
    <w:rsid w:val="0096098A"/>
    <w:rsid w:val="00960BE7"/>
    <w:rsid w:val="00960E20"/>
    <w:rsid w:val="0096128F"/>
    <w:rsid w:val="00961E61"/>
    <w:rsid w:val="009626A2"/>
    <w:rsid w:val="00963096"/>
    <w:rsid w:val="0096336F"/>
    <w:rsid w:val="00963CE3"/>
    <w:rsid w:val="00964018"/>
    <w:rsid w:val="0096406E"/>
    <w:rsid w:val="009640D8"/>
    <w:rsid w:val="009646AA"/>
    <w:rsid w:val="0096479F"/>
    <w:rsid w:val="00964C89"/>
    <w:rsid w:val="00964FEE"/>
    <w:rsid w:val="00965048"/>
    <w:rsid w:val="00965091"/>
    <w:rsid w:val="009650E9"/>
    <w:rsid w:val="0096512C"/>
    <w:rsid w:val="00965227"/>
    <w:rsid w:val="00965481"/>
    <w:rsid w:val="0096645B"/>
    <w:rsid w:val="009677ED"/>
    <w:rsid w:val="009677FF"/>
    <w:rsid w:val="0097011C"/>
    <w:rsid w:val="009702A1"/>
    <w:rsid w:val="00970EEA"/>
    <w:rsid w:val="00970FC1"/>
    <w:rsid w:val="00971BD0"/>
    <w:rsid w:val="00971FBB"/>
    <w:rsid w:val="00972500"/>
    <w:rsid w:val="00972511"/>
    <w:rsid w:val="00972B0F"/>
    <w:rsid w:val="00972C2D"/>
    <w:rsid w:val="00972D74"/>
    <w:rsid w:val="00972F65"/>
    <w:rsid w:val="00973842"/>
    <w:rsid w:val="00973978"/>
    <w:rsid w:val="00973BC2"/>
    <w:rsid w:val="00973DF3"/>
    <w:rsid w:val="00974112"/>
    <w:rsid w:val="00974923"/>
    <w:rsid w:val="00974C8A"/>
    <w:rsid w:val="009752E9"/>
    <w:rsid w:val="009756D5"/>
    <w:rsid w:val="009757A3"/>
    <w:rsid w:val="00975938"/>
    <w:rsid w:val="00975E20"/>
    <w:rsid w:val="00976283"/>
    <w:rsid w:val="0097662F"/>
    <w:rsid w:val="009768E7"/>
    <w:rsid w:val="009773F3"/>
    <w:rsid w:val="009776B8"/>
    <w:rsid w:val="00977C49"/>
    <w:rsid w:val="00977DA3"/>
    <w:rsid w:val="00980676"/>
    <w:rsid w:val="00980A2C"/>
    <w:rsid w:val="00980DE7"/>
    <w:rsid w:val="00981045"/>
    <w:rsid w:val="009811B4"/>
    <w:rsid w:val="009812CF"/>
    <w:rsid w:val="009816F9"/>
    <w:rsid w:val="00981A31"/>
    <w:rsid w:val="00981FB4"/>
    <w:rsid w:val="00982A86"/>
    <w:rsid w:val="00982C80"/>
    <w:rsid w:val="0098329D"/>
    <w:rsid w:val="009832D2"/>
    <w:rsid w:val="00983E89"/>
    <w:rsid w:val="009843C2"/>
    <w:rsid w:val="00984438"/>
    <w:rsid w:val="0098492C"/>
    <w:rsid w:val="0098619E"/>
    <w:rsid w:val="00986539"/>
    <w:rsid w:val="009868B6"/>
    <w:rsid w:val="009868CD"/>
    <w:rsid w:val="00986995"/>
    <w:rsid w:val="009869B9"/>
    <w:rsid w:val="00986B29"/>
    <w:rsid w:val="00986E5A"/>
    <w:rsid w:val="00986E8A"/>
    <w:rsid w:val="00986EE1"/>
    <w:rsid w:val="00986F07"/>
    <w:rsid w:val="0098739F"/>
    <w:rsid w:val="0098787B"/>
    <w:rsid w:val="00987C4D"/>
    <w:rsid w:val="00987E57"/>
    <w:rsid w:val="00987E5F"/>
    <w:rsid w:val="00987EAF"/>
    <w:rsid w:val="00987EF5"/>
    <w:rsid w:val="0099007C"/>
    <w:rsid w:val="009904A9"/>
    <w:rsid w:val="00990B32"/>
    <w:rsid w:val="009911A3"/>
    <w:rsid w:val="00991614"/>
    <w:rsid w:val="009929B1"/>
    <w:rsid w:val="00993766"/>
    <w:rsid w:val="009939FF"/>
    <w:rsid w:val="00993B17"/>
    <w:rsid w:val="009940C4"/>
    <w:rsid w:val="00994B42"/>
    <w:rsid w:val="00994FD4"/>
    <w:rsid w:val="00995313"/>
    <w:rsid w:val="00995D3B"/>
    <w:rsid w:val="009965AF"/>
    <w:rsid w:val="009968C1"/>
    <w:rsid w:val="00996DFA"/>
    <w:rsid w:val="009970B0"/>
    <w:rsid w:val="009970FC"/>
    <w:rsid w:val="00997366"/>
    <w:rsid w:val="009973CD"/>
    <w:rsid w:val="00997BA5"/>
    <w:rsid w:val="00997BA7"/>
    <w:rsid w:val="009A0216"/>
    <w:rsid w:val="009A03BB"/>
    <w:rsid w:val="009A0E41"/>
    <w:rsid w:val="009A1B41"/>
    <w:rsid w:val="009A22F3"/>
    <w:rsid w:val="009A2340"/>
    <w:rsid w:val="009A24CC"/>
    <w:rsid w:val="009A27D3"/>
    <w:rsid w:val="009A2BE9"/>
    <w:rsid w:val="009A3054"/>
    <w:rsid w:val="009A3941"/>
    <w:rsid w:val="009A3BE4"/>
    <w:rsid w:val="009A52B0"/>
    <w:rsid w:val="009A586C"/>
    <w:rsid w:val="009A5D65"/>
    <w:rsid w:val="009A664A"/>
    <w:rsid w:val="009A6906"/>
    <w:rsid w:val="009A70CC"/>
    <w:rsid w:val="009A70E9"/>
    <w:rsid w:val="009A718C"/>
    <w:rsid w:val="009A74CD"/>
    <w:rsid w:val="009A7C1D"/>
    <w:rsid w:val="009B0171"/>
    <w:rsid w:val="009B043B"/>
    <w:rsid w:val="009B0EA8"/>
    <w:rsid w:val="009B2268"/>
    <w:rsid w:val="009B258A"/>
    <w:rsid w:val="009B2621"/>
    <w:rsid w:val="009B285A"/>
    <w:rsid w:val="009B2A6B"/>
    <w:rsid w:val="009B2DBE"/>
    <w:rsid w:val="009B33AD"/>
    <w:rsid w:val="009B3812"/>
    <w:rsid w:val="009B3B57"/>
    <w:rsid w:val="009B4125"/>
    <w:rsid w:val="009B48CE"/>
    <w:rsid w:val="009B49CE"/>
    <w:rsid w:val="009B4F72"/>
    <w:rsid w:val="009B550C"/>
    <w:rsid w:val="009B5BAE"/>
    <w:rsid w:val="009B5D1E"/>
    <w:rsid w:val="009B5F49"/>
    <w:rsid w:val="009B62A3"/>
    <w:rsid w:val="009B6853"/>
    <w:rsid w:val="009B6FC1"/>
    <w:rsid w:val="009B7682"/>
    <w:rsid w:val="009B783F"/>
    <w:rsid w:val="009B7883"/>
    <w:rsid w:val="009C0BAD"/>
    <w:rsid w:val="009C20FF"/>
    <w:rsid w:val="009C2B05"/>
    <w:rsid w:val="009C34A4"/>
    <w:rsid w:val="009C34ED"/>
    <w:rsid w:val="009C36F6"/>
    <w:rsid w:val="009C3ECA"/>
    <w:rsid w:val="009C4079"/>
    <w:rsid w:val="009C4661"/>
    <w:rsid w:val="009C5AD8"/>
    <w:rsid w:val="009C5EB3"/>
    <w:rsid w:val="009C5F6D"/>
    <w:rsid w:val="009C5FF6"/>
    <w:rsid w:val="009C67FA"/>
    <w:rsid w:val="009C7692"/>
    <w:rsid w:val="009C7B22"/>
    <w:rsid w:val="009C7E50"/>
    <w:rsid w:val="009D0697"/>
    <w:rsid w:val="009D0A80"/>
    <w:rsid w:val="009D0B8F"/>
    <w:rsid w:val="009D0CF1"/>
    <w:rsid w:val="009D18AB"/>
    <w:rsid w:val="009D21EA"/>
    <w:rsid w:val="009D22D7"/>
    <w:rsid w:val="009D22EA"/>
    <w:rsid w:val="009D23AE"/>
    <w:rsid w:val="009D2A6C"/>
    <w:rsid w:val="009D3608"/>
    <w:rsid w:val="009D361D"/>
    <w:rsid w:val="009D3CEA"/>
    <w:rsid w:val="009D3EB4"/>
    <w:rsid w:val="009D41E5"/>
    <w:rsid w:val="009D4B31"/>
    <w:rsid w:val="009D5E7A"/>
    <w:rsid w:val="009D5EC9"/>
    <w:rsid w:val="009D5FC4"/>
    <w:rsid w:val="009D63F9"/>
    <w:rsid w:val="009D7174"/>
    <w:rsid w:val="009D7499"/>
    <w:rsid w:val="009D76E7"/>
    <w:rsid w:val="009D781A"/>
    <w:rsid w:val="009D79A3"/>
    <w:rsid w:val="009E0473"/>
    <w:rsid w:val="009E0DDD"/>
    <w:rsid w:val="009E1098"/>
    <w:rsid w:val="009E1368"/>
    <w:rsid w:val="009E1B9D"/>
    <w:rsid w:val="009E1E1F"/>
    <w:rsid w:val="009E202F"/>
    <w:rsid w:val="009E21D0"/>
    <w:rsid w:val="009E23AA"/>
    <w:rsid w:val="009E2475"/>
    <w:rsid w:val="009E2A45"/>
    <w:rsid w:val="009E2F85"/>
    <w:rsid w:val="009E3287"/>
    <w:rsid w:val="009E33B8"/>
    <w:rsid w:val="009E388E"/>
    <w:rsid w:val="009E398F"/>
    <w:rsid w:val="009E39BE"/>
    <w:rsid w:val="009E3A1A"/>
    <w:rsid w:val="009E42D9"/>
    <w:rsid w:val="009E436D"/>
    <w:rsid w:val="009E46B5"/>
    <w:rsid w:val="009E4AE0"/>
    <w:rsid w:val="009E4B98"/>
    <w:rsid w:val="009E6186"/>
    <w:rsid w:val="009E6461"/>
    <w:rsid w:val="009E64A6"/>
    <w:rsid w:val="009E6681"/>
    <w:rsid w:val="009E67A6"/>
    <w:rsid w:val="009E6BEB"/>
    <w:rsid w:val="009E6E71"/>
    <w:rsid w:val="009E7066"/>
    <w:rsid w:val="009E712A"/>
    <w:rsid w:val="009E73B6"/>
    <w:rsid w:val="009E7675"/>
    <w:rsid w:val="009E7F63"/>
    <w:rsid w:val="009F092C"/>
    <w:rsid w:val="009F0E91"/>
    <w:rsid w:val="009F1049"/>
    <w:rsid w:val="009F1584"/>
    <w:rsid w:val="009F15BD"/>
    <w:rsid w:val="009F19CF"/>
    <w:rsid w:val="009F1C5C"/>
    <w:rsid w:val="009F1D1A"/>
    <w:rsid w:val="009F212A"/>
    <w:rsid w:val="009F2247"/>
    <w:rsid w:val="009F2A02"/>
    <w:rsid w:val="009F311F"/>
    <w:rsid w:val="009F337B"/>
    <w:rsid w:val="009F3F4E"/>
    <w:rsid w:val="009F408A"/>
    <w:rsid w:val="009F41FB"/>
    <w:rsid w:val="009F4BDC"/>
    <w:rsid w:val="009F50EE"/>
    <w:rsid w:val="009F5246"/>
    <w:rsid w:val="009F537F"/>
    <w:rsid w:val="009F5763"/>
    <w:rsid w:val="009F685E"/>
    <w:rsid w:val="009F6E23"/>
    <w:rsid w:val="009F6E86"/>
    <w:rsid w:val="009F6FFA"/>
    <w:rsid w:val="009F73B2"/>
    <w:rsid w:val="009F75B4"/>
    <w:rsid w:val="009F786F"/>
    <w:rsid w:val="009F78A2"/>
    <w:rsid w:val="009F792E"/>
    <w:rsid w:val="00A00853"/>
    <w:rsid w:val="00A013A8"/>
    <w:rsid w:val="00A01C14"/>
    <w:rsid w:val="00A01FD3"/>
    <w:rsid w:val="00A02777"/>
    <w:rsid w:val="00A02820"/>
    <w:rsid w:val="00A03B76"/>
    <w:rsid w:val="00A04119"/>
    <w:rsid w:val="00A041DB"/>
    <w:rsid w:val="00A047F4"/>
    <w:rsid w:val="00A04846"/>
    <w:rsid w:val="00A051D9"/>
    <w:rsid w:val="00A0532B"/>
    <w:rsid w:val="00A05342"/>
    <w:rsid w:val="00A0585A"/>
    <w:rsid w:val="00A05F0B"/>
    <w:rsid w:val="00A06055"/>
    <w:rsid w:val="00A065AC"/>
    <w:rsid w:val="00A0691C"/>
    <w:rsid w:val="00A06E3F"/>
    <w:rsid w:val="00A07634"/>
    <w:rsid w:val="00A07660"/>
    <w:rsid w:val="00A07AC8"/>
    <w:rsid w:val="00A104A7"/>
    <w:rsid w:val="00A11046"/>
    <w:rsid w:val="00A116F1"/>
    <w:rsid w:val="00A11978"/>
    <w:rsid w:val="00A1198B"/>
    <w:rsid w:val="00A11D8D"/>
    <w:rsid w:val="00A128D7"/>
    <w:rsid w:val="00A1359F"/>
    <w:rsid w:val="00A135F5"/>
    <w:rsid w:val="00A1393B"/>
    <w:rsid w:val="00A13D71"/>
    <w:rsid w:val="00A141B5"/>
    <w:rsid w:val="00A1446F"/>
    <w:rsid w:val="00A145EB"/>
    <w:rsid w:val="00A148D1"/>
    <w:rsid w:val="00A14976"/>
    <w:rsid w:val="00A151BA"/>
    <w:rsid w:val="00A15860"/>
    <w:rsid w:val="00A15A0A"/>
    <w:rsid w:val="00A1637C"/>
    <w:rsid w:val="00A172B6"/>
    <w:rsid w:val="00A17419"/>
    <w:rsid w:val="00A179F2"/>
    <w:rsid w:val="00A17DBB"/>
    <w:rsid w:val="00A17E86"/>
    <w:rsid w:val="00A2081A"/>
    <w:rsid w:val="00A21AA9"/>
    <w:rsid w:val="00A21B5B"/>
    <w:rsid w:val="00A21BA2"/>
    <w:rsid w:val="00A23178"/>
    <w:rsid w:val="00A23317"/>
    <w:rsid w:val="00A234F3"/>
    <w:rsid w:val="00A23A70"/>
    <w:rsid w:val="00A23CA0"/>
    <w:rsid w:val="00A24089"/>
    <w:rsid w:val="00A2421C"/>
    <w:rsid w:val="00A24EC3"/>
    <w:rsid w:val="00A24ED5"/>
    <w:rsid w:val="00A24EE8"/>
    <w:rsid w:val="00A25244"/>
    <w:rsid w:val="00A25654"/>
    <w:rsid w:val="00A25C5E"/>
    <w:rsid w:val="00A261B9"/>
    <w:rsid w:val="00A261F4"/>
    <w:rsid w:val="00A263FD"/>
    <w:rsid w:val="00A269F9"/>
    <w:rsid w:val="00A26CF0"/>
    <w:rsid w:val="00A26DEE"/>
    <w:rsid w:val="00A271CD"/>
    <w:rsid w:val="00A27201"/>
    <w:rsid w:val="00A30135"/>
    <w:rsid w:val="00A30DB5"/>
    <w:rsid w:val="00A30F98"/>
    <w:rsid w:val="00A313F4"/>
    <w:rsid w:val="00A31DDC"/>
    <w:rsid w:val="00A320C9"/>
    <w:rsid w:val="00A32926"/>
    <w:rsid w:val="00A32A03"/>
    <w:rsid w:val="00A32BE5"/>
    <w:rsid w:val="00A32C93"/>
    <w:rsid w:val="00A33F5A"/>
    <w:rsid w:val="00A343FC"/>
    <w:rsid w:val="00A34502"/>
    <w:rsid w:val="00A346BE"/>
    <w:rsid w:val="00A3480A"/>
    <w:rsid w:val="00A34B5F"/>
    <w:rsid w:val="00A34D3B"/>
    <w:rsid w:val="00A3506C"/>
    <w:rsid w:val="00A35234"/>
    <w:rsid w:val="00A35929"/>
    <w:rsid w:val="00A35CE2"/>
    <w:rsid w:val="00A35FBC"/>
    <w:rsid w:val="00A3686B"/>
    <w:rsid w:val="00A36F35"/>
    <w:rsid w:val="00A37215"/>
    <w:rsid w:val="00A3798A"/>
    <w:rsid w:val="00A37C62"/>
    <w:rsid w:val="00A40945"/>
    <w:rsid w:val="00A40E35"/>
    <w:rsid w:val="00A41035"/>
    <w:rsid w:val="00A411CC"/>
    <w:rsid w:val="00A4185E"/>
    <w:rsid w:val="00A41C35"/>
    <w:rsid w:val="00A41DD9"/>
    <w:rsid w:val="00A42405"/>
    <w:rsid w:val="00A42514"/>
    <w:rsid w:val="00A425E9"/>
    <w:rsid w:val="00A427C9"/>
    <w:rsid w:val="00A42AFE"/>
    <w:rsid w:val="00A42EDB"/>
    <w:rsid w:val="00A43437"/>
    <w:rsid w:val="00A437B3"/>
    <w:rsid w:val="00A437DC"/>
    <w:rsid w:val="00A43917"/>
    <w:rsid w:val="00A43BAB"/>
    <w:rsid w:val="00A44254"/>
    <w:rsid w:val="00A44997"/>
    <w:rsid w:val="00A45373"/>
    <w:rsid w:val="00A453C0"/>
    <w:rsid w:val="00A45A35"/>
    <w:rsid w:val="00A461E6"/>
    <w:rsid w:val="00A4630A"/>
    <w:rsid w:val="00A4632A"/>
    <w:rsid w:val="00A466DC"/>
    <w:rsid w:val="00A467A7"/>
    <w:rsid w:val="00A46AFC"/>
    <w:rsid w:val="00A46C7D"/>
    <w:rsid w:val="00A46E5D"/>
    <w:rsid w:val="00A4732F"/>
    <w:rsid w:val="00A475B0"/>
    <w:rsid w:val="00A50556"/>
    <w:rsid w:val="00A50AF7"/>
    <w:rsid w:val="00A50DEE"/>
    <w:rsid w:val="00A51204"/>
    <w:rsid w:val="00A51292"/>
    <w:rsid w:val="00A51AC0"/>
    <w:rsid w:val="00A51F50"/>
    <w:rsid w:val="00A5234B"/>
    <w:rsid w:val="00A52586"/>
    <w:rsid w:val="00A52857"/>
    <w:rsid w:val="00A5305E"/>
    <w:rsid w:val="00A5311B"/>
    <w:rsid w:val="00A532A0"/>
    <w:rsid w:val="00A53717"/>
    <w:rsid w:val="00A54F8C"/>
    <w:rsid w:val="00A551D0"/>
    <w:rsid w:val="00A5526C"/>
    <w:rsid w:val="00A5544E"/>
    <w:rsid w:val="00A55652"/>
    <w:rsid w:val="00A557B9"/>
    <w:rsid w:val="00A558E9"/>
    <w:rsid w:val="00A56113"/>
    <w:rsid w:val="00A5652C"/>
    <w:rsid w:val="00A56744"/>
    <w:rsid w:val="00A56855"/>
    <w:rsid w:val="00A56864"/>
    <w:rsid w:val="00A56A90"/>
    <w:rsid w:val="00A56DE4"/>
    <w:rsid w:val="00A57433"/>
    <w:rsid w:val="00A57719"/>
    <w:rsid w:val="00A57838"/>
    <w:rsid w:val="00A57D32"/>
    <w:rsid w:val="00A57E21"/>
    <w:rsid w:val="00A57FFC"/>
    <w:rsid w:val="00A601E8"/>
    <w:rsid w:val="00A6027C"/>
    <w:rsid w:val="00A60390"/>
    <w:rsid w:val="00A603EC"/>
    <w:rsid w:val="00A606BD"/>
    <w:rsid w:val="00A60BB5"/>
    <w:rsid w:val="00A61BE7"/>
    <w:rsid w:val="00A620C9"/>
    <w:rsid w:val="00A62280"/>
    <w:rsid w:val="00A62A2A"/>
    <w:rsid w:val="00A62A5D"/>
    <w:rsid w:val="00A62FAA"/>
    <w:rsid w:val="00A6360D"/>
    <w:rsid w:val="00A643A3"/>
    <w:rsid w:val="00A643FC"/>
    <w:rsid w:val="00A6464E"/>
    <w:rsid w:val="00A647FB"/>
    <w:rsid w:val="00A6494F"/>
    <w:rsid w:val="00A649D2"/>
    <w:rsid w:val="00A64A83"/>
    <w:rsid w:val="00A64FFB"/>
    <w:rsid w:val="00A65C0A"/>
    <w:rsid w:val="00A65D39"/>
    <w:rsid w:val="00A662B7"/>
    <w:rsid w:val="00A664F6"/>
    <w:rsid w:val="00A66596"/>
    <w:rsid w:val="00A66841"/>
    <w:rsid w:val="00A66CAF"/>
    <w:rsid w:val="00A66CC8"/>
    <w:rsid w:val="00A70565"/>
    <w:rsid w:val="00A70D56"/>
    <w:rsid w:val="00A71116"/>
    <w:rsid w:val="00A713EB"/>
    <w:rsid w:val="00A72330"/>
    <w:rsid w:val="00A7248E"/>
    <w:rsid w:val="00A72B03"/>
    <w:rsid w:val="00A73154"/>
    <w:rsid w:val="00A733E6"/>
    <w:rsid w:val="00A738A2"/>
    <w:rsid w:val="00A74842"/>
    <w:rsid w:val="00A74B4A"/>
    <w:rsid w:val="00A74EBD"/>
    <w:rsid w:val="00A7528A"/>
    <w:rsid w:val="00A7538D"/>
    <w:rsid w:val="00A756D3"/>
    <w:rsid w:val="00A7600A"/>
    <w:rsid w:val="00A7648D"/>
    <w:rsid w:val="00A766BC"/>
    <w:rsid w:val="00A76B31"/>
    <w:rsid w:val="00A77357"/>
    <w:rsid w:val="00A775D9"/>
    <w:rsid w:val="00A7799F"/>
    <w:rsid w:val="00A77A07"/>
    <w:rsid w:val="00A77D63"/>
    <w:rsid w:val="00A80ABE"/>
    <w:rsid w:val="00A81111"/>
    <w:rsid w:val="00A8195A"/>
    <w:rsid w:val="00A81EA8"/>
    <w:rsid w:val="00A8229E"/>
    <w:rsid w:val="00A822CA"/>
    <w:rsid w:val="00A82446"/>
    <w:rsid w:val="00A827DC"/>
    <w:rsid w:val="00A82CFC"/>
    <w:rsid w:val="00A82DDC"/>
    <w:rsid w:val="00A82FBA"/>
    <w:rsid w:val="00A83353"/>
    <w:rsid w:val="00A8337F"/>
    <w:rsid w:val="00A834D5"/>
    <w:rsid w:val="00A83621"/>
    <w:rsid w:val="00A83E03"/>
    <w:rsid w:val="00A8473B"/>
    <w:rsid w:val="00A84BB8"/>
    <w:rsid w:val="00A84BEE"/>
    <w:rsid w:val="00A84EAB"/>
    <w:rsid w:val="00A853C1"/>
    <w:rsid w:val="00A86B7C"/>
    <w:rsid w:val="00A872ED"/>
    <w:rsid w:val="00A873DC"/>
    <w:rsid w:val="00A87656"/>
    <w:rsid w:val="00A87A47"/>
    <w:rsid w:val="00A87AE8"/>
    <w:rsid w:val="00A87D04"/>
    <w:rsid w:val="00A87DD0"/>
    <w:rsid w:val="00A9037A"/>
    <w:rsid w:val="00A9040B"/>
    <w:rsid w:val="00A90443"/>
    <w:rsid w:val="00A90CB0"/>
    <w:rsid w:val="00A90E47"/>
    <w:rsid w:val="00A90ED2"/>
    <w:rsid w:val="00A91629"/>
    <w:rsid w:val="00A917DF"/>
    <w:rsid w:val="00A91FBF"/>
    <w:rsid w:val="00A91FE2"/>
    <w:rsid w:val="00A9205A"/>
    <w:rsid w:val="00A92134"/>
    <w:rsid w:val="00A92692"/>
    <w:rsid w:val="00A927ED"/>
    <w:rsid w:val="00A92CCE"/>
    <w:rsid w:val="00A92D9C"/>
    <w:rsid w:val="00A92DF8"/>
    <w:rsid w:val="00A932CB"/>
    <w:rsid w:val="00A9377F"/>
    <w:rsid w:val="00A939B1"/>
    <w:rsid w:val="00A93AB6"/>
    <w:rsid w:val="00A93D9B"/>
    <w:rsid w:val="00A94827"/>
    <w:rsid w:val="00A948EC"/>
    <w:rsid w:val="00A94DB6"/>
    <w:rsid w:val="00A96700"/>
    <w:rsid w:val="00A96FD9"/>
    <w:rsid w:val="00A974F0"/>
    <w:rsid w:val="00A9773C"/>
    <w:rsid w:val="00A977B3"/>
    <w:rsid w:val="00A97964"/>
    <w:rsid w:val="00A97F28"/>
    <w:rsid w:val="00AA005E"/>
    <w:rsid w:val="00AA02F2"/>
    <w:rsid w:val="00AA06D4"/>
    <w:rsid w:val="00AA0777"/>
    <w:rsid w:val="00AA1805"/>
    <w:rsid w:val="00AA1894"/>
    <w:rsid w:val="00AA25FD"/>
    <w:rsid w:val="00AA2FC9"/>
    <w:rsid w:val="00AA3233"/>
    <w:rsid w:val="00AA3D41"/>
    <w:rsid w:val="00AA441D"/>
    <w:rsid w:val="00AA4738"/>
    <w:rsid w:val="00AA52D8"/>
    <w:rsid w:val="00AA56A2"/>
    <w:rsid w:val="00AA585C"/>
    <w:rsid w:val="00AA5870"/>
    <w:rsid w:val="00AA5B31"/>
    <w:rsid w:val="00AA5E17"/>
    <w:rsid w:val="00AA6736"/>
    <w:rsid w:val="00AA68F3"/>
    <w:rsid w:val="00AA69A9"/>
    <w:rsid w:val="00AA6D98"/>
    <w:rsid w:val="00AA6EBA"/>
    <w:rsid w:val="00AA709B"/>
    <w:rsid w:val="00AA70FA"/>
    <w:rsid w:val="00AA7425"/>
    <w:rsid w:val="00AA7931"/>
    <w:rsid w:val="00AA7BB9"/>
    <w:rsid w:val="00AB0BC7"/>
    <w:rsid w:val="00AB0F03"/>
    <w:rsid w:val="00AB13FC"/>
    <w:rsid w:val="00AB1881"/>
    <w:rsid w:val="00AB1ADE"/>
    <w:rsid w:val="00AB28AF"/>
    <w:rsid w:val="00AB2934"/>
    <w:rsid w:val="00AB32B1"/>
    <w:rsid w:val="00AB35A0"/>
    <w:rsid w:val="00AB3C76"/>
    <w:rsid w:val="00AB3DF7"/>
    <w:rsid w:val="00AB41AD"/>
    <w:rsid w:val="00AB443D"/>
    <w:rsid w:val="00AB479A"/>
    <w:rsid w:val="00AB4E50"/>
    <w:rsid w:val="00AB4F12"/>
    <w:rsid w:val="00AB553D"/>
    <w:rsid w:val="00AB59BE"/>
    <w:rsid w:val="00AB5CC6"/>
    <w:rsid w:val="00AB6302"/>
    <w:rsid w:val="00AB6311"/>
    <w:rsid w:val="00AB6325"/>
    <w:rsid w:val="00AB66EE"/>
    <w:rsid w:val="00AB6A56"/>
    <w:rsid w:val="00AB6D0A"/>
    <w:rsid w:val="00AB7224"/>
    <w:rsid w:val="00AB7D66"/>
    <w:rsid w:val="00AB7E75"/>
    <w:rsid w:val="00AB7EA0"/>
    <w:rsid w:val="00AB7FBE"/>
    <w:rsid w:val="00AC0142"/>
    <w:rsid w:val="00AC0227"/>
    <w:rsid w:val="00AC02FE"/>
    <w:rsid w:val="00AC0548"/>
    <w:rsid w:val="00AC14FD"/>
    <w:rsid w:val="00AC1672"/>
    <w:rsid w:val="00AC1807"/>
    <w:rsid w:val="00AC19A1"/>
    <w:rsid w:val="00AC1FBC"/>
    <w:rsid w:val="00AC1FD0"/>
    <w:rsid w:val="00AC2548"/>
    <w:rsid w:val="00AC278C"/>
    <w:rsid w:val="00AC2EDB"/>
    <w:rsid w:val="00AC3DC1"/>
    <w:rsid w:val="00AC5803"/>
    <w:rsid w:val="00AC5E14"/>
    <w:rsid w:val="00AC6480"/>
    <w:rsid w:val="00AC6683"/>
    <w:rsid w:val="00AC6CFD"/>
    <w:rsid w:val="00AC6FDB"/>
    <w:rsid w:val="00AC7090"/>
    <w:rsid w:val="00AC7C06"/>
    <w:rsid w:val="00AD0541"/>
    <w:rsid w:val="00AD06B1"/>
    <w:rsid w:val="00AD13E5"/>
    <w:rsid w:val="00AD1878"/>
    <w:rsid w:val="00AD1944"/>
    <w:rsid w:val="00AD1CFF"/>
    <w:rsid w:val="00AD1E22"/>
    <w:rsid w:val="00AD24E5"/>
    <w:rsid w:val="00AD262D"/>
    <w:rsid w:val="00AD2B8A"/>
    <w:rsid w:val="00AD2EC7"/>
    <w:rsid w:val="00AD3B4E"/>
    <w:rsid w:val="00AD3C17"/>
    <w:rsid w:val="00AD3E4F"/>
    <w:rsid w:val="00AD3EF7"/>
    <w:rsid w:val="00AD4004"/>
    <w:rsid w:val="00AD4348"/>
    <w:rsid w:val="00AD4378"/>
    <w:rsid w:val="00AD47B0"/>
    <w:rsid w:val="00AD4AA6"/>
    <w:rsid w:val="00AD5175"/>
    <w:rsid w:val="00AD589A"/>
    <w:rsid w:val="00AD6A98"/>
    <w:rsid w:val="00AD71D0"/>
    <w:rsid w:val="00AD7367"/>
    <w:rsid w:val="00AD7807"/>
    <w:rsid w:val="00AD78FE"/>
    <w:rsid w:val="00AD7B47"/>
    <w:rsid w:val="00AE033E"/>
    <w:rsid w:val="00AE068E"/>
    <w:rsid w:val="00AE0AC4"/>
    <w:rsid w:val="00AE0B39"/>
    <w:rsid w:val="00AE104A"/>
    <w:rsid w:val="00AE1960"/>
    <w:rsid w:val="00AE1C8C"/>
    <w:rsid w:val="00AE21D1"/>
    <w:rsid w:val="00AE265C"/>
    <w:rsid w:val="00AE2B34"/>
    <w:rsid w:val="00AE2C9D"/>
    <w:rsid w:val="00AE2EF7"/>
    <w:rsid w:val="00AE329D"/>
    <w:rsid w:val="00AE386F"/>
    <w:rsid w:val="00AE3C0C"/>
    <w:rsid w:val="00AE4237"/>
    <w:rsid w:val="00AE441A"/>
    <w:rsid w:val="00AE4433"/>
    <w:rsid w:val="00AE4D27"/>
    <w:rsid w:val="00AE4D39"/>
    <w:rsid w:val="00AE511D"/>
    <w:rsid w:val="00AE54E0"/>
    <w:rsid w:val="00AE55B5"/>
    <w:rsid w:val="00AE6418"/>
    <w:rsid w:val="00AE66E0"/>
    <w:rsid w:val="00AE6E92"/>
    <w:rsid w:val="00AE6E9B"/>
    <w:rsid w:val="00AE6F90"/>
    <w:rsid w:val="00AF005D"/>
    <w:rsid w:val="00AF0393"/>
    <w:rsid w:val="00AF04B7"/>
    <w:rsid w:val="00AF0C60"/>
    <w:rsid w:val="00AF0DB6"/>
    <w:rsid w:val="00AF0F10"/>
    <w:rsid w:val="00AF0F1E"/>
    <w:rsid w:val="00AF1CB9"/>
    <w:rsid w:val="00AF278A"/>
    <w:rsid w:val="00AF2819"/>
    <w:rsid w:val="00AF29AC"/>
    <w:rsid w:val="00AF3082"/>
    <w:rsid w:val="00AF3C8D"/>
    <w:rsid w:val="00AF42A7"/>
    <w:rsid w:val="00AF4574"/>
    <w:rsid w:val="00AF46D0"/>
    <w:rsid w:val="00AF47B6"/>
    <w:rsid w:val="00AF480B"/>
    <w:rsid w:val="00AF4D2A"/>
    <w:rsid w:val="00AF521F"/>
    <w:rsid w:val="00AF53A6"/>
    <w:rsid w:val="00AF6170"/>
    <w:rsid w:val="00AF62E9"/>
    <w:rsid w:val="00AF63FF"/>
    <w:rsid w:val="00AF6497"/>
    <w:rsid w:val="00AF692A"/>
    <w:rsid w:val="00AF6A72"/>
    <w:rsid w:val="00AF6AC9"/>
    <w:rsid w:val="00AF6EF2"/>
    <w:rsid w:val="00AF72AF"/>
    <w:rsid w:val="00AF78B8"/>
    <w:rsid w:val="00B00597"/>
    <w:rsid w:val="00B00C40"/>
    <w:rsid w:val="00B00F34"/>
    <w:rsid w:val="00B014F2"/>
    <w:rsid w:val="00B017C2"/>
    <w:rsid w:val="00B01E8E"/>
    <w:rsid w:val="00B02332"/>
    <w:rsid w:val="00B024D9"/>
    <w:rsid w:val="00B02A66"/>
    <w:rsid w:val="00B0310C"/>
    <w:rsid w:val="00B0345B"/>
    <w:rsid w:val="00B03C84"/>
    <w:rsid w:val="00B041AC"/>
    <w:rsid w:val="00B04596"/>
    <w:rsid w:val="00B048F2"/>
    <w:rsid w:val="00B04B72"/>
    <w:rsid w:val="00B04CB8"/>
    <w:rsid w:val="00B0549F"/>
    <w:rsid w:val="00B057EA"/>
    <w:rsid w:val="00B05ABE"/>
    <w:rsid w:val="00B06248"/>
    <w:rsid w:val="00B06A07"/>
    <w:rsid w:val="00B077B5"/>
    <w:rsid w:val="00B07983"/>
    <w:rsid w:val="00B07AE1"/>
    <w:rsid w:val="00B10066"/>
    <w:rsid w:val="00B10231"/>
    <w:rsid w:val="00B10B9B"/>
    <w:rsid w:val="00B11E16"/>
    <w:rsid w:val="00B1222A"/>
    <w:rsid w:val="00B12C04"/>
    <w:rsid w:val="00B12CC3"/>
    <w:rsid w:val="00B12D7C"/>
    <w:rsid w:val="00B1303B"/>
    <w:rsid w:val="00B131FF"/>
    <w:rsid w:val="00B13BD2"/>
    <w:rsid w:val="00B143B2"/>
    <w:rsid w:val="00B14474"/>
    <w:rsid w:val="00B14F92"/>
    <w:rsid w:val="00B15041"/>
    <w:rsid w:val="00B157A9"/>
    <w:rsid w:val="00B15898"/>
    <w:rsid w:val="00B15FFA"/>
    <w:rsid w:val="00B16004"/>
    <w:rsid w:val="00B160AB"/>
    <w:rsid w:val="00B1610B"/>
    <w:rsid w:val="00B16776"/>
    <w:rsid w:val="00B16BEA"/>
    <w:rsid w:val="00B173C0"/>
    <w:rsid w:val="00B17ABD"/>
    <w:rsid w:val="00B17CBE"/>
    <w:rsid w:val="00B201D4"/>
    <w:rsid w:val="00B208B3"/>
    <w:rsid w:val="00B20A9E"/>
    <w:rsid w:val="00B20CA6"/>
    <w:rsid w:val="00B20DA8"/>
    <w:rsid w:val="00B20F00"/>
    <w:rsid w:val="00B212AE"/>
    <w:rsid w:val="00B2160F"/>
    <w:rsid w:val="00B21C3A"/>
    <w:rsid w:val="00B22247"/>
    <w:rsid w:val="00B22EC9"/>
    <w:rsid w:val="00B238D7"/>
    <w:rsid w:val="00B23C67"/>
    <w:rsid w:val="00B241BA"/>
    <w:rsid w:val="00B24C0B"/>
    <w:rsid w:val="00B24EF8"/>
    <w:rsid w:val="00B250D1"/>
    <w:rsid w:val="00B251E6"/>
    <w:rsid w:val="00B25312"/>
    <w:rsid w:val="00B258F3"/>
    <w:rsid w:val="00B25CDA"/>
    <w:rsid w:val="00B26B2C"/>
    <w:rsid w:val="00B26EC8"/>
    <w:rsid w:val="00B27FF9"/>
    <w:rsid w:val="00B30119"/>
    <w:rsid w:val="00B304E7"/>
    <w:rsid w:val="00B30557"/>
    <w:rsid w:val="00B30E05"/>
    <w:rsid w:val="00B310E0"/>
    <w:rsid w:val="00B31132"/>
    <w:rsid w:val="00B31AC7"/>
    <w:rsid w:val="00B32016"/>
    <w:rsid w:val="00B320FA"/>
    <w:rsid w:val="00B32B3C"/>
    <w:rsid w:val="00B32E29"/>
    <w:rsid w:val="00B330AE"/>
    <w:rsid w:val="00B3317B"/>
    <w:rsid w:val="00B33FA5"/>
    <w:rsid w:val="00B34332"/>
    <w:rsid w:val="00B35235"/>
    <w:rsid w:val="00B3531E"/>
    <w:rsid w:val="00B35581"/>
    <w:rsid w:val="00B355A9"/>
    <w:rsid w:val="00B3589D"/>
    <w:rsid w:val="00B36635"/>
    <w:rsid w:val="00B3666E"/>
    <w:rsid w:val="00B36B24"/>
    <w:rsid w:val="00B370DB"/>
    <w:rsid w:val="00B374CB"/>
    <w:rsid w:val="00B37B14"/>
    <w:rsid w:val="00B4075B"/>
    <w:rsid w:val="00B40A0A"/>
    <w:rsid w:val="00B40EC3"/>
    <w:rsid w:val="00B40F88"/>
    <w:rsid w:val="00B4105D"/>
    <w:rsid w:val="00B41418"/>
    <w:rsid w:val="00B4151C"/>
    <w:rsid w:val="00B42766"/>
    <w:rsid w:val="00B42C96"/>
    <w:rsid w:val="00B43315"/>
    <w:rsid w:val="00B43401"/>
    <w:rsid w:val="00B435DB"/>
    <w:rsid w:val="00B4385A"/>
    <w:rsid w:val="00B44549"/>
    <w:rsid w:val="00B4456F"/>
    <w:rsid w:val="00B44D10"/>
    <w:rsid w:val="00B44D51"/>
    <w:rsid w:val="00B44FE3"/>
    <w:rsid w:val="00B45A9D"/>
    <w:rsid w:val="00B45BEE"/>
    <w:rsid w:val="00B45DAF"/>
    <w:rsid w:val="00B461F3"/>
    <w:rsid w:val="00B46EFF"/>
    <w:rsid w:val="00B4727A"/>
    <w:rsid w:val="00B47510"/>
    <w:rsid w:val="00B47DDD"/>
    <w:rsid w:val="00B47E5F"/>
    <w:rsid w:val="00B500AE"/>
    <w:rsid w:val="00B5022F"/>
    <w:rsid w:val="00B50B59"/>
    <w:rsid w:val="00B51445"/>
    <w:rsid w:val="00B51D68"/>
    <w:rsid w:val="00B52130"/>
    <w:rsid w:val="00B5391C"/>
    <w:rsid w:val="00B53DE1"/>
    <w:rsid w:val="00B53F0C"/>
    <w:rsid w:val="00B53F46"/>
    <w:rsid w:val="00B540C4"/>
    <w:rsid w:val="00B5414C"/>
    <w:rsid w:val="00B54B41"/>
    <w:rsid w:val="00B54B75"/>
    <w:rsid w:val="00B54D28"/>
    <w:rsid w:val="00B55189"/>
    <w:rsid w:val="00B5523D"/>
    <w:rsid w:val="00B56317"/>
    <w:rsid w:val="00B5636B"/>
    <w:rsid w:val="00B56708"/>
    <w:rsid w:val="00B56883"/>
    <w:rsid w:val="00B56CBE"/>
    <w:rsid w:val="00B56D5E"/>
    <w:rsid w:val="00B5777D"/>
    <w:rsid w:val="00B57F57"/>
    <w:rsid w:val="00B606CB"/>
    <w:rsid w:val="00B60929"/>
    <w:rsid w:val="00B60BE6"/>
    <w:rsid w:val="00B61490"/>
    <w:rsid w:val="00B6167E"/>
    <w:rsid w:val="00B61937"/>
    <w:rsid w:val="00B61AE5"/>
    <w:rsid w:val="00B61B2B"/>
    <w:rsid w:val="00B62584"/>
    <w:rsid w:val="00B62667"/>
    <w:rsid w:val="00B62835"/>
    <w:rsid w:val="00B62E2C"/>
    <w:rsid w:val="00B63A1A"/>
    <w:rsid w:val="00B63D4B"/>
    <w:rsid w:val="00B64B8C"/>
    <w:rsid w:val="00B64EA9"/>
    <w:rsid w:val="00B6529C"/>
    <w:rsid w:val="00B653AB"/>
    <w:rsid w:val="00B65433"/>
    <w:rsid w:val="00B65668"/>
    <w:rsid w:val="00B65749"/>
    <w:rsid w:val="00B6578D"/>
    <w:rsid w:val="00B66024"/>
    <w:rsid w:val="00B66121"/>
    <w:rsid w:val="00B66212"/>
    <w:rsid w:val="00B668A6"/>
    <w:rsid w:val="00B66AAE"/>
    <w:rsid w:val="00B67223"/>
    <w:rsid w:val="00B67447"/>
    <w:rsid w:val="00B67502"/>
    <w:rsid w:val="00B67BF8"/>
    <w:rsid w:val="00B701A3"/>
    <w:rsid w:val="00B702FB"/>
    <w:rsid w:val="00B70630"/>
    <w:rsid w:val="00B70645"/>
    <w:rsid w:val="00B706CA"/>
    <w:rsid w:val="00B70A7F"/>
    <w:rsid w:val="00B7114B"/>
    <w:rsid w:val="00B711F5"/>
    <w:rsid w:val="00B718B8"/>
    <w:rsid w:val="00B718EC"/>
    <w:rsid w:val="00B71CEC"/>
    <w:rsid w:val="00B724B5"/>
    <w:rsid w:val="00B726D6"/>
    <w:rsid w:val="00B729B5"/>
    <w:rsid w:val="00B72C9F"/>
    <w:rsid w:val="00B72E28"/>
    <w:rsid w:val="00B72E7E"/>
    <w:rsid w:val="00B73750"/>
    <w:rsid w:val="00B745C5"/>
    <w:rsid w:val="00B74A56"/>
    <w:rsid w:val="00B74AA6"/>
    <w:rsid w:val="00B74BAB"/>
    <w:rsid w:val="00B753A7"/>
    <w:rsid w:val="00B7555E"/>
    <w:rsid w:val="00B75D3A"/>
    <w:rsid w:val="00B75EEB"/>
    <w:rsid w:val="00B765D2"/>
    <w:rsid w:val="00B76713"/>
    <w:rsid w:val="00B76D53"/>
    <w:rsid w:val="00B76E27"/>
    <w:rsid w:val="00B77744"/>
    <w:rsid w:val="00B777E5"/>
    <w:rsid w:val="00B77A14"/>
    <w:rsid w:val="00B80021"/>
    <w:rsid w:val="00B80854"/>
    <w:rsid w:val="00B8087A"/>
    <w:rsid w:val="00B80A3F"/>
    <w:rsid w:val="00B8128C"/>
    <w:rsid w:val="00B817C4"/>
    <w:rsid w:val="00B81B1A"/>
    <w:rsid w:val="00B825E6"/>
    <w:rsid w:val="00B82776"/>
    <w:rsid w:val="00B835CB"/>
    <w:rsid w:val="00B84511"/>
    <w:rsid w:val="00B848A4"/>
    <w:rsid w:val="00B84A7D"/>
    <w:rsid w:val="00B8506F"/>
    <w:rsid w:val="00B8513B"/>
    <w:rsid w:val="00B851A7"/>
    <w:rsid w:val="00B851DB"/>
    <w:rsid w:val="00B853E2"/>
    <w:rsid w:val="00B85DE9"/>
    <w:rsid w:val="00B861C0"/>
    <w:rsid w:val="00B864F2"/>
    <w:rsid w:val="00B869A2"/>
    <w:rsid w:val="00B86D54"/>
    <w:rsid w:val="00B87978"/>
    <w:rsid w:val="00B87BF5"/>
    <w:rsid w:val="00B87E39"/>
    <w:rsid w:val="00B9032A"/>
    <w:rsid w:val="00B903F0"/>
    <w:rsid w:val="00B90CD9"/>
    <w:rsid w:val="00B912F3"/>
    <w:rsid w:val="00B91BAA"/>
    <w:rsid w:val="00B92007"/>
    <w:rsid w:val="00B921D5"/>
    <w:rsid w:val="00B92BBE"/>
    <w:rsid w:val="00B932D0"/>
    <w:rsid w:val="00B93A25"/>
    <w:rsid w:val="00B942E1"/>
    <w:rsid w:val="00B94339"/>
    <w:rsid w:val="00B95179"/>
    <w:rsid w:val="00B957C8"/>
    <w:rsid w:val="00B957FB"/>
    <w:rsid w:val="00B95A1E"/>
    <w:rsid w:val="00B965D7"/>
    <w:rsid w:val="00B9674B"/>
    <w:rsid w:val="00B968DC"/>
    <w:rsid w:val="00B97655"/>
    <w:rsid w:val="00B97748"/>
    <w:rsid w:val="00BA03AD"/>
    <w:rsid w:val="00BA09EB"/>
    <w:rsid w:val="00BA144C"/>
    <w:rsid w:val="00BA167A"/>
    <w:rsid w:val="00BA1841"/>
    <w:rsid w:val="00BA21AD"/>
    <w:rsid w:val="00BA21CF"/>
    <w:rsid w:val="00BA2216"/>
    <w:rsid w:val="00BA252D"/>
    <w:rsid w:val="00BA2B21"/>
    <w:rsid w:val="00BA37E0"/>
    <w:rsid w:val="00BA3896"/>
    <w:rsid w:val="00BA3C1C"/>
    <w:rsid w:val="00BA40B1"/>
    <w:rsid w:val="00BA448B"/>
    <w:rsid w:val="00BA4636"/>
    <w:rsid w:val="00BA4738"/>
    <w:rsid w:val="00BA47FB"/>
    <w:rsid w:val="00BA4B73"/>
    <w:rsid w:val="00BA4BC0"/>
    <w:rsid w:val="00BA5063"/>
    <w:rsid w:val="00BA5280"/>
    <w:rsid w:val="00BA5356"/>
    <w:rsid w:val="00BA54BC"/>
    <w:rsid w:val="00BA5949"/>
    <w:rsid w:val="00BA599E"/>
    <w:rsid w:val="00BA5BAD"/>
    <w:rsid w:val="00BA7407"/>
    <w:rsid w:val="00BA77CD"/>
    <w:rsid w:val="00BA7A2E"/>
    <w:rsid w:val="00BA7F6C"/>
    <w:rsid w:val="00BB0A56"/>
    <w:rsid w:val="00BB10CF"/>
    <w:rsid w:val="00BB114D"/>
    <w:rsid w:val="00BB176B"/>
    <w:rsid w:val="00BB1787"/>
    <w:rsid w:val="00BB1A3F"/>
    <w:rsid w:val="00BB1D14"/>
    <w:rsid w:val="00BB1F08"/>
    <w:rsid w:val="00BB2197"/>
    <w:rsid w:val="00BB269E"/>
    <w:rsid w:val="00BB277B"/>
    <w:rsid w:val="00BB28DC"/>
    <w:rsid w:val="00BB2DCD"/>
    <w:rsid w:val="00BB2FD1"/>
    <w:rsid w:val="00BB343C"/>
    <w:rsid w:val="00BB37E9"/>
    <w:rsid w:val="00BB392C"/>
    <w:rsid w:val="00BB4118"/>
    <w:rsid w:val="00BB41D5"/>
    <w:rsid w:val="00BB4243"/>
    <w:rsid w:val="00BB57D0"/>
    <w:rsid w:val="00BB5AEF"/>
    <w:rsid w:val="00BB612F"/>
    <w:rsid w:val="00BB6301"/>
    <w:rsid w:val="00BB6450"/>
    <w:rsid w:val="00BB717D"/>
    <w:rsid w:val="00BB72A1"/>
    <w:rsid w:val="00BB7323"/>
    <w:rsid w:val="00BB7737"/>
    <w:rsid w:val="00BB7E0A"/>
    <w:rsid w:val="00BC03DD"/>
    <w:rsid w:val="00BC0F3C"/>
    <w:rsid w:val="00BC136F"/>
    <w:rsid w:val="00BC13A1"/>
    <w:rsid w:val="00BC1527"/>
    <w:rsid w:val="00BC1B52"/>
    <w:rsid w:val="00BC2472"/>
    <w:rsid w:val="00BC2CF0"/>
    <w:rsid w:val="00BC3024"/>
    <w:rsid w:val="00BC3127"/>
    <w:rsid w:val="00BC32E9"/>
    <w:rsid w:val="00BC3500"/>
    <w:rsid w:val="00BC39E3"/>
    <w:rsid w:val="00BC3AD7"/>
    <w:rsid w:val="00BC3BC6"/>
    <w:rsid w:val="00BC3DA0"/>
    <w:rsid w:val="00BC3FD2"/>
    <w:rsid w:val="00BC4166"/>
    <w:rsid w:val="00BC460D"/>
    <w:rsid w:val="00BC4786"/>
    <w:rsid w:val="00BC4D0F"/>
    <w:rsid w:val="00BC52AD"/>
    <w:rsid w:val="00BC553A"/>
    <w:rsid w:val="00BC581D"/>
    <w:rsid w:val="00BC63D3"/>
    <w:rsid w:val="00BC6473"/>
    <w:rsid w:val="00BC6C08"/>
    <w:rsid w:val="00BC7773"/>
    <w:rsid w:val="00BC7783"/>
    <w:rsid w:val="00BD0F55"/>
    <w:rsid w:val="00BD1803"/>
    <w:rsid w:val="00BD18A0"/>
    <w:rsid w:val="00BD1CA1"/>
    <w:rsid w:val="00BD1F22"/>
    <w:rsid w:val="00BD1FA9"/>
    <w:rsid w:val="00BD2660"/>
    <w:rsid w:val="00BD269E"/>
    <w:rsid w:val="00BD28CA"/>
    <w:rsid w:val="00BD2B2F"/>
    <w:rsid w:val="00BD301C"/>
    <w:rsid w:val="00BD465F"/>
    <w:rsid w:val="00BD4700"/>
    <w:rsid w:val="00BD4ACF"/>
    <w:rsid w:val="00BD4B37"/>
    <w:rsid w:val="00BD541E"/>
    <w:rsid w:val="00BD561C"/>
    <w:rsid w:val="00BD6027"/>
    <w:rsid w:val="00BD6538"/>
    <w:rsid w:val="00BD78A1"/>
    <w:rsid w:val="00BD7B13"/>
    <w:rsid w:val="00BE0217"/>
    <w:rsid w:val="00BE096F"/>
    <w:rsid w:val="00BE121E"/>
    <w:rsid w:val="00BE1AB8"/>
    <w:rsid w:val="00BE1B86"/>
    <w:rsid w:val="00BE1D7B"/>
    <w:rsid w:val="00BE1E67"/>
    <w:rsid w:val="00BE21DD"/>
    <w:rsid w:val="00BE26F6"/>
    <w:rsid w:val="00BE29A9"/>
    <w:rsid w:val="00BE2A65"/>
    <w:rsid w:val="00BE2C2B"/>
    <w:rsid w:val="00BE2FE6"/>
    <w:rsid w:val="00BE3106"/>
    <w:rsid w:val="00BE3500"/>
    <w:rsid w:val="00BE3CA4"/>
    <w:rsid w:val="00BE3DF8"/>
    <w:rsid w:val="00BE4013"/>
    <w:rsid w:val="00BE41DA"/>
    <w:rsid w:val="00BE510D"/>
    <w:rsid w:val="00BE617D"/>
    <w:rsid w:val="00BE6201"/>
    <w:rsid w:val="00BE62E8"/>
    <w:rsid w:val="00BE6CF7"/>
    <w:rsid w:val="00BE6F12"/>
    <w:rsid w:val="00BE7266"/>
    <w:rsid w:val="00BE7818"/>
    <w:rsid w:val="00BE7956"/>
    <w:rsid w:val="00BF013D"/>
    <w:rsid w:val="00BF05FF"/>
    <w:rsid w:val="00BF0617"/>
    <w:rsid w:val="00BF108B"/>
    <w:rsid w:val="00BF1120"/>
    <w:rsid w:val="00BF12DA"/>
    <w:rsid w:val="00BF1412"/>
    <w:rsid w:val="00BF20E4"/>
    <w:rsid w:val="00BF224E"/>
    <w:rsid w:val="00BF26E0"/>
    <w:rsid w:val="00BF2FD0"/>
    <w:rsid w:val="00BF31A6"/>
    <w:rsid w:val="00BF333D"/>
    <w:rsid w:val="00BF38AF"/>
    <w:rsid w:val="00BF3938"/>
    <w:rsid w:val="00BF3DDD"/>
    <w:rsid w:val="00BF45B0"/>
    <w:rsid w:val="00BF4908"/>
    <w:rsid w:val="00BF501A"/>
    <w:rsid w:val="00BF55CE"/>
    <w:rsid w:val="00BF5614"/>
    <w:rsid w:val="00BF5B20"/>
    <w:rsid w:val="00BF5C08"/>
    <w:rsid w:val="00BF607A"/>
    <w:rsid w:val="00BF6537"/>
    <w:rsid w:val="00BF69A9"/>
    <w:rsid w:val="00BF6F32"/>
    <w:rsid w:val="00BF7689"/>
    <w:rsid w:val="00BF78D7"/>
    <w:rsid w:val="00BF7908"/>
    <w:rsid w:val="00BF7916"/>
    <w:rsid w:val="00BF7922"/>
    <w:rsid w:val="00BF798F"/>
    <w:rsid w:val="00BF7CC1"/>
    <w:rsid w:val="00BF7F38"/>
    <w:rsid w:val="00C00E00"/>
    <w:rsid w:val="00C00FBA"/>
    <w:rsid w:val="00C02519"/>
    <w:rsid w:val="00C026C3"/>
    <w:rsid w:val="00C0277F"/>
    <w:rsid w:val="00C02CC1"/>
    <w:rsid w:val="00C0322A"/>
    <w:rsid w:val="00C04229"/>
    <w:rsid w:val="00C044EA"/>
    <w:rsid w:val="00C049CC"/>
    <w:rsid w:val="00C05666"/>
    <w:rsid w:val="00C05782"/>
    <w:rsid w:val="00C05AB8"/>
    <w:rsid w:val="00C05AD6"/>
    <w:rsid w:val="00C05B3D"/>
    <w:rsid w:val="00C05F3B"/>
    <w:rsid w:val="00C0616B"/>
    <w:rsid w:val="00C06182"/>
    <w:rsid w:val="00C06228"/>
    <w:rsid w:val="00C066BD"/>
    <w:rsid w:val="00C06970"/>
    <w:rsid w:val="00C06F2E"/>
    <w:rsid w:val="00C076A0"/>
    <w:rsid w:val="00C07AE2"/>
    <w:rsid w:val="00C07FA0"/>
    <w:rsid w:val="00C10425"/>
    <w:rsid w:val="00C10440"/>
    <w:rsid w:val="00C1045B"/>
    <w:rsid w:val="00C10595"/>
    <w:rsid w:val="00C1077A"/>
    <w:rsid w:val="00C10912"/>
    <w:rsid w:val="00C10CF7"/>
    <w:rsid w:val="00C10EC5"/>
    <w:rsid w:val="00C11118"/>
    <w:rsid w:val="00C11613"/>
    <w:rsid w:val="00C11964"/>
    <w:rsid w:val="00C11EF3"/>
    <w:rsid w:val="00C13059"/>
    <w:rsid w:val="00C130F5"/>
    <w:rsid w:val="00C133F9"/>
    <w:rsid w:val="00C135D6"/>
    <w:rsid w:val="00C13817"/>
    <w:rsid w:val="00C13A5A"/>
    <w:rsid w:val="00C13ED1"/>
    <w:rsid w:val="00C14620"/>
    <w:rsid w:val="00C14777"/>
    <w:rsid w:val="00C15223"/>
    <w:rsid w:val="00C16164"/>
    <w:rsid w:val="00C1647A"/>
    <w:rsid w:val="00C16610"/>
    <w:rsid w:val="00C16B1A"/>
    <w:rsid w:val="00C16C82"/>
    <w:rsid w:val="00C17066"/>
    <w:rsid w:val="00C1729E"/>
    <w:rsid w:val="00C2072F"/>
    <w:rsid w:val="00C20A25"/>
    <w:rsid w:val="00C20D74"/>
    <w:rsid w:val="00C20F74"/>
    <w:rsid w:val="00C21317"/>
    <w:rsid w:val="00C2134F"/>
    <w:rsid w:val="00C216F9"/>
    <w:rsid w:val="00C219A3"/>
    <w:rsid w:val="00C21E79"/>
    <w:rsid w:val="00C21EE3"/>
    <w:rsid w:val="00C2206F"/>
    <w:rsid w:val="00C2225C"/>
    <w:rsid w:val="00C2231A"/>
    <w:rsid w:val="00C22540"/>
    <w:rsid w:val="00C22771"/>
    <w:rsid w:val="00C227AB"/>
    <w:rsid w:val="00C2293F"/>
    <w:rsid w:val="00C22A67"/>
    <w:rsid w:val="00C22ED9"/>
    <w:rsid w:val="00C2320C"/>
    <w:rsid w:val="00C23447"/>
    <w:rsid w:val="00C23672"/>
    <w:rsid w:val="00C23826"/>
    <w:rsid w:val="00C23D93"/>
    <w:rsid w:val="00C2483F"/>
    <w:rsid w:val="00C24949"/>
    <w:rsid w:val="00C252BA"/>
    <w:rsid w:val="00C2534F"/>
    <w:rsid w:val="00C256B1"/>
    <w:rsid w:val="00C259C8"/>
    <w:rsid w:val="00C260E3"/>
    <w:rsid w:val="00C26961"/>
    <w:rsid w:val="00C26B86"/>
    <w:rsid w:val="00C270C6"/>
    <w:rsid w:val="00C275B4"/>
    <w:rsid w:val="00C2763B"/>
    <w:rsid w:val="00C2764C"/>
    <w:rsid w:val="00C27752"/>
    <w:rsid w:val="00C27C48"/>
    <w:rsid w:val="00C27C58"/>
    <w:rsid w:val="00C303EA"/>
    <w:rsid w:val="00C303FB"/>
    <w:rsid w:val="00C305F8"/>
    <w:rsid w:val="00C3078B"/>
    <w:rsid w:val="00C3187A"/>
    <w:rsid w:val="00C3201F"/>
    <w:rsid w:val="00C3262C"/>
    <w:rsid w:val="00C327BA"/>
    <w:rsid w:val="00C32A9D"/>
    <w:rsid w:val="00C32C53"/>
    <w:rsid w:val="00C32D75"/>
    <w:rsid w:val="00C33311"/>
    <w:rsid w:val="00C3361A"/>
    <w:rsid w:val="00C3363F"/>
    <w:rsid w:val="00C33A96"/>
    <w:rsid w:val="00C343F5"/>
    <w:rsid w:val="00C345C0"/>
    <w:rsid w:val="00C350F6"/>
    <w:rsid w:val="00C357ED"/>
    <w:rsid w:val="00C35A61"/>
    <w:rsid w:val="00C368C6"/>
    <w:rsid w:val="00C3779F"/>
    <w:rsid w:val="00C37929"/>
    <w:rsid w:val="00C40178"/>
    <w:rsid w:val="00C40711"/>
    <w:rsid w:val="00C40AF2"/>
    <w:rsid w:val="00C40D70"/>
    <w:rsid w:val="00C40EB7"/>
    <w:rsid w:val="00C40FE8"/>
    <w:rsid w:val="00C41101"/>
    <w:rsid w:val="00C41C1E"/>
    <w:rsid w:val="00C4209A"/>
    <w:rsid w:val="00C425EF"/>
    <w:rsid w:val="00C42BE9"/>
    <w:rsid w:val="00C43049"/>
    <w:rsid w:val="00C43A97"/>
    <w:rsid w:val="00C43B7F"/>
    <w:rsid w:val="00C444CC"/>
    <w:rsid w:val="00C44D85"/>
    <w:rsid w:val="00C44FA4"/>
    <w:rsid w:val="00C4527C"/>
    <w:rsid w:val="00C4546E"/>
    <w:rsid w:val="00C45AB2"/>
    <w:rsid w:val="00C46516"/>
    <w:rsid w:val="00C46E6D"/>
    <w:rsid w:val="00C47098"/>
    <w:rsid w:val="00C4752B"/>
    <w:rsid w:val="00C4754B"/>
    <w:rsid w:val="00C4756C"/>
    <w:rsid w:val="00C47761"/>
    <w:rsid w:val="00C50282"/>
    <w:rsid w:val="00C50E09"/>
    <w:rsid w:val="00C5120F"/>
    <w:rsid w:val="00C51CB2"/>
    <w:rsid w:val="00C534A3"/>
    <w:rsid w:val="00C53F8D"/>
    <w:rsid w:val="00C54287"/>
    <w:rsid w:val="00C54D66"/>
    <w:rsid w:val="00C54EDE"/>
    <w:rsid w:val="00C55189"/>
    <w:rsid w:val="00C5533D"/>
    <w:rsid w:val="00C5534A"/>
    <w:rsid w:val="00C55487"/>
    <w:rsid w:val="00C558DF"/>
    <w:rsid w:val="00C55944"/>
    <w:rsid w:val="00C56606"/>
    <w:rsid w:val="00C567B1"/>
    <w:rsid w:val="00C5680F"/>
    <w:rsid w:val="00C56EB0"/>
    <w:rsid w:val="00C57344"/>
    <w:rsid w:val="00C57988"/>
    <w:rsid w:val="00C57EF1"/>
    <w:rsid w:val="00C603AE"/>
    <w:rsid w:val="00C60512"/>
    <w:rsid w:val="00C606D8"/>
    <w:rsid w:val="00C60BF4"/>
    <w:rsid w:val="00C61161"/>
    <w:rsid w:val="00C61385"/>
    <w:rsid w:val="00C613ED"/>
    <w:rsid w:val="00C620B3"/>
    <w:rsid w:val="00C6251E"/>
    <w:rsid w:val="00C629B0"/>
    <w:rsid w:val="00C629F2"/>
    <w:rsid w:val="00C62A60"/>
    <w:rsid w:val="00C6304F"/>
    <w:rsid w:val="00C632BE"/>
    <w:rsid w:val="00C63571"/>
    <w:rsid w:val="00C64B1E"/>
    <w:rsid w:val="00C64E3C"/>
    <w:rsid w:val="00C65131"/>
    <w:rsid w:val="00C65243"/>
    <w:rsid w:val="00C6536E"/>
    <w:rsid w:val="00C653E8"/>
    <w:rsid w:val="00C65952"/>
    <w:rsid w:val="00C65A79"/>
    <w:rsid w:val="00C660A4"/>
    <w:rsid w:val="00C6672C"/>
    <w:rsid w:val="00C66A07"/>
    <w:rsid w:val="00C66C00"/>
    <w:rsid w:val="00C671EB"/>
    <w:rsid w:val="00C676D6"/>
    <w:rsid w:val="00C676E1"/>
    <w:rsid w:val="00C677CA"/>
    <w:rsid w:val="00C67993"/>
    <w:rsid w:val="00C67AD0"/>
    <w:rsid w:val="00C67F1C"/>
    <w:rsid w:val="00C70016"/>
    <w:rsid w:val="00C701B2"/>
    <w:rsid w:val="00C70331"/>
    <w:rsid w:val="00C70762"/>
    <w:rsid w:val="00C70AC9"/>
    <w:rsid w:val="00C70E4F"/>
    <w:rsid w:val="00C72731"/>
    <w:rsid w:val="00C7274D"/>
    <w:rsid w:val="00C7281B"/>
    <w:rsid w:val="00C72C80"/>
    <w:rsid w:val="00C72FC4"/>
    <w:rsid w:val="00C730C6"/>
    <w:rsid w:val="00C73458"/>
    <w:rsid w:val="00C734DD"/>
    <w:rsid w:val="00C734F2"/>
    <w:rsid w:val="00C74163"/>
    <w:rsid w:val="00C747BC"/>
    <w:rsid w:val="00C75DDF"/>
    <w:rsid w:val="00C75F57"/>
    <w:rsid w:val="00C760CA"/>
    <w:rsid w:val="00C76116"/>
    <w:rsid w:val="00C77571"/>
    <w:rsid w:val="00C77AAD"/>
    <w:rsid w:val="00C77B58"/>
    <w:rsid w:val="00C804E0"/>
    <w:rsid w:val="00C805EA"/>
    <w:rsid w:val="00C80891"/>
    <w:rsid w:val="00C80BDA"/>
    <w:rsid w:val="00C80EDF"/>
    <w:rsid w:val="00C810DB"/>
    <w:rsid w:val="00C81493"/>
    <w:rsid w:val="00C81784"/>
    <w:rsid w:val="00C8226E"/>
    <w:rsid w:val="00C830EC"/>
    <w:rsid w:val="00C8346D"/>
    <w:rsid w:val="00C83885"/>
    <w:rsid w:val="00C83E7C"/>
    <w:rsid w:val="00C84073"/>
    <w:rsid w:val="00C84153"/>
    <w:rsid w:val="00C84457"/>
    <w:rsid w:val="00C84E4A"/>
    <w:rsid w:val="00C84F17"/>
    <w:rsid w:val="00C8537C"/>
    <w:rsid w:val="00C85387"/>
    <w:rsid w:val="00C85935"/>
    <w:rsid w:val="00C85DA4"/>
    <w:rsid w:val="00C85EDA"/>
    <w:rsid w:val="00C86568"/>
    <w:rsid w:val="00C86596"/>
    <w:rsid w:val="00C86B17"/>
    <w:rsid w:val="00C86DFE"/>
    <w:rsid w:val="00C8703B"/>
    <w:rsid w:val="00C871A6"/>
    <w:rsid w:val="00C87632"/>
    <w:rsid w:val="00C87BFC"/>
    <w:rsid w:val="00C90446"/>
    <w:rsid w:val="00C90CF9"/>
    <w:rsid w:val="00C90E20"/>
    <w:rsid w:val="00C90FD0"/>
    <w:rsid w:val="00C915F6"/>
    <w:rsid w:val="00C91872"/>
    <w:rsid w:val="00C91910"/>
    <w:rsid w:val="00C91A26"/>
    <w:rsid w:val="00C91FD3"/>
    <w:rsid w:val="00C920EC"/>
    <w:rsid w:val="00C92158"/>
    <w:rsid w:val="00C92538"/>
    <w:rsid w:val="00C92E0F"/>
    <w:rsid w:val="00C93085"/>
    <w:rsid w:val="00C9320B"/>
    <w:rsid w:val="00C936AD"/>
    <w:rsid w:val="00C939B0"/>
    <w:rsid w:val="00C93BB0"/>
    <w:rsid w:val="00C93F94"/>
    <w:rsid w:val="00C94345"/>
    <w:rsid w:val="00C9439B"/>
    <w:rsid w:val="00C94627"/>
    <w:rsid w:val="00C9469F"/>
    <w:rsid w:val="00C949A2"/>
    <w:rsid w:val="00C9507F"/>
    <w:rsid w:val="00C95845"/>
    <w:rsid w:val="00C959F2"/>
    <w:rsid w:val="00C95E09"/>
    <w:rsid w:val="00C960F8"/>
    <w:rsid w:val="00C96369"/>
    <w:rsid w:val="00C967E9"/>
    <w:rsid w:val="00C977D2"/>
    <w:rsid w:val="00C97B72"/>
    <w:rsid w:val="00C97E7E"/>
    <w:rsid w:val="00CA0907"/>
    <w:rsid w:val="00CA0E0E"/>
    <w:rsid w:val="00CA155E"/>
    <w:rsid w:val="00CA1B7A"/>
    <w:rsid w:val="00CA1E44"/>
    <w:rsid w:val="00CA20A8"/>
    <w:rsid w:val="00CA24B5"/>
    <w:rsid w:val="00CA283E"/>
    <w:rsid w:val="00CA3185"/>
    <w:rsid w:val="00CA32EE"/>
    <w:rsid w:val="00CA3417"/>
    <w:rsid w:val="00CA34C5"/>
    <w:rsid w:val="00CA3567"/>
    <w:rsid w:val="00CA36C9"/>
    <w:rsid w:val="00CA390F"/>
    <w:rsid w:val="00CA3D11"/>
    <w:rsid w:val="00CA3DFD"/>
    <w:rsid w:val="00CA3F33"/>
    <w:rsid w:val="00CA3FA1"/>
    <w:rsid w:val="00CA48C8"/>
    <w:rsid w:val="00CA4C3D"/>
    <w:rsid w:val="00CA5380"/>
    <w:rsid w:val="00CA5F8B"/>
    <w:rsid w:val="00CA65B1"/>
    <w:rsid w:val="00CA6910"/>
    <w:rsid w:val="00CA6E7B"/>
    <w:rsid w:val="00CA6EC5"/>
    <w:rsid w:val="00CA6FF1"/>
    <w:rsid w:val="00CA728C"/>
    <w:rsid w:val="00CA72AB"/>
    <w:rsid w:val="00CA777A"/>
    <w:rsid w:val="00CA7AC3"/>
    <w:rsid w:val="00CB0305"/>
    <w:rsid w:val="00CB1970"/>
    <w:rsid w:val="00CB1D04"/>
    <w:rsid w:val="00CB24BC"/>
    <w:rsid w:val="00CB24C8"/>
    <w:rsid w:val="00CB363B"/>
    <w:rsid w:val="00CB3C97"/>
    <w:rsid w:val="00CB3D63"/>
    <w:rsid w:val="00CB45F8"/>
    <w:rsid w:val="00CB4631"/>
    <w:rsid w:val="00CB5020"/>
    <w:rsid w:val="00CB58E0"/>
    <w:rsid w:val="00CB5F8D"/>
    <w:rsid w:val="00CB61A2"/>
    <w:rsid w:val="00CB657B"/>
    <w:rsid w:val="00CB71E6"/>
    <w:rsid w:val="00CB72CF"/>
    <w:rsid w:val="00CB78A5"/>
    <w:rsid w:val="00CB7950"/>
    <w:rsid w:val="00CB7F00"/>
    <w:rsid w:val="00CC00D1"/>
    <w:rsid w:val="00CC01B9"/>
    <w:rsid w:val="00CC048A"/>
    <w:rsid w:val="00CC05B4"/>
    <w:rsid w:val="00CC0910"/>
    <w:rsid w:val="00CC0BE1"/>
    <w:rsid w:val="00CC0D72"/>
    <w:rsid w:val="00CC0F4E"/>
    <w:rsid w:val="00CC161A"/>
    <w:rsid w:val="00CC1630"/>
    <w:rsid w:val="00CC1EE2"/>
    <w:rsid w:val="00CC2919"/>
    <w:rsid w:val="00CC31C2"/>
    <w:rsid w:val="00CC33A8"/>
    <w:rsid w:val="00CC3BED"/>
    <w:rsid w:val="00CC3DD7"/>
    <w:rsid w:val="00CC3E3F"/>
    <w:rsid w:val="00CC4357"/>
    <w:rsid w:val="00CC4CC7"/>
    <w:rsid w:val="00CC4EE7"/>
    <w:rsid w:val="00CC5100"/>
    <w:rsid w:val="00CC5335"/>
    <w:rsid w:val="00CC5544"/>
    <w:rsid w:val="00CC61F8"/>
    <w:rsid w:val="00CC6436"/>
    <w:rsid w:val="00CC68CB"/>
    <w:rsid w:val="00CC6D2D"/>
    <w:rsid w:val="00CC7416"/>
    <w:rsid w:val="00CC7AE3"/>
    <w:rsid w:val="00CC7DAB"/>
    <w:rsid w:val="00CD0CAF"/>
    <w:rsid w:val="00CD0D34"/>
    <w:rsid w:val="00CD14DB"/>
    <w:rsid w:val="00CD2159"/>
    <w:rsid w:val="00CD2A65"/>
    <w:rsid w:val="00CD2BB6"/>
    <w:rsid w:val="00CD2F63"/>
    <w:rsid w:val="00CD2FAF"/>
    <w:rsid w:val="00CD3232"/>
    <w:rsid w:val="00CD3330"/>
    <w:rsid w:val="00CD3937"/>
    <w:rsid w:val="00CD3E27"/>
    <w:rsid w:val="00CD4102"/>
    <w:rsid w:val="00CD464E"/>
    <w:rsid w:val="00CD4BCC"/>
    <w:rsid w:val="00CD4DC3"/>
    <w:rsid w:val="00CD56C6"/>
    <w:rsid w:val="00CD570C"/>
    <w:rsid w:val="00CD5739"/>
    <w:rsid w:val="00CD5AFF"/>
    <w:rsid w:val="00CD5BDE"/>
    <w:rsid w:val="00CD6489"/>
    <w:rsid w:val="00CD64C9"/>
    <w:rsid w:val="00CD65D8"/>
    <w:rsid w:val="00CD6736"/>
    <w:rsid w:val="00CD6EF0"/>
    <w:rsid w:val="00CD7C59"/>
    <w:rsid w:val="00CD7F7E"/>
    <w:rsid w:val="00CE079C"/>
    <w:rsid w:val="00CE094E"/>
    <w:rsid w:val="00CE0992"/>
    <w:rsid w:val="00CE0ADD"/>
    <w:rsid w:val="00CE0BB7"/>
    <w:rsid w:val="00CE0C04"/>
    <w:rsid w:val="00CE1290"/>
    <w:rsid w:val="00CE1352"/>
    <w:rsid w:val="00CE1928"/>
    <w:rsid w:val="00CE1946"/>
    <w:rsid w:val="00CE2632"/>
    <w:rsid w:val="00CE2F41"/>
    <w:rsid w:val="00CE316E"/>
    <w:rsid w:val="00CE34E0"/>
    <w:rsid w:val="00CE3A8E"/>
    <w:rsid w:val="00CE3DC5"/>
    <w:rsid w:val="00CE4594"/>
    <w:rsid w:val="00CE47A8"/>
    <w:rsid w:val="00CE4882"/>
    <w:rsid w:val="00CE4CBD"/>
    <w:rsid w:val="00CE4D98"/>
    <w:rsid w:val="00CE6081"/>
    <w:rsid w:val="00CE651B"/>
    <w:rsid w:val="00CE65D5"/>
    <w:rsid w:val="00CE6E71"/>
    <w:rsid w:val="00CE7012"/>
    <w:rsid w:val="00CE769D"/>
    <w:rsid w:val="00CE7701"/>
    <w:rsid w:val="00CE772A"/>
    <w:rsid w:val="00CE7912"/>
    <w:rsid w:val="00CE7F14"/>
    <w:rsid w:val="00CE7F5C"/>
    <w:rsid w:val="00CE7FBA"/>
    <w:rsid w:val="00CF0158"/>
    <w:rsid w:val="00CF222C"/>
    <w:rsid w:val="00CF2B6F"/>
    <w:rsid w:val="00CF2F06"/>
    <w:rsid w:val="00CF32BF"/>
    <w:rsid w:val="00CF34DD"/>
    <w:rsid w:val="00CF386D"/>
    <w:rsid w:val="00CF38EA"/>
    <w:rsid w:val="00CF3B96"/>
    <w:rsid w:val="00CF4833"/>
    <w:rsid w:val="00CF4C60"/>
    <w:rsid w:val="00CF4CDA"/>
    <w:rsid w:val="00CF4EDB"/>
    <w:rsid w:val="00CF4F26"/>
    <w:rsid w:val="00CF5136"/>
    <w:rsid w:val="00CF618B"/>
    <w:rsid w:val="00CF6360"/>
    <w:rsid w:val="00CF647B"/>
    <w:rsid w:val="00CF6ED9"/>
    <w:rsid w:val="00CF723D"/>
    <w:rsid w:val="00CF7770"/>
    <w:rsid w:val="00CF7E6D"/>
    <w:rsid w:val="00D00068"/>
    <w:rsid w:val="00D000B8"/>
    <w:rsid w:val="00D00665"/>
    <w:rsid w:val="00D00C26"/>
    <w:rsid w:val="00D0153C"/>
    <w:rsid w:val="00D01932"/>
    <w:rsid w:val="00D01C5F"/>
    <w:rsid w:val="00D01D4B"/>
    <w:rsid w:val="00D020E3"/>
    <w:rsid w:val="00D022F1"/>
    <w:rsid w:val="00D029B7"/>
    <w:rsid w:val="00D02A6D"/>
    <w:rsid w:val="00D02B08"/>
    <w:rsid w:val="00D02D48"/>
    <w:rsid w:val="00D033FF"/>
    <w:rsid w:val="00D03733"/>
    <w:rsid w:val="00D045BD"/>
    <w:rsid w:val="00D04B31"/>
    <w:rsid w:val="00D04DA7"/>
    <w:rsid w:val="00D0568E"/>
    <w:rsid w:val="00D057B6"/>
    <w:rsid w:val="00D05A59"/>
    <w:rsid w:val="00D05B62"/>
    <w:rsid w:val="00D05CE3"/>
    <w:rsid w:val="00D0621C"/>
    <w:rsid w:val="00D07771"/>
    <w:rsid w:val="00D078CA"/>
    <w:rsid w:val="00D079F8"/>
    <w:rsid w:val="00D07AE5"/>
    <w:rsid w:val="00D07CDB"/>
    <w:rsid w:val="00D105A2"/>
    <w:rsid w:val="00D107B3"/>
    <w:rsid w:val="00D10845"/>
    <w:rsid w:val="00D10B33"/>
    <w:rsid w:val="00D123D6"/>
    <w:rsid w:val="00D12803"/>
    <w:rsid w:val="00D135D2"/>
    <w:rsid w:val="00D13B3A"/>
    <w:rsid w:val="00D13E9F"/>
    <w:rsid w:val="00D1400E"/>
    <w:rsid w:val="00D144DF"/>
    <w:rsid w:val="00D145E2"/>
    <w:rsid w:val="00D14713"/>
    <w:rsid w:val="00D14E3F"/>
    <w:rsid w:val="00D150D4"/>
    <w:rsid w:val="00D15542"/>
    <w:rsid w:val="00D15933"/>
    <w:rsid w:val="00D159CC"/>
    <w:rsid w:val="00D15A37"/>
    <w:rsid w:val="00D169BD"/>
    <w:rsid w:val="00D16B1E"/>
    <w:rsid w:val="00D16D57"/>
    <w:rsid w:val="00D16FD6"/>
    <w:rsid w:val="00D17444"/>
    <w:rsid w:val="00D17940"/>
    <w:rsid w:val="00D17B67"/>
    <w:rsid w:val="00D17FC1"/>
    <w:rsid w:val="00D201BE"/>
    <w:rsid w:val="00D208D0"/>
    <w:rsid w:val="00D20ED1"/>
    <w:rsid w:val="00D20FAF"/>
    <w:rsid w:val="00D21342"/>
    <w:rsid w:val="00D21401"/>
    <w:rsid w:val="00D214BC"/>
    <w:rsid w:val="00D219BA"/>
    <w:rsid w:val="00D21FE2"/>
    <w:rsid w:val="00D2266B"/>
    <w:rsid w:val="00D22C56"/>
    <w:rsid w:val="00D23127"/>
    <w:rsid w:val="00D23308"/>
    <w:rsid w:val="00D239C0"/>
    <w:rsid w:val="00D23AAA"/>
    <w:rsid w:val="00D23D2F"/>
    <w:rsid w:val="00D23DB4"/>
    <w:rsid w:val="00D24007"/>
    <w:rsid w:val="00D24100"/>
    <w:rsid w:val="00D243D0"/>
    <w:rsid w:val="00D245FC"/>
    <w:rsid w:val="00D24723"/>
    <w:rsid w:val="00D247B5"/>
    <w:rsid w:val="00D24A15"/>
    <w:rsid w:val="00D24C1D"/>
    <w:rsid w:val="00D24EAD"/>
    <w:rsid w:val="00D2541A"/>
    <w:rsid w:val="00D257BE"/>
    <w:rsid w:val="00D25899"/>
    <w:rsid w:val="00D26285"/>
    <w:rsid w:val="00D269C4"/>
    <w:rsid w:val="00D26EFD"/>
    <w:rsid w:val="00D2782A"/>
    <w:rsid w:val="00D27960"/>
    <w:rsid w:val="00D27A92"/>
    <w:rsid w:val="00D27ABF"/>
    <w:rsid w:val="00D27DE1"/>
    <w:rsid w:val="00D30378"/>
    <w:rsid w:val="00D3071F"/>
    <w:rsid w:val="00D30A89"/>
    <w:rsid w:val="00D30B04"/>
    <w:rsid w:val="00D31245"/>
    <w:rsid w:val="00D316D1"/>
    <w:rsid w:val="00D3254A"/>
    <w:rsid w:val="00D32565"/>
    <w:rsid w:val="00D327AA"/>
    <w:rsid w:val="00D33305"/>
    <w:rsid w:val="00D336B5"/>
    <w:rsid w:val="00D34AAE"/>
    <w:rsid w:val="00D3553A"/>
    <w:rsid w:val="00D356E6"/>
    <w:rsid w:val="00D35C9E"/>
    <w:rsid w:val="00D35CCC"/>
    <w:rsid w:val="00D362EC"/>
    <w:rsid w:val="00D3646D"/>
    <w:rsid w:val="00D36762"/>
    <w:rsid w:val="00D37253"/>
    <w:rsid w:val="00D37945"/>
    <w:rsid w:val="00D37A2C"/>
    <w:rsid w:val="00D40109"/>
    <w:rsid w:val="00D40137"/>
    <w:rsid w:val="00D4041A"/>
    <w:rsid w:val="00D40639"/>
    <w:rsid w:val="00D40949"/>
    <w:rsid w:val="00D40DCD"/>
    <w:rsid w:val="00D41B49"/>
    <w:rsid w:val="00D4243C"/>
    <w:rsid w:val="00D42565"/>
    <w:rsid w:val="00D42751"/>
    <w:rsid w:val="00D42E76"/>
    <w:rsid w:val="00D435BB"/>
    <w:rsid w:val="00D445BC"/>
    <w:rsid w:val="00D44651"/>
    <w:rsid w:val="00D44BC9"/>
    <w:rsid w:val="00D454C2"/>
    <w:rsid w:val="00D45B69"/>
    <w:rsid w:val="00D45F87"/>
    <w:rsid w:val="00D46021"/>
    <w:rsid w:val="00D46CF6"/>
    <w:rsid w:val="00D46EAB"/>
    <w:rsid w:val="00D47991"/>
    <w:rsid w:val="00D5048D"/>
    <w:rsid w:val="00D506FD"/>
    <w:rsid w:val="00D5088C"/>
    <w:rsid w:val="00D51630"/>
    <w:rsid w:val="00D51A6E"/>
    <w:rsid w:val="00D51E19"/>
    <w:rsid w:val="00D51F2E"/>
    <w:rsid w:val="00D520DC"/>
    <w:rsid w:val="00D52846"/>
    <w:rsid w:val="00D529B8"/>
    <w:rsid w:val="00D52A6E"/>
    <w:rsid w:val="00D5482D"/>
    <w:rsid w:val="00D549EF"/>
    <w:rsid w:val="00D55064"/>
    <w:rsid w:val="00D55AEF"/>
    <w:rsid w:val="00D55DB8"/>
    <w:rsid w:val="00D5613E"/>
    <w:rsid w:val="00D561EB"/>
    <w:rsid w:val="00D56424"/>
    <w:rsid w:val="00D56A23"/>
    <w:rsid w:val="00D56A59"/>
    <w:rsid w:val="00D56B79"/>
    <w:rsid w:val="00D56C24"/>
    <w:rsid w:val="00D57B18"/>
    <w:rsid w:val="00D57F21"/>
    <w:rsid w:val="00D601F6"/>
    <w:rsid w:val="00D60600"/>
    <w:rsid w:val="00D6065C"/>
    <w:rsid w:val="00D619BC"/>
    <w:rsid w:val="00D625A2"/>
    <w:rsid w:val="00D6280A"/>
    <w:rsid w:val="00D62AF3"/>
    <w:rsid w:val="00D62F15"/>
    <w:rsid w:val="00D62F85"/>
    <w:rsid w:val="00D630B9"/>
    <w:rsid w:val="00D64345"/>
    <w:rsid w:val="00D64646"/>
    <w:rsid w:val="00D64A86"/>
    <w:rsid w:val="00D654CA"/>
    <w:rsid w:val="00D660E7"/>
    <w:rsid w:val="00D6610A"/>
    <w:rsid w:val="00D6650E"/>
    <w:rsid w:val="00D665A2"/>
    <w:rsid w:val="00D665E1"/>
    <w:rsid w:val="00D668F6"/>
    <w:rsid w:val="00D66AAF"/>
    <w:rsid w:val="00D66B23"/>
    <w:rsid w:val="00D671D0"/>
    <w:rsid w:val="00D672A5"/>
    <w:rsid w:val="00D672D9"/>
    <w:rsid w:val="00D679A5"/>
    <w:rsid w:val="00D70010"/>
    <w:rsid w:val="00D70052"/>
    <w:rsid w:val="00D70097"/>
    <w:rsid w:val="00D7105A"/>
    <w:rsid w:val="00D71156"/>
    <w:rsid w:val="00D7185F"/>
    <w:rsid w:val="00D7247E"/>
    <w:rsid w:val="00D72601"/>
    <w:rsid w:val="00D73274"/>
    <w:rsid w:val="00D7350C"/>
    <w:rsid w:val="00D738CE"/>
    <w:rsid w:val="00D746B3"/>
    <w:rsid w:val="00D74AA5"/>
    <w:rsid w:val="00D74CE1"/>
    <w:rsid w:val="00D74F2A"/>
    <w:rsid w:val="00D758AB"/>
    <w:rsid w:val="00D760B9"/>
    <w:rsid w:val="00D770C0"/>
    <w:rsid w:val="00D77B3A"/>
    <w:rsid w:val="00D77C5E"/>
    <w:rsid w:val="00D77DBD"/>
    <w:rsid w:val="00D77E29"/>
    <w:rsid w:val="00D8013A"/>
    <w:rsid w:val="00D804FC"/>
    <w:rsid w:val="00D80BB0"/>
    <w:rsid w:val="00D81054"/>
    <w:rsid w:val="00D815EE"/>
    <w:rsid w:val="00D81F83"/>
    <w:rsid w:val="00D8248B"/>
    <w:rsid w:val="00D82C33"/>
    <w:rsid w:val="00D83328"/>
    <w:rsid w:val="00D8471E"/>
    <w:rsid w:val="00D84C2B"/>
    <w:rsid w:val="00D84D3D"/>
    <w:rsid w:val="00D84DD6"/>
    <w:rsid w:val="00D84E3D"/>
    <w:rsid w:val="00D84EF0"/>
    <w:rsid w:val="00D85321"/>
    <w:rsid w:val="00D855BB"/>
    <w:rsid w:val="00D857B6"/>
    <w:rsid w:val="00D85BC4"/>
    <w:rsid w:val="00D864D0"/>
    <w:rsid w:val="00D86711"/>
    <w:rsid w:val="00D86A41"/>
    <w:rsid w:val="00D86EA7"/>
    <w:rsid w:val="00D90294"/>
    <w:rsid w:val="00D90439"/>
    <w:rsid w:val="00D91BDB"/>
    <w:rsid w:val="00D91ECF"/>
    <w:rsid w:val="00D9234A"/>
    <w:rsid w:val="00D92553"/>
    <w:rsid w:val="00D93558"/>
    <w:rsid w:val="00D938AE"/>
    <w:rsid w:val="00D93A31"/>
    <w:rsid w:val="00D93C57"/>
    <w:rsid w:val="00D94A6C"/>
    <w:rsid w:val="00D94C72"/>
    <w:rsid w:val="00D951DE"/>
    <w:rsid w:val="00D9673C"/>
    <w:rsid w:val="00D968D9"/>
    <w:rsid w:val="00D96A13"/>
    <w:rsid w:val="00D96A8C"/>
    <w:rsid w:val="00D96BBA"/>
    <w:rsid w:val="00D9742B"/>
    <w:rsid w:val="00D9768D"/>
    <w:rsid w:val="00D97AAC"/>
    <w:rsid w:val="00DA0120"/>
    <w:rsid w:val="00DA07A3"/>
    <w:rsid w:val="00DA083E"/>
    <w:rsid w:val="00DA0D64"/>
    <w:rsid w:val="00DA1A29"/>
    <w:rsid w:val="00DA1B2F"/>
    <w:rsid w:val="00DA2242"/>
    <w:rsid w:val="00DA299C"/>
    <w:rsid w:val="00DA2CB7"/>
    <w:rsid w:val="00DA2E19"/>
    <w:rsid w:val="00DA30AE"/>
    <w:rsid w:val="00DA3164"/>
    <w:rsid w:val="00DA3177"/>
    <w:rsid w:val="00DA3427"/>
    <w:rsid w:val="00DA3AA4"/>
    <w:rsid w:val="00DA3CA9"/>
    <w:rsid w:val="00DA3DA6"/>
    <w:rsid w:val="00DA418E"/>
    <w:rsid w:val="00DA4657"/>
    <w:rsid w:val="00DA4C3D"/>
    <w:rsid w:val="00DA4DF6"/>
    <w:rsid w:val="00DA4F1D"/>
    <w:rsid w:val="00DA5530"/>
    <w:rsid w:val="00DA5A4C"/>
    <w:rsid w:val="00DA690A"/>
    <w:rsid w:val="00DA6C89"/>
    <w:rsid w:val="00DA6D29"/>
    <w:rsid w:val="00DA71A5"/>
    <w:rsid w:val="00DA72C2"/>
    <w:rsid w:val="00DA74C3"/>
    <w:rsid w:val="00DA7E45"/>
    <w:rsid w:val="00DA7FBD"/>
    <w:rsid w:val="00DB00AE"/>
    <w:rsid w:val="00DB053F"/>
    <w:rsid w:val="00DB0756"/>
    <w:rsid w:val="00DB09E8"/>
    <w:rsid w:val="00DB0AE4"/>
    <w:rsid w:val="00DB0B5E"/>
    <w:rsid w:val="00DB1147"/>
    <w:rsid w:val="00DB15D0"/>
    <w:rsid w:val="00DB18A7"/>
    <w:rsid w:val="00DB1C40"/>
    <w:rsid w:val="00DB1D7D"/>
    <w:rsid w:val="00DB2166"/>
    <w:rsid w:val="00DB2348"/>
    <w:rsid w:val="00DB23B3"/>
    <w:rsid w:val="00DB2525"/>
    <w:rsid w:val="00DB3FE8"/>
    <w:rsid w:val="00DB41B0"/>
    <w:rsid w:val="00DB4495"/>
    <w:rsid w:val="00DB4BEF"/>
    <w:rsid w:val="00DB4EFB"/>
    <w:rsid w:val="00DB5549"/>
    <w:rsid w:val="00DB6D3C"/>
    <w:rsid w:val="00DB74E1"/>
    <w:rsid w:val="00DB775D"/>
    <w:rsid w:val="00DB78D6"/>
    <w:rsid w:val="00DB7ACD"/>
    <w:rsid w:val="00DC0535"/>
    <w:rsid w:val="00DC0A5E"/>
    <w:rsid w:val="00DC187C"/>
    <w:rsid w:val="00DC2042"/>
    <w:rsid w:val="00DC24F9"/>
    <w:rsid w:val="00DC2D56"/>
    <w:rsid w:val="00DC3101"/>
    <w:rsid w:val="00DC37A1"/>
    <w:rsid w:val="00DC38DD"/>
    <w:rsid w:val="00DC4476"/>
    <w:rsid w:val="00DC4484"/>
    <w:rsid w:val="00DC4FC4"/>
    <w:rsid w:val="00DC58D2"/>
    <w:rsid w:val="00DC5A6B"/>
    <w:rsid w:val="00DC6437"/>
    <w:rsid w:val="00DC6576"/>
    <w:rsid w:val="00DC666E"/>
    <w:rsid w:val="00DC6C31"/>
    <w:rsid w:val="00DC7042"/>
    <w:rsid w:val="00DC743F"/>
    <w:rsid w:val="00DC7DB6"/>
    <w:rsid w:val="00DC7E0E"/>
    <w:rsid w:val="00DD06A4"/>
    <w:rsid w:val="00DD0EC0"/>
    <w:rsid w:val="00DD16D2"/>
    <w:rsid w:val="00DD1A04"/>
    <w:rsid w:val="00DD1C7B"/>
    <w:rsid w:val="00DD27CE"/>
    <w:rsid w:val="00DD27E2"/>
    <w:rsid w:val="00DD2DD7"/>
    <w:rsid w:val="00DD309D"/>
    <w:rsid w:val="00DD34BB"/>
    <w:rsid w:val="00DD3D76"/>
    <w:rsid w:val="00DD3F9C"/>
    <w:rsid w:val="00DD40CC"/>
    <w:rsid w:val="00DD41E4"/>
    <w:rsid w:val="00DD46C1"/>
    <w:rsid w:val="00DD4C0E"/>
    <w:rsid w:val="00DD54DD"/>
    <w:rsid w:val="00DD55A8"/>
    <w:rsid w:val="00DD5AC9"/>
    <w:rsid w:val="00DD5E8C"/>
    <w:rsid w:val="00DD5FFB"/>
    <w:rsid w:val="00DD60B3"/>
    <w:rsid w:val="00DD6CF9"/>
    <w:rsid w:val="00DD70DD"/>
    <w:rsid w:val="00DD717D"/>
    <w:rsid w:val="00DD7199"/>
    <w:rsid w:val="00DD7435"/>
    <w:rsid w:val="00DD77AA"/>
    <w:rsid w:val="00DD7A14"/>
    <w:rsid w:val="00DD7A3D"/>
    <w:rsid w:val="00DD7EE9"/>
    <w:rsid w:val="00DD7FA2"/>
    <w:rsid w:val="00DE018C"/>
    <w:rsid w:val="00DE0611"/>
    <w:rsid w:val="00DE0645"/>
    <w:rsid w:val="00DE0E3B"/>
    <w:rsid w:val="00DE1020"/>
    <w:rsid w:val="00DE25DD"/>
    <w:rsid w:val="00DE2753"/>
    <w:rsid w:val="00DE34EB"/>
    <w:rsid w:val="00DE3AD2"/>
    <w:rsid w:val="00DE3FD4"/>
    <w:rsid w:val="00DE48E8"/>
    <w:rsid w:val="00DE5241"/>
    <w:rsid w:val="00DE52B4"/>
    <w:rsid w:val="00DE5AF3"/>
    <w:rsid w:val="00DE6366"/>
    <w:rsid w:val="00DE64FE"/>
    <w:rsid w:val="00DE67DD"/>
    <w:rsid w:val="00DE6A18"/>
    <w:rsid w:val="00DE72A7"/>
    <w:rsid w:val="00DE72B7"/>
    <w:rsid w:val="00DE75D5"/>
    <w:rsid w:val="00DE76D0"/>
    <w:rsid w:val="00DE7AD0"/>
    <w:rsid w:val="00DE7DCC"/>
    <w:rsid w:val="00DE7E31"/>
    <w:rsid w:val="00DE7ED9"/>
    <w:rsid w:val="00DE7F8E"/>
    <w:rsid w:val="00DF0052"/>
    <w:rsid w:val="00DF0296"/>
    <w:rsid w:val="00DF073A"/>
    <w:rsid w:val="00DF187E"/>
    <w:rsid w:val="00DF1B26"/>
    <w:rsid w:val="00DF1CA5"/>
    <w:rsid w:val="00DF1DD6"/>
    <w:rsid w:val="00DF2678"/>
    <w:rsid w:val="00DF28AF"/>
    <w:rsid w:val="00DF380B"/>
    <w:rsid w:val="00DF3852"/>
    <w:rsid w:val="00DF39DD"/>
    <w:rsid w:val="00DF3A82"/>
    <w:rsid w:val="00DF400D"/>
    <w:rsid w:val="00DF467E"/>
    <w:rsid w:val="00DF4801"/>
    <w:rsid w:val="00DF490D"/>
    <w:rsid w:val="00DF505D"/>
    <w:rsid w:val="00DF53AB"/>
    <w:rsid w:val="00DF54F1"/>
    <w:rsid w:val="00DF574B"/>
    <w:rsid w:val="00DF62D4"/>
    <w:rsid w:val="00DF65D7"/>
    <w:rsid w:val="00DF69C5"/>
    <w:rsid w:val="00DF6CAE"/>
    <w:rsid w:val="00DF788D"/>
    <w:rsid w:val="00E001F3"/>
    <w:rsid w:val="00E002CB"/>
    <w:rsid w:val="00E007ED"/>
    <w:rsid w:val="00E009D9"/>
    <w:rsid w:val="00E00F96"/>
    <w:rsid w:val="00E0146E"/>
    <w:rsid w:val="00E01860"/>
    <w:rsid w:val="00E019D3"/>
    <w:rsid w:val="00E01AE9"/>
    <w:rsid w:val="00E02048"/>
    <w:rsid w:val="00E022B1"/>
    <w:rsid w:val="00E024FF"/>
    <w:rsid w:val="00E02817"/>
    <w:rsid w:val="00E02837"/>
    <w:rsid w:val="00E02F52"/>
    <w:rsid w:val="00E038D6"/>
    <w:rsid w:val="00E0403B"/>
    <w:rsid w:val="00E054D8"/>
    <w:rsid w:val="00E05D4A"/>
    <w:rsid w:val="00E0618B"/>
    <w:rsid w:val="00E061B8"/>
    <w:rsid w:val="00E07411"/>
    <w:rsid w:val="00E07497"/>
    <w:rsid w:val="00E07619"/>
    <w:rsid w:val="00E07BF2"/>
    <w:rsid w:val="00E107D2"/>
    <w:rsid w:val="00E111F4"/>
    <w:rsid w:val="00E11886"/>
    <w:rsid w:val="00E118C4"/>
    <w:rsid w:val="00E11F8F"/>
    <w:rsid w:val="00E12352"/>
    <w:rsid w:val="00E1251B"/>
    <w:rsid w:val="00E12696"/>
    <w:rsid w:val="00E12A81"/>
    <w:rsid w:val="00E12D6E"/>
    <w:rsid w:val="00E13BA1"/>
    <w:rsid w:val="00E14775"/>
    <w:rsid w:val="00E1483D"/>
    <w:rsid w:val="00E14DD7"/>
    <w:rsid w:val="00E151D0"/>
    <w:rsid w:val="00E15982"/>
    <w:rsid w:val="00E15A98"/>
    <w:rsid w:val="00E15C88"/>
    <w:rsid w:val="00E15F9F"/>
    <w:rsid w:val="00E16220"/>
    <w:rsid w:val="00E163FA"/>
    <w:rsid w:val="00E16600"/>
    <w:rsid w:val="00E171C4"/>
    <w:rsid w:val="00E1743C"/>
    <w:rsid w:val="00E17CED"/>
    <w:rsid w:val="00E17E46"/>
    <w:rsid w:val="00E20057"/>
    <w:rsid w:val="00E201B2"/>
    <w:rsid w:val="00E20CE6"/>
    <w:rsid w:val="00E217EA"/>
    <w:rsid w:val="00E21B2E"/>
    <w:rsid w:val="00E224DA"/>
    <w:rsid w:val="00E22FD5"/>
    <w:rsid w:val="00E23252"/>
    <w:rsid w:val="00E23367"/>
    <w:rsid w:val="00E237CF"/>
    <w:rsid w:val="00E2380F"/>
    <w:rsid w:val="00E2386A"/>
    <w:rsid w:val="00E2412B"/>
    <w:rsid w:val="00E252A2"/>
    <w:rsid w:val="00E25529"/>
    <w:rsid w:val="00E255DA"/>
    <w:rsid w:val="00E25A48"/>
    <w:rsid w:val="00E25D91"/>
    <w:rsid w:val="00E25F3C"/>
    <w:rsid w:val="00E26C04"/>
    <w:rsid w:val="00E26E01"/>
    <w:rsid w:val="00E27178"/>
    <w:rsid w:val="00E27187"/>
    <w:rsid w:val="00E2748B"/>
    <w:rsid w:val="00E27928"/>
    <w:rsid w:val="00E303C9"/>
    <w:rsid w:val="00E307A6"/>
    <w:rsid w:val="00E30B5C"/>
    <w:rsid w:val="00E3117C"/>
    <w:rsid w:val="00E317DE"/>
    <w:rsid w:val="00E31DB7"/>
    <w:rsid w:val="00E32B5B"/>
    <w:rsid w:val="00E3357A"/>
    <w:rsid w:val="00E338E2"/>
    <w:rsid w:val="00E33A92"/>
    <w:rsid w:val="00E343EA"/>
    <w:rsid w:val="00E344D9"/>
    <w:rsid w:val="00E34725"/>
    <w:rsid w:val="00E34A01"/>
    <w:rsid w:val="00E34A83"/>
    <w:rsid w:val="00E34E80"/>
    <w:rsid w:val="00E34F43"/>
    <w:rsid w:val="00E3529F"/>
    <w:rsid w:val="00E35406"/>
    <w:rsid w:val="00E354BC"/>
    <w:rsid w:val="00E3557A"/>
    <w:rsid w:val="00E35723"/>
    <w:rsid w:val="00E35972"/>
    <w:rsid w:val="00E35C67"/>
    <w:rsid w:val="00E35F15"/>
    <w:rsid w:val="00E36157"/>
    <w:rsid w:val="00E36257"/>
    <w:rsid w:val="00E36512"/>
    <w:rsid w:val="00E36658"/>
    <w:rsid w:val="00E367FA"/>
    <w:rsid w:val="00E37298"/>
    <w:rsid w:val="00E377CB"/>
    <w:rsid w:val="00E37A62"/>
    <w:rsid w:val="00E40445"/>
    <w:rsid w:val="00E4098F"/>
    <w:rsid w:val="00E41A33"/>
    <w:rsid w:val="00E41D92"/>
    <w:rsid w:val="00E41E7D"/>
    <w:rsid w:val="00E420F0"/>
    <w:rsid w:val="00E421CE"/>
    <w:rsid w:val="00E428E5"/>
    <w:rsid w:val="00E42B2A"/>
    <w:rsid w:val="00E43138"/>
    <w:rsid w:val="00E43200"/>
    <w:rsid w:val="00E43703"/>
    <w:rsid w:val="00E43D3A"/>
    <w:rsid w:val="00E43D9B"/>
    <w:rsid w:val="00E448B8"/>
    <w:rsid w:val="00E44D17"/>
    <w:rsid w:val="00E45BEF"/>
    <w:rsid w:val="00E45DC0"/>
    <w:rsid w:val="00E469D3"/>
    <w:rsid w:val="00E46F10"/>
    <w:rsid w:val="00E47522"/>
    <w:rsid w:val="00E47663"/>
    <w:rsid w:val="00E47D4E"/>
    <w:rsid w:val="00E47E0C"/>
    <w:rsid w:val="00E511FF"/>
    <w:rsid w:val="00E5158C"/>
    <w:rsid w:val="00E5258B"/>
    <w:rsid w:val="00E530D5"/>
    <w:rsid w:val="00E53794"/>
    <w:rsid w:val="00E53818"/>
    <w:rsid w:val="00E539CB"/>
    <w:rsid w:val="00E53F0F"/>
    <w:rsid w:val="00E545AD"/>
    <w:rsid w:val="00E551E0"/>
    <w:rsid w:val="00E55403"/>
    <w:rsid w:val="00E554F9"/>
    <w:rsid w:val="00E55505"/>
    <w:rsid w:val="00E55537"/>
    <w:rsid w:val="00E55669"/>
    <w:rsid w:val="00E557F4"/>
    <w:rsid w:val="00E55BB3"/>
    <w:rsid w:val="00E56054"/>
    <w:rsid w:val="00E563F5"/>
    <w:rsid w:val="00E56405"/>
    <w:rsid w:val="00E56436"/>
    <w:rsid w:val="00E564E7"/>
    <w:rsid w:val="00E56E0C"/>
    <w:rsid w:val="00E57117"/>
    <w:rsid w:val="00E5777F"/>
    <w:rsid w:val="00E577B1"/>
    <w:rsid w:val="00E578E6"/>
    <w:rsid w:val="00E57B29"/>
    <w:rsid w:val="00E60127"/>
    <w:rsid w:val="00E605BC"/>
    <w:rsid w:val="00E60D03"/>
    <w:rsid w:val="00E616D0"/>
    <w:rsid w:val="00E61930"/>
    <w:rsid w:val="00E61C6C"/>
    <w:rsid w:val="00E61D40"/>
    <w:rsid w:val="00E61D6E"/>
    <w:rsid w:val="00E62092"/>
    <w:rsid w:val="00E62440"/>
    <w:rsid w:val="00E62840"/>
    <w:rsid w:val="00E62AEA"/>
    <w:rsid w:val="00E62B49"/>
    <w:rsid w:val="00E62EF5"/>
    <w:rsid w:val="00E6301D"/>
    <w:rsid w:val="00E6348A"/>
    <w:rsid w:val="00E6351B"/>
    <w:rsid w:val="00E635A2"/>
    <w:rsid w:val="00E636AB"/>
    <w:rsid w:val="00E63A89"/>
    <w:rsid w:val="00E63E44"/>
    <w:rsid w:val="00E63E85"/>
    <w:rsid w:val="00E64559"/>
    <w:rsid w:val="00E64696"/>
    <w:rsid w:val="00E64E51"/>
    <w:rsid w:val="00E65442"/>
    <w:rsid w:val="00E6560D"/>
    <w:rsid w:val="00E674B1"/>
    <w:rsid w:val="00E674FE"/>
    <w:rsid w:val="00E67685"/>
    <w:rsid w:val="00E67C65"/>
    <w:rsid w:val="00E701E5"/>
    <w:rsid w:val="00E7062A"/>
    <w:rsid w:val="00E71138"/>
    <w:rsid w:val="00E711C3"/>
    <w:rsid w:val="00E7147E"/>
    <w:rsid w:val="00E71BDB"/>
    <w:rsid w:val="00E71FA9"/>
    <w:rsid w:val="00E72448"/>
    <w:rsid w:val="00E72480"/>
    <w:rsid w:val="00E72B39"/>
    <w:rsid w:val="00E72F13"/>
    <w:rsid w:val="00E73A9A"/>
    <w:rsid w:val="00E73DE6"/>
    <w:rsid w:val="00E741BF"/>
    <w:rsid w:val="00E747CB"/>
    <w:rsid w:val="00E749AC"/>
    <w:rsid w:val="00E75481"/>
    <w:rsid w:val="00E75696"/>
    <w:rsid w:val="00E756C3"/>
    <w:rsid w:val="00E758CB"/>
    <w:rsid w:val="00E75A60"/>
    <w:rsid w:val="00E760E4"/>
    <w:rsid w:val="00E76214"/>
    <w:rsid w:val="00E77015"/>
    <w:rsid w:val="00E77168"/>
    <w:rsid w:val="00E77567"/>
    <w:rsid w:val="00E77756"/>
    <w:rsid w:val="00E77E28"/>
    <w:rsid w:val="00E77EFE"/>
    <w:rsid w:val="00E77F04"/>
    <w:rsid w:val="00E80095"/>
    <w:rsid w:val="00E814E7"/>
    <w:rsid w:val="00E8168E"/>
    <w:rsid w:val="00E81749"/>
    <w:rsid w:val="00E81D66"/>
    <w:rsid w:val="00E81DF2"/>
    <w:rsid w:val="00E83818"/>
    <w:rsid w:val="00E83A4A"/>
    <w:rsid w:val="00E84AB1"/>
    <w:rsid w:val="00E84DF3"/>
    <w:rsid w:val="00E85DE3"/>
    <w:rsid w:val="00E85FB8"/>
    <w:rsid w:val="00E86F02"/>
    <w:rsid w:val="00E86F3F"/>
    <w:rsid w:val="00E87A9C"/>
    <w:rsid w:val="00E901C3"/>
    <w:rsid w:val="00E9022A"/>
    <w:rsid w:val="00E90848"/>
    <w:rsid w:val="00E912ED"/>
    <w:rsid w:val="00E91DD1"/>
    <w:rsid w:val="00E92DE9"/>
    <w:rsid w:val="00E938EB"/>
    <w:rsid w:val="00E939A6"/>
    <w:rsid w:val="00E9404E"/>
    <w:rsid w:val="00E9436F"/>
    <w:rsid w:val="00E945AA"/>
    <w:rsid w:val="00E948F0"/>
    <w:rsid w:val="00E94997"/>
    <w:rsid w:val="00E94B4B"/>
    <w:rsid w:val="00E94E5A"/>
    <w:rsid w:val="00E95066"/>
    <w:rsid w:val="00E951E1"/>
    <w:rsid w:val="00E952FE"/>
    <w:rsid w:val="00E955A4"/>
    <w:rsid w:val="00E95743"/>
    <w:rsid w:val="00E96021"/>
    <w:rsid w:val="00E963D8"/>
    <w:rsid w:val="00E9645D"/>
    <w:rsid w:val="00E96BAD"/>
    <w:rsid w:val="00E97607"/>
    <w:rsid w:val="00E9779E"/>
    <w:rsid w:val="00EA05A4"/>
    <w:rsid w:val="00EA0AC3"/>
    <w:rsid w:val="00EA0CE7"/>
    <w:rsid w:val="00EA0FD6"/>
    <w:rsid w:val="00EA18FC"/>
    <w:rsid w:val="00EA1919"/>
    <w:rsid w:val="00EA2565"/>
    <w:rsid w:val="00EA2895"/>
    <w:rsid w:val="00EA329F"/>
    <w:rsid w:val="00EA356A"/>
    <w:rsid w:val="00EA3822"/>
    <w:rsid w:val="00EA3985"/>
    <w:rsid w:val="00EA3AEC"/>
    <w:rsid w:val="00EA3B64"/>
    <w:rsid w:val="00EA4928"/>
    <w:rsid w:val="00EA501A"/>
    <w:rsid w:val="00EA54CB"/>
    <w:rsid w:val="00EA5961"/>
    <w:rsid w:val="00EA5B85"/>
    <w:rsid w:val="00EA679E"/>
    <w:rsid w:val="00EA6935"/>
    <w:rsid w:val="00EA6943"/>
    <w:rsid w:val="00EA6A0D"/>
    <w:rsid w:val="00EA6CD0"/>
    <w:rsid w:val="00EA6D63"/>
    <w:rsid w:val="00EA6F1B"/>
    <w:rsid w:val="00EA700B"/>
    <w:rsid w:val="00EA74D2"/>
    <w:rsid w:val="00EA7D9C"/>
    <w:rsid w:val="00EA7E18"/>
    <w:rsid w:val="00EB01BB"/>
    <w:rsid w:val="00EB01F7"/>
    <w:rsid w:val="00EB11FD"/>
    <w:rsid w:val="00EB14D6"/>
    <w:rsid w:val="00EB1A3A"/>
    <w:rsid w:val="00EB1E36"/>
    <w:rsid w:val="00EB2169"/>
    <w:rsid w:val="00EB224A"/>
    <w:rsid w:val="00EB29BA"/>
    <w:rsid w:val="00EB2A32"/>
    <w:rsid w:val="00EB2A78"/>
    <w:rsid w:val="00EB2E69"/>
    <w:rsid w:val="00EB3169"/>
    <w:rsid w:val="00EB3341"/>
    <w:rsid w:val="00EB334E"/>
    <w:rsid w:val="00EB33B6"/>
    <w:rsid w:val="00EB3683"/>
    <w:rsid w:val="00EB3755"/>
    <w:rsid w:val="00EB393C"/>
    <w:rsid w:val="00EB3A2A"/>
    <w:rsid w:val="00EB3ECB"/>
    <w:rsid w:val="00EB4F73"/>
    <w:rsid w:val="00EB5568"/>
    <w:rsid w:val="00EB5D09"/>
    <w:rsid w:val="00EB6C67"/>
    <w:rsid w:val="00EB6D24"/>
    <w:rsid w:val="00EB6FF4"/>
    <w:rsid w:val="00EB7545"/>
    <w:rsid w:val="00EB7A29"/>
    <w:rsid w:val="00EB7A7F"/>
    <w:rsid w:val="00EB7BE4"/>
    <w:rsid w:val="00EC0213"/>
    <w:rsid w:val="00EC0434"/>
    <w:rsid w:val="00EC1675"/>
    <w:rsid w:val="00EC1C72"/>
    <w:rsid w:val="00EC1CF1"/>
    <w:rsid w:val="00EC1DEF"/>
    <w:rsid w:val="00EC2175"/>
    <w:rsid w:val="00EC2201"/>
    <w:rsid w:val="00EC2778"/>
    <w:rsid w:val="00EC2C60"/>
    <w:rsid w:val="00EC33A2"/>
    <w:rsid w:val="00EC3641"/>
    <w:rsid w:val="00EC3991"/>
    <w:rsid w:val="00EC3AC8"/>
    <w:rsid w:val="00EC3C93"/>
    <w:rsid w:val="00EC3D2A"/>
    <w:rsid w:val="00EC3EFD"/>
    <w:rsid w:val="00EC4727"/>
    <w:rsid w:val="00EC4B3A"/>
    <w:rsid w:val="00EC4D5F"/>
    <w:rsid w:val="00EC4FE4"/>
    <w:rsid w:val="00EC5E86"/>
    <w:rsid w:val="00EC6A6C"/>
    <w:rsid w:val="00EC6C36"/>
    <w:rsid w:val="00EC6C58"/>
    <w:rsid w:val="00EC745F"/>
    <w:rsid w:val="00EC7503"/>
    <w:rsid w:val="00EC751E"/>
    <w:rsid w:val="00EC7AD8"/>
    <w:rsid w:val="00EC7CC9"/>
    <w:rsid w:val="00EC7CF2"/>
    <w:rsid w:val="00EC7D4D"/>
    <w:rsid w:val="00EC7E12"/>
    <w:rsid w:val="00EC7EE7"/>
    <w:rsid w:val="00EC7F56"/>
    <w:rsid w:val="00ED0AA4"/>
    <w:rsid w:val="00ED0DFE"/>
    <w:rsid w:val="00ED0EA1"/>
    <w:rsid w:val="00ED134B"/>
    <w:rsid w:val="00ED15FF"/>
    <w:rsid w:val="00ED1BB2"/>
    <w:rsid w:val="00ED213A"/>
    <w:rsid w:val="00ED2D48"/>
    <w:rsid w:val="00ED34E0"/>
    <w:rsid w:val="00ED387D"/>
    <w:rsid w:val="00ED394C"/>
    <w:rsid w:val="00ED3E1F"/>
    <w:rsid w:val="00ED4E45"/>
    <w:rsid w:val="00ED5643"/>
    <w:rsid w:val="00ED580F"/>
    <w:rsid w:val="00ED5EF4"/>
    <w:rsid w:val="00ED5F1E"/>
    <w:rsid w:val="00ED5F68"/>
    <w:rsid w:val="00ED6882"/>
    <w:rsid w:val="00ED6D37"/>
    <w:rsid w:val="00ED78C9"/>
    <w:rsid w:val="00ED7FCA"/>
    <w:rsid w:val="00EE00A0"/>
    <w:rsid w:val="00EE0375"/>
    <w:rsid w:val="00EE09E2"/>
    <w:rsid w:val="00EE0EBD"/>
    <w:rsid w:val="00EE0F72"/>
    <w:rsid w:val="00EE1EA2"/>
    <w:rsid w:val="00EE1FB7"/>
    <w:rsid w:val="00EE205D"/>
    <w:rsid w:val="00EE2E97"/>
    <w:rsid w:val="00EE2FE5"/>
    <w:rsid w:val="00EE3C3F"/>
    <w:rsid w:val="00EE3CD3"/>
    <w:rsid w:val="00EE3E41"/>
    <w:rsid w:val="00EE4393"/>
    <w:rsid w:val="00EE4FFF"/>
    <w:rsid w:val="00EE655F"/>
    <w:rsid w:val="00EE696B"/>
    <w:rsid w:val="00EE6DD0"/>
    <w:rsid w:val="00EE708E"/>
    <w:rsid w:val="00EE7146"/>
    <w:rsid w:val="00EE714B"/>
    <w:rsid w:val="00EE72D6"/>
    <w:rsid w:val="00EF005B"/>
    <w:rsid w:val="00EF026C"/>
    <w:rsid w:val="00EF027E"/>
    <w:rsid w:val="00EF0D9A"/>
    <w:rsid w:val="00EF0F53"/>
    <w:rsid w:val="00EF102D"/>
    <w:rsid w:val="00EF1111"/>
    <w:rsid w:val="00EF1528"/>
    <w:rsid w:val="00EF1585"/>
    <w:rsid w:val="00EF1B7D"/>
    <w:rsid w:val="00EF2B54"/>
    <w:rsid w:val="00EF33C7"/>
    <w:rsid w:val="00EF3D58"/>
    <w:rsid w:val="00EF3F5A"/>
    <w:rsid w:val="00EF407C"/>
    <w:rsid w:val="00EF4178"/>
    <w:rsid w:val="00EF4211"/>
    <w:rsid w:val="00EF4659"/>
    <w:rsid w:val="00EF4B81"/>
    <w:rsid w:val="00EF4D24"/>
    <w:rsid w:val="00EF5C1E"/>
    <w:rsid w:val="00EF5E6F"/>
    <w:rsid w:val="00EF6202"/>
    <w:rsid w:val="00EF6A11"/>
    <w:rsid w:val="00EF6EBC"/>
    <w:rsid w:val="00EF7885"/>
    <w:rsid w:val="00EF7EA3"/>
    <w:rsid w:val="00F00268"/>
    <w:rsid w:val="00F004BF"/>
    <w:rsid w:val="00F00783"/>
    <w:rsid w:val="00F00DE2"/>
    <w:rsid w:val="00F00FA4"/>
    <w:rsid w:val="00F01496"/>
    <w:rsid w:val="00F01AF4"/>
    <w:rsid w:val="00F01F72"/>
    <w:rsid w:val="00F02474"/>
    <w:rsid w:val="00F024A6"/>
    <w:rsid w:val="00F02599"/>
    <w:rsid w:val="00F034B6"/>
    <w:rsid w:val="00F03E71"/>
    <w:rsid w:val="00F03FEB"/>
    <w:rsid w:val="00F0474E"/>
    <w:rsid w:val="00F047FB"/>
    <w:rsid w:val="00F04B7A"/>
    <w:rsid w:val="00F04C23"/>
    <w:rsid w:val="00F05012"/>
    <w:rsid w:val="00F0548C"/>
    <w:rsid w:val="00F054AC"/>
    <w:rsid w:val="00F06029"/>
    <w:rsid w:val="00F060D6"/>
    <w:rsid w:val="00F06DD6"/>
    <w:rsid w:val="00F06F57"/>
    <w:rsid w:val="00F072CC"/>
    <w:rsid w:val="00F07842"/>
    <w:rsid w:val="00F10F58"/>
    <w:rsid w:val="00F113A3"/>
    <w:rsid w:val="00F113DD"/>
    <w:rsid w:val="00F11F7A"/>
    <w:rsid w:val="00F123AA"/>
    <w:rsid w:val="00F13604"/>
    <w:rsid w:val="00F1370F"/>
    <w:rsid w:val="00F13A05"/>
    <w:rsid w:val="00F13AB6"/>
    <w:rsid w:val="00F1416C"/>
    <w:rsid w:val="00F1544D"/>
    <w:rsid w:val="00F15653"/>
    <w:rsid w:val="00F156C3"/>
    <w:rsid w:val="00F15B18"/>
    <w:rsid w:val="00F15FA5"/>
    <w:rsid w:val="00F16733"/>
    <w:rsid w:val="00F16742"/>
    <w:rsid w:val="00F173C1"/>
    <w:rsid w:val="00F17BBB"/>
    <w:rsid w:val="00F20EEC"/>
    <w:rsid w:val="00F2163D"/>
    <w:rsid w:val="00F21654"/>
    <w:rsid w:val="00F219B7"/>
    <w:rsid w:val="00F21DDD"/>
    <w:rsid w:val="00F22081"/>
    <w:rsid w:val="00F22A10"/>
    <w:rsid w:val="00F22A24"/>
    <w:rsid w:val="00F22D1E"/>
    <w:rsid w:val="00F22D24"/>
    <w:rsid w:val="00F22FC0"/>
    <w:rsid w:val="00F23155"/>
    <w:rsid w:val="00F239A8"/>
    <w:rsid w:val="00F23E9D"/>
    <w:rsid w:val="00F24B5D"/>
    <w:rsid w:val="00F2501C"/>
    <w:rsid w:val="00F25900"/>
    <w:rsid w:val="00F25B56"/>
    <w:rsid w:val="00F25D10"/>
    <w:rsid w:val="00F25D32"/>
    <w:rsid w:val="00F2638A"/>
    <w:rsid w:val="00F26AB0"/>
    <w:rsid w:val="00F277E9"/>
    <w:rsid w:val="00F306B2"/>
    <w:rsid w:val="00F30FD3"/>
    <w:rsid w:val="00F31480"/>
    <w:rsid w:val="00F32099"/>
    <w:rsid w:val="00F32163"/>
    <w:rsid w:val="00F323C0"/>
    <w:rsid w:val="00F32AB9"/>
    <w:rsid w:val="00F32B8A"/>
    <w:rsid w:val="00F335AD"/>
    <w:rsid w:val="00F335E0"/>
    <w:rsid w:val="00F33800"/>
    <w:rsid w:val="00F33B3F"/>
    <w:rsid w:val="00F33DC3"/>
    <w:rsid w:val="00F34E6C"/>
    <w:rsid w:val="00F350C0"/>
    <w:rsid w:val="00F35581"/>
    <w:rsid w:val="00F35657"/>
    <w:rsid w:val="00F35729"/>
    <w:rsid w:val="00F35F83"/>
    <w:rsid w:val="00F368A2"/>
    <w:rsid w:val="00F36EDD"/>
    <w:rsid w:val="00F36F67"/>
    <w:rsid w:val="00F3728F"/>
    <w:rsid w:val="00F377EE"/>
    <w:rsid w:val="00F37B16"/>
    <w:rsid w:val="00F4011A"/>
    <w:rsid w:val="00F405B3"/>
    <w:rsid w:val="00F40618"/>
    <w:rsid w:val="00F40648"/>
    <w:rsid w:val="00F4064E"/>
    <w:rsid w:val="00F408C5"/>
    <w:rsid w:val="00F40E9B"/>
    <w:rsid w:val="00F40F8C"/>
    <w:rsid w:val="00F416ED"/>
    <w:rsid w:val="00F41FDC"/>
    <w:rsid w:val="00F42093"/>
    <w:rsid w:val="00F421DA"/>
    <w:rsid w:val="00F42213"/>
    <w:rsid w:val="00F42388"/>
    <w:rsid w:val="00F425A8"/>
    <w:rsid w:val="00F4279B"/>
    <w:rsid w:val="00F4282F"/>
    <w:rsid w:val="00F42D21"/>
    <w:rsid w:val="00F43126"/>
    <w:rsid w:val="00F4332E"/>
    <w:rsid w:val="00F43804"/>
    <w:rsid w:val="00F44694"/>
    <w:rsid w:val="00F453A2"/>
    <w:rsid w:val="00F45709"/>
    <w:rsid w:val="00F45AFE"/>
    <w:rsid w:val="00F45B96"/>
    <w:rsid w:val="00F45DB6"/>
    <w:rsid w:val="00F45E4C"/>
    <w:rsid w:val="00F46631"/>
    <w:rsid w:val="00F46D91"/>
    <w:rsid w:val="00F46F5C"/>
    <w:rsid w:val="00F47D5A"/>
    <w:rsid w:val="00F5047E"/>
    <w:rsid w:val="00F51455"/>
    <w:rsid w:val="00F51BE0"/>
    <w:rsid w:val="00F524CA"/>
    <w:rsid w:val="00F5262D"/>
    <w:rsid w:val="00F52C91"/>
    <w:rsid w:val="00F53583"/>
    <w:rsid w:val="00F5367D"/>
    <w:rsid w:val="00F53808"/>
    <w:rsid w:val="00F53D50"/>
    <w:rsid w:val="00F53E27"/>
    <w:rsid w:val="00F545C2"/>
    <w:rsid w:val="00F54712"/>
    <w:rsid w:val="00F55272"/>
    <w:rsid w:val="00F55491"/>
    <w:rsid w:val="00F556F3"/>
    <w:rsid w:val="00F55EC2"/>
    <w:rsid w:val="00F55FCD"/>
    <w:rsid w:val="00F5651D"/>
    <w:rsid w:val="00F56C29"/>
    <w:rsid w:val="00F56D9D"/>
    <w:rsid w:val="00F571D5"/>
    <w:rsid w:val="00F573F6"/>
    <w:rsid w:val="00F57839"/>
    <w:rsid w:val="00F57AD9"/>
    <w:rsid w:val="00F607C7"/>
    <w:rsid w:val="00F60D8B"/>
    <w:rsid w:val="00F611F2"/>
    <w:rsid w:val="00F616EB"/>
    <w:rsid w:val="00F61D85"/>
    <w:rsid w:val="00F61F77"/>
    <w:rsid w:val="00F62122"/>
    <w:rsid w:val="00F6294C"/>
    <w:rsid w:val="00F62B3C"/>
    <w:rsid w:val="00F6307E"/>
    <w:rsid w:val="00F6313D"/>
    <w:rsid w:val="00F6363A"/>
    <w:rsid w:val="00F6392E"/>
    <w:rsid w:val="00F6451E"/>
    <w:rsid w:val="00F64524"/>
    <w:rsid w:val="00F647F2"/>
    <w:rsid w:val="00F64894"/>
    <w:rsid w:val="00F64CB9"/>
    <w:rsid w:val="00F64D11"/>
    <w:rsid w:val="00F650BF"/>
    <w:rsid w:val="00F659AD"/>
    <w:rsid w:val="00F65CEA"/>
    <w:rsid w:val="00F662E7"/>
    <w:rsid w:val="00F6652C"/>
    <w:rsid w:val="00F67299"/>
    <w:rsid w:val="00F67567"/>
    <w:rsid w:val="00F67679"/>
    <w:rsid w:val="00F676DC"/>
    <w:rsid w:val="00F679EF"/>
    <w:rsid w:val="00F67AFC"/>
    <w:rsid w:val="00F701F0"/>
    <w:rsid w:val="00F7066A"/>
    <w:rsid w:val="00F711DD"/>
    <w:rsid w:val="00F716CE"/>
    <w:rsid w:val="00F71D7E"/>
    <w:rsid w:val="00F72254"/>
    <w:rsid w:val="00F722CF"/>
    <w:rsid w:val="00F727C1"/>
    <w:rsid w:val="00F73060"/>
    <w:rsid w:val="00F73565"/>
    <w:rsid w:val="00F749DA"/>
    <w:rsid w:val="00F74E0A"/>
    <w:rsid w:val="00F76387"/>
    <w:rsid w:val="00F765A5"/>
    <w:rsid w:val="00F76C41"/>
    <w:rsid w:val="00F76C95"/>
    <w:rsid w:val="00F7702A"/>
    <w:rsid w:val="00F7730B"/>
    <w:rsid w:val="00F7779A"/>
    <w:rsid w:val="00F7797B"/>
    <w:rsid w:val="00F77A1E"/>
    <w:rsid w:val="00F77D0E"/>
    <w:rsid w:val="00F80859"/>
    <w:rsid w:val="00F80E75"/>
    <w:rsid w:val="00F80E90"/>
    <w:rsid w:val="00F80EDE"/>
    <w:rsid w:val="00F81BFA"/>
    <w:rsid w:val="00F82AA1"/>
    <w:rsid w:val="00F83292"/>
    <w:rsid w:val="00F8366E"/>
    <w:rsid w:val="00F837AF"/>
    <w:rsid w:val="00F83B8F"/>
    <w:rsid w:val="00F840AC"/>
    <w:rsid w:val="00F840C2"/>
    <w:rsid w:val="00F844A4"/>
    <w:rsid w:val="00F857BD"/>
    <w:rsid w:val="00F858FA"/>
    <w:rsid w:val="00F85AF4"/>
    <w:rsid w:val="00F85E9B"/>
    <w:rsid w:val="00F86376"/>
    <w:rsid w:val="00F86DFC"/>
    <w:rsid w:val="00F86EB8"/>
    <w:rsid w:val="00F874EB"/>
    <w:rsid w:val="00F911B4"/>
    <w:rsid w:val="00F918DF"/>
    <w:rsid w:val="00F91B29"/>
    <w:rsid w:val="00F91D13"/>
    <w:rsid w:val="00F92285"/>
    <w:rsid w:val="00F922AA"/>
    <w:rsid w:val="00F925AB"/>
    <w:rsid w:val="00F928B2"/>
    <w:rsid w:val="00F93057"/>
    <w:rsid w:val="00F93662"/>
    <w:rsid w:val="00F93EBA"/>
    <w:rsid w:val="00F94AE0"/>
    <w:rsid w:val="00F94D51"/>
    <w:rsid w:val="00F94FC0"/>
    <w:rsid w:val="00F9502E"/>
    <w:rsid w:val="00F95442"/>
    <w:rsid w:val="00F96272"/>
    <w:rsid w:val="00F962CD"/>
    <w:rsid w:val="00F96E1D"/>
    <w:rsid w:val="00F97379"/>
    <w:rsid w:val="00F9781D"/>
    <w:rsid w:val="00F97AF9"/>
    <w:rsid w:val="00F97CE8"/>
    <w:rsid w:val="00FA01B9"/>
    <w:rsid w:val="00FA098A"/>
    <w:rsid w:val="00FA0B6E"/>
    <w:rsid w:val="00FA0B74"/>
    <w:rsid w:val="00FA1166"/>
    <w:rsid w:val="00FA1314"/>
    <w:rsid w:val="00FA1326"/>
    <w:rsid w:val="00FA1C10"/>
    <w:rsid w:val="00FA1F96"/>
    <w:rsid w:val="00FA21EE"/>
    <w:rsid w:val="00FA2CF4"/>
    <w:rsid w:val="00FA2E1A"/>
    <w:rsid w:val="00FA321B"/>
    <w:rsid w:val="00FA373C"/>
    <w:rsid w:val="00FA4D73"/>
    <w:rsid w:val="00FA4F9B"/>
    <w:rsid w:val="00FA5322"/>
    <w:rsid w:val="00FA57DC"/>
    <w:rsid w:val="00FA5F08"/>
    <w:rsid w:val="00FA6021"/>
    <w:rsid w:val="00FA61EF"/>
    <w:rsid w:val="00FA6304"/>
    <w:rsid w:val="00FA6A0E"/>
    <w:rsid w:val="00FA7067"/>
    <w:rsid w:val="00FA79B6"/>
    <w:rsid w:val="00FA7F61"/>
    <w:rsid w:val="00FB03C6"/>
    <w:rsid w:val="00FB13E4"/>
    <w:rsid w:val="00FB1A38"/>
    <w:rsid w:val="00FB1AFF"/>
    <w:rsid w:val="00FB2041"/>
    <w:rsid w:val="00FB2258"/>
    <w:rsid w:val="00FB229A"/>
    <w:rsid w:val="00FB2A0B"/>
    <w:rsid w:val="00FB2CF7"/>
    <w:rsid w:val="00FB2FB3"/>
    <w:rsid w:val="00FB38C1"/>
    <w:rsid w:val="00FB39B2"/>
    <w:rsid w:val="00FB46F5"/>
    <w:rsid w:val="00FB4744"/>
    <w:rsid w:val="00FB486C"/>
    <w:rsid w:val="00FB51D3"/>
    <w:rsid w:val="00FB522F"/>
    <w:rsid w:val="00FB53A0"/>
    <w:rsid w:val="00FB585D"/>
    <w:rsid w:val="00FB59A6"/>
    <w:rsid w:val="00FB6060"/>
    <w:rsid w:val="00FB60BA"/>
    <w:rsid w:val="00FB62F6"/>
    <w:rsid w:val="00FB67DC"/>
    <w:rsid w:val="00FB69BD"/>
    <w:rsid w:val="00FB6DDB"/>
    <w:rsid w:val="00FB71DE"/>
    <w:rsid w:val="00FB7475"/>
    <w:rsid w:val="00FB750B"/>
    <w:rsid w:val="00FB7734"/>
    <w:rsid w:val="00FC011E"/>
    <w:rsid w:val="00FC0C74"/>
    <w:rsid w:val="00FC16CD"/>
    <w:rsid w:val="00FC199B"/>
    <w:rsid w:val="00FC2A19"/>
    <w:rsid w:val="00FC2A73"/>
    <w:rsid w:val="00FC2EA1"/>
    <w:rsid w:val="00FC32D9"/>
    <w:rsid w:val="00FC352D"/>
    <w:rsid w:val="00FC38DD"/>
    <w:rsid w:val="00FC3A8D"/>
    <w:rsid w:val="00FC3B9C"/>
    <w:rsid w:val="00FC3D86"/>
    <w:rsid w:val="00FC4A47"/>
    <w:rsid w:val="00FC4E4A"/>
    <w:rsid w:val="00FC4E7D"/>
    <w:rsid w:val="00FC57A5"/>
    <w:rsid w:val="00FC6112"/>
    <w:rsid w:val="00FC6359"/>
    <w:rsid w:val="00FC6433"/>
    <w:rsid w:val="00FC7A69"/>
    <w:rsid w:val="00FD0082"/>
    <w:rsid w:val="00FD0617"/>
    <w:rsid w:val="00FD062B"/>
    <w:rsid w:val="00FD0691"/>
    <w:rsid w:val="00FD082B"/>
    <w:rsid w:val="00FD0DF1"/>
    <w:rsid w:val="00FD0F28"/>
    <w:rsid w:val="00FD12BC"/>
    <w:rsid w:val="00FD1CDF"/>
    <w:rsid w:val="00FD2A67"/>
    <w:rsid w:val="00FD2ECF"/>
    <w:rsid w:val="00FD3529"/>
    <w:rsid w:val="00FD36CC"/>
    <w:rsid w:val="00FD41DF"/>
    <w:rsid w:val="00FD496E"/>
    <w:rsid w:val="00FD57CF"/>
    <w:rsid w:val="00FD5A31"/>
    <w:rsid w:val="00FD5E81"/>
    <w:rsid w:val="00FD6224"/>
    <w:rsid w:val="00FD6264"/>
    <w:rsid w:val="00FD6492"/>
    <w:rsid w:val="00FD7457"/>
    <w:rsid w:val="00FD77AD"/>
    <w:rsid w:val="00FE0245"/>
    <w:rsid w:val="00FE0F1F"/>
    <w:rsid w:val="00FE1179"/>
    <w:rsid w:val="00FE2327"/>
    <w:rsid w:val="00FE23BF"/>
    <w:rsid w:val="00FE280E"/>
    <w:rsid w:val="00FE283D"/>
    <w:rsid w:val="00FE330E"/>
    <w:rsid w:val="00FE358E"/>
    <w:rsid w:val="00FE3A7C"/>
    <w:rsid w:val="00FE4457"/>
    <w:rsid w:val="00FE4FD4"/>
    <w:rsid w:val="00FE52CD"/>
    <w:rsid w:val="00FE59FA"/>
    <w:rsid w:val="00FE5C9E"/>
    <w:rsid w:val="00FE5F82"/>
    <w:rsid w:val="00FE6116"/>
    <w:rsid w:val="00FE6338"/>
    <w:rsid w:val="00FE68D5"/>
    <w:rsid w:val="00FE6A0C"/>
    <w:rsid w:val="00FE6A83"/>
    <w:rsid w:val="00FE6DF5"/>
    <w:rsid w:val="00FE711C"/>
    <w:rsid w:val="00FE741C"/>
    <w:rsid w:val="00FE77C9"/>
    <w:rsid w:val="00FE786F"/>
    <w:rsid w:val="00FE7884"/>
    <w:rsid w:val="00FF012E"/>
    <w:rsid w:val="00FF03B0"/>
    <w:rsid w:val="00FF0544"/>
    <w:rsid w:val="00FF07D8"/>
    <w:rsid w:val="00FF086A"/>
    <w:rsid w:val="00FF0AC9"/>
    <w:rsid w:val="00FF0D42"/>
    <w:rsid w:val="00FF0E44"/>
    <w:rsid w:val="00FF1047"/>
    <w:rsid w:val="00FF1382"/>
    <w:rsid w:val="00FF219F"/>
    <w:rsid w:val="00FF23DC"/>
    <w:rsid w:val="00FF2C77"/>
    <w:rsid w:val="00FF328F"/>
    <w:rsid w:val="00FF35F2"/>
    <w:rsid w:val="00FF3E73"/>
    <w:rsid w:val="00FF3F3D"/>
    <w:rsid w:val="00FF41A7"/>
    <w:rsid w:val="00FF4276"/>
    <w:rsid w:val="00FF42EC"/>
    <w:rsid w:val="00FF44A7"/>
    <w:rsid w:val="00FF463C"/>
    <w:rsid w:val="00FF46EB"/>
    <w:rsid w:val="00FF4D2D"/>
    <w:rsid w:val="00FF4ED0"/>
    <w:rsid w:val="00FF5541"/>
    <w:rsid w:val="00FF5636"/>
    <w:rsid w:val="00FF600F"/>
    <w:rsid w:val="00FF63C1"/>
    <w:rsid w:val="00FF6BC7"/>
    <w:rsid w:val="00FF6CA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endnote reference" w:uiPriority="0"/>
    <w:lsdException w:name="endnote text" w:uiPriority="0"/>
    <w:lsdException w:name="List" w:uiPriority="0"/>
    <w:lsdException w:name="List Bullet" w:uiPriority="0"/>
    <w:lsdException w:name="List Number 2" w:uiPriority="0"/>
    <w:lsdException w:name="Title" w:semiHidden="0" w:uiPriority="0" w:unhideWhenUsed="0" w:qFormat="1"/>
    <w:lsdException w:name="Default Paragraph Font" w:uiPriority="1"/>
    <w:lsdException w:name="Body Text" w:uiPriority="0" w:qFormat="1"/>
    <w:lsdException w:name="Body Text Indent" w:uiPriority="0"/>
    <w:lsdException w:name="Message Header" w:uiPriority="0"/>
    <w:lsdException w:name="Subtitle" w:semiHidden="0" w:uiPriority="0" w:unhideWhenUsed="0" w:qFormat="1"/>
    <w:lsdException w:name="Body Text First Indent" w:uiPriority="0"/>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Strong" w:semiHidden="0" w:uiPriority="0" w:unhideWhenUsed="0" w:qFormat="1"/>
    <w:lsdException w:name="Emphasis" w:semiHidden="0" w:uiPriority="20" w:unhideWhenUsed="0" w:qFormat="1"/>
    <w:lsdException w:name="Document Map" w:uiPriority="0"/>
    <w:lsdException w:name="Normal (Web)" w:qFormat="1"/>
    <w:lsdException w:name="HTML Preformatted" w:uiPriority="0"/>
    <w:lsdException w:name="Outline List 2" w:uiPriority="0"/>
    <w:lsdException w:name="Table Web 1"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2">
    <w:name w:val="Normal"/>
    <w:qFormat/>
    <w:rsid w:val="00426C97"/>
    <w:pPr>
      <w:spacing w:after="0" w:line="240" w:lineRule="auto"/>
    </w:pPr>
    <w:rPr>
      <w:rFonts w:ascii="Times New Roman" w:eastAsia="Times New Roman" w:hAnsi="Times New Roman" w:cs="Times New Roman"/>
      <w:sz w:val="24"/>
      <w:szCs w:val="24"/>
      <w:lang w:eastAsia="ru-RU"/>
    </w:rPr>
  </w:style>
  <w:style w:type="paragraph" w:styleId="1">
    <w:name w:val="heading 1"/>
    <w:basedOn w:val="a2"/>
    <w:next w:val="a2"/>
    <w:link w:val="10"/>
    <w:uiPriority w:val="99"/>
    <w:qFormat/>
    <w:rsid w:val="00C60512"/>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2">
    <w:name w:val="heading 2"/>
    <w:basedOn w:val="a2"/>
    <w:next w:val="a2"/>
    <w:link w:val="23"/>
    <w:unhideWhenUsed/>
    <w:qFormat/>
    <w:rsid w:val="007B6F4C"/>
    <w:pPr>
      <w:keepNext/>
      <w:ind w:left="2127" w:hanging="2269"/>
      <w:jc w:val="both"/>
      <w:outlineLvl w:val="1"/>
    </w:pPr>
    <w:rPr>
      <w:sz w:val="28"/>
      <w:szCs w:val="28"/>
    </w:rPr>
  </w:style>
  <w:style w:type="paragraph" w:styleId="31">
    <w:name w:val="heading 3"/>
    <w:aliases w:val="Заголовок 3 Знак Знак Знак Знак Знак Знак Знак Знак Знак Знак Знак Знак Знак Знак Знак Знак Знак Знак Знак Знак"/>
    <w:basedOn w:val="a2"/>
    <w:next w:val="a2"/>
    <w:link w:val="32"/>
    <w:unhideWhenUsed/>
    <w:qFormat/>
    <w:rsid w:val="007F35E3"/>
    <w:pPr>
      <w:keepNext/>
      <w:keepLines/>
      <w:spacing w:before="40"/>
      <w:outlineLvl w:val="2"/>
    </w:pPr>
    <w:rPr>
      <w:rFonts w:asciiTheme="majorHAnsi" w:eastAsiaTheme="majorEastAsia" w:hAnsiTheme="majorHAnsi" w:cstheme="majorBidi"/>
      <w:color w:val="1F4D78" w:themeColor="accent1" w:themeShade="7F"/>
    </w:rPr>
  </w:style>
  <w:style w:type="paragraph" w:styleId="4">
    <w:name w:val="heading 4"/>
    <w:basedOn w:val="a2"/>
    <w:next w:val="a2"/>
    <w:link w:val="40"/>
    <w:unhideWhenUsed/>
    <w:qFormat/>
    <w:rsid w:val="007F35E3"/>
    <w:pPr>
      <w:keepNext/>
      <w:keepLines/>
      <w:spacing w:before="40"/>
      <w:outlineLvl w:val="3"/>
    </w:pPr>
    <w:rPr>
      <w:rFonts w:asciiTheme="majorHAnsi" w:eastAsiaTheme="majorEastAsia" w:hAnsiTheme="majorHAnsi" w:cstheme="majorBidi"/>
      <w:i/>
      <w:iCs/>
      <w:color w:val="2E74B5" w:themeColor="accent1" w:themeShade="BF"/>
    </w:rPr>
  </w:style>
  <w:style w:type="paragraph" w:styleId="5">
    <w:name w:val="heading 5"/>
    <w:basedOn w:val="a2"/>
    <w:next w:val="a2"/>
    <w:link w:val="50"/>
    <w:qFormat/>
    <w:rsid w:val="00112B81"/>
    <w:pPr>
      <w:autoSpaceDE w:val="0"/>
      <w:autoSpaceDN w:val="0"/>
      <w:spacing w:before="240" w:after="60"/>
      <w:outlineLvl w:val="4"/>
    </w:pPr>
    <w:rPr>
      <w:b/>
      <w:bCs/>
      <w:i/>
      <w:iCs/>
      <w:sz w:val="26"/>
      <w:szCs w:val="26"/>
      <w:lang w:val="en-US"/>
    </w:rPr>
  </w:style>
  <w:style w:type="paragraph" w:styleId="6">
    <w:name w:val="heading 6"/>
    <w:basedOn w:val="a2"/>
    <w:next w:val="a2"/>
    <w:link w:val="60"/>
    <w:qFormat/>
    <w:rsid w:val="00112B81"/>
    <w:pPr>
      <w:keepNext/>
      <w:autoSpaceDE w:val="0"/>
      <w:autoSpaceDN w:val="0"/>
      <w:ind w:left="360"/>
      <w:jc w:val="center"/>
      <w:outlineLvl w:val="5"/>
    </w:pPr>
    <w:rPr>
      <w:b/>
      <w:bCs/>
      <w:sz w:val="36"/>
      <w:szCs w:val="36"/>
    </w:rPr>
  </w:style>
  <w:style w:type="paragraph" w:styleId="7">
    <w:name w:val="heading 7"/>
    <w:basedOn w:val="a2"/>
    <w:next w:val="a2"/>
    <w:link w:val="70"/>
    <w:qFormat/>
    <w:rsid w:val="00112B81"/>
    <w:pPr>
      <w:keepNext/>
      <w:autoSpaceDE w:val="0"/>
      <w:autoSpaceDN w:val="0"/>
      <w:ind w:left="360"/>
      <w:outlineLvl w:val="6"/>
    </w:pPr>
    <w:rPr>
      <w:sz w:val="32"/>
      <w:szCs w:val="32"/>
    </w:rPr>
  </w:style>
  <w:style w:type="paragraph" w:styleId="8">
    <w:name w:val="heading 8"/>
    <w:basedOn w:val="a2"/>
    <w:next w:val="a2"/>
    <w:link w:val="80"/>
    <w:qFormat/>
    <w:rsid w:val="00112B81"/>
    <w:pPr>
      <w:keepNext/>
      <w:autoSpaceDE w:val="0"/>
      <w:autoSpaceDN w:val="0"/>
      <w:outlineLvl w:val="7"/>
    </w:pPr>
    <w:rPr>
      <w:b/>
      <w:bCs/>
    </w:rPr>
  </w:style>
  <w:style w:type="paragraph" w:styleId="9">
    <w:name w:val="heading 9"/>
    <w:basedOn w:val="a2"/>
    <w:next w:val="a2"/>
    <w:link w:val="90"/>
    <w:qFormat/>
    <w:rsid w:val="00112B81"/>
    <w:pPr>
      <w:keepNext/>
      <w:autoSpaceDE w:val="0"/>
      <w:autoSpaceDN w:val="0"/>
      <w:ind w:left="360"/>
      <w:jc w:val="center"/>
      <w:outlineLvl w:val="8"/>
    </w:pPr>
    <w:rPr>
      <w:b/>
      <w:bCs/>
      <w:sz w:val="40"/>
      <w:szCs w:val="40"/>
    </w:rPr>
  </w:style>
  <w:style w:type="character" w:default="1" w:styleId="a3">
    <w:name w:val="Default Paragraph Font"/>
    <w:uiPriority w:val="1"/>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Заголовок 1 Знак"/>
    <w:basedOn w:val="a3"/>
    <w:link w:val="1"/>
    <w:uiPriority w:val="99"/>
    <w:rsid w:val="00C60512"/>
    <w:rPr>
      <w:rFonts w:asciiTheme="majorHAnsi" w:eastAsiaTheme="majorEastAsia" w:hAnsiTheme="majorHAnsi" w:cstheme="majorBidi"/>
      <w:b/>
      <w:bCs/>
      <w:color w:val="2E74B5" w:themeColor="accent1" w:themeShade="BF"/>
      <w:sz w:val="28"/>
      <w:szCs w:val="28"/>
      <w:lang w:eastAsia="ru-RU"/>
    </w:rPr>
  </w:style>
  <w:style w:type="character" w:customStyle="1" w:styleId="23">
    <w:name w:val="Заголовок 2 Знак"/>
    <w:basedOn w:val="a3"/>
    <w:link w:val="22"/>
    <w:rsid w:val="007B6F4C"/>
    <w:rPr>
      <w:rFonts w:ascii="Times New Roman" w:eastAsia="Times New Roman" w:hAnsi="Times New Roman" w:cs="Times New Roman"/>
      <w:sz w:val="28"/>
      <w:szCs w:val="28"/>
      <w:lang w:eastAsia="ru-RU"/>
    </w:rPr>
  </w:style>
  <w:style w:type="character" w:customStyle="1" w:styleId="32">
    <w:name w:val="Заголовок 3 Знак"/>
    <w:aliases w:val="Заголовок 3 Знак Знак Знак Знак Знак Знак Знак Знак Знак Знак Знак Знак Знак Знак Знак Знак Знак Знак Знак Знак Знак"/>
    <w:basedOn w:val="a3"/>
    <w:link w:val="31"/>
    <w:rsid w:val="007F35E3"/>
    <w:rPr>
      <w:rFonts w:asciiTheme="majorHAnsi" w:eastAsiaTheme="majorEastAsia" w:hAnsiTheme="majorHAnsi" w:cstheme="majorBidi"/>
      <w:color w:val="1F4D78" w:themeColor="accent1" w:themeShade="7F"/>
      <w:sz w:val="24"/>
      <w:szCs w:val="24"/>
      <w:lang w:eastAsia="ru-RU"/>
    </w:rPr>
  </w:style>
  <w:style w:type="character" w:customStyle="1" w:styleId="40">
    <w:name w:val="Заголовок 4 Знак"/>
    <w:basedOn w:val="a3"/>
    <w:link w:val="4"/>
    <w:rsid w:val="007F35E3"/>
    <w:rPr>
      <w:rFonts w:asciiTheme="majorHAnsi" w:eastAsiaTheme="majorEastAsia" w:hAnsiTheme="majorHAnsi" w:cstheme="majorBidi"/>
      <w:i/>
      <w:iCs/>
      <w:color w:val="2E74B5" w:themeColor="accent1" w:themeShade="BF"/>
      <w:sz w:val="24"/>
      <w:szCs w:val="24"/>
      <w:lang w:eastAsia="ru-RU"/>
    </w:rPr>
  </w:style>
  <w:style w:type="character" w:customStyle="1" w:styleId="50">
    <w:name w:val="Заголовок 5 Знак"/>
    <w:basedOn w:val="a3"/>
    <w:link w:val="5"/>
    <w:rsid w:val="00112B81"/>
    <w:rPr>
      <w:rFonts w:ascii="Times New Roman" w:eastAsia="Times New Roman" w:hAnsi="Times New Roman" w:cs="Times New Roman"/>
      <w:b/>
      <w:bCs/>
      <w:i/>
      <w:iCs/>
      <w:sz w:val="26"/>
      <w:szCs w:val="26"/>
      <w:lang w:val="en-US"/>
    </w:rPr>
  </w:style>
  <w:style w:type="character" w:customStyle="1" w:styleId="60">
    <w:name w:val="Заголовок 6 Знак"/>
    <w:basedOn w:val="a3"/>
    <w:link w:val="6"/>
    <w:rsid w:val="00112B81"/>
    <w:rPr>
      <w:rFonts w:ascii="Times New Roman" w:eastAsia="Times New Roman" w:hAnsi="Times New Roman" w:cs="Times New Roman"/>
      <w:b/>
      <w:bCs/>
      <w:sz w:val="36"/>
      <w:szCs w:val="36"/>
    </w:rPr>
  </w:style>
  <w:style w:type="character" w:customStyle="1" w:styleId="70">
    <w:name w:val="Заголовок 7 Знак"/>
    <w:basedOn w:val="a3"/>
    <w:link w:val="7"/>
    <w:rsid w:val="00112B81"/>
    <w:rPr>
      <w:rFonts w:ascii="Times New Roman" w:eastAsia="Times New Roman" w:hAnsi="Times New Roman" w:cs="Times New Roman"/>
      <w:sz w:val="32"/>
      <w:szCs w:val="32"/>
    </w:rPr>
  </w:style>
  <w:style w:type="character" w:customStyle="1" w:styleId="80">
    <w:name w:val="Заголовок 8 Знак"/>
    <w:basedOn w:val="a3"/>
    <w:link w:val="8"/>
    <w:rsid w:val="00112B81"/>
    <w:rPr>
      <w:rFonts w:ascii="Times New Roman" w:eastAsia="Times New Roman" w:hAnsi="Times New Roman" w:cs="Times New Roman"/>
      <w:b/>
      <w:bCs/>
      <w:sz w:val="24"/>
      <w:szCs w:val="24"/>
    </w:rPr>
  </w:style>
  <w:style w:type="character" w:customStyle="1" w:styleId="90">
    <w:name w:val="Заголовок 9 Знак"/>
    <w:basedOn w:val="a3"/>
    <w:link w:val="9"/>
    <w:rsid w:val="00112B81"/>
    <w:rPr>
      <w:rFonts w:ascii="Times New Roman" w:eastAsia="Times New Roman" w:hAnsi="Times New Roman" w:cs="Times New Roman"/>
      <w:b/>
      <w:bCs/>
      <w:sz w:val="40"/>
      <w:szCs w:val="40"/>
    </w:rPr>
  </w:style>
  <w:style w:type="paragraph" w:styleId="a6">
    <w:name w:val="Title"/>
    <w:basedOn w:val="a2"/>
    <w:link w:val="11"/>
    <w:qFormat/>
    <w:rsid w:val="00FE0245"/>
    <w:pPr>
      <w:jc w:val="center"/>
    </w:pPr>
  </w:style>
  <w:style w:type="character" w:customStyle="1" w:styleId="11">
    <w:name w:val="Название Знак1"/>
    <w:basedOn w:val="a3"/>
    <w:link w:val="a6"/>
    <w:rsid w:val="00FE0245"/>
    <w:rPr>
      <w:rFonts w:ascii="Times New Roman" w:eastAsia="Times New Roman" w:hAnsi="Times New Roman" w:cs="Times New Roman"/>
      <w:sz w:val="24"/>
      <w:szCs w:val="24"/>
      <w:lang w:eastAsia="ru-RU"/>
    </w:rPr>
  </w:style>
  <w:style w:type="paragraph" w:customStyle="1" w:styleId="ConsPlusTitle">
    <w:name w:val="ConsPlusTitle"/>
    <w:rsid w:val="00FE0245"/>
    <w:pPr>
      <w:autoSpaceDE w:val="0"/>
      <w:autoSpaceDN w:val="0"/>
      <w:adjustRightInd w:val="0"/>
      <w:spacing w:after="0" w:line="240" w:lineRule="atLeast"/>
      <w:jc w:val="both"/>
    </w:pPr>
    <w:rPr>
      <w:rFonts w:ascii="Times New Roman" w:eastAsia="Calibri" w:hAnsi="Times New Roman" w:cs="Times New Roman"/>
      <w:b/>
      <w:bCs/>
      <w:sz w:val="24"/>
      <w:szCs w:val="24"/>
    </w:rPr>
  </w:style>
  <w:style w:type="paragraph" w:styleId="a7">
    <w:name w:val="header"/>
    <w:basedOn w:val="a2"/>
    <w:link w:val="a8"/>
    <w:uiPriority w:val="99"/>
    <w:unhideWhenUsed/>
    <w:rsid w:val="00FE0245"/>
    <w:pPr>
      <w:tabs>
        <w:tab w:val="center" w:pos="4677"/>
        <w:tab w:val="right" w:pos="9355"/>
      </w:tabs>
    </w:pPr>
  </w:style>
  <w:style w:type="character" w:customStyle="1" w:styleId="a8">
    <w:name w:val="Верхний колонтитул Знак"/>
    <w:basedOn w:val="a3"/>
    <w:link w:val="a7"/>
    <w:uiPriority w:val="99"/>
    <w:rsid w:val="00FE0245"/>
    <w:rPr>
      <w:rFonts w:ascii="Times New Roman" w:eastAsia="Times New Roman" w:hAnsi="Times New Roman" w:cs="Times New Roman"/>
      <w:sz w:val="24"/>
      <w:szCs w:val="24"/>
      <w:lang w:eastAsia="ru-RU"/>
    </w:rPr>
  </w:style>
  <w:style w:type="paragraph" w:styleId="a9">
    <w:name w:val="footer"/>
    <w:basedOn w:val="a2"/>
    <w:link w:val="aa"/>
    <w:uiPriority w:val="99"/>
    <w:unhideWhenUsed/>
    <w:rsid w:val="00FE0245"/>
    <w:pPr>
      <w:tabs>
        <w:tab w:val="center" w:pos="4677"/>
        <w:tab w:val="right" w:pos="9355"/>
      </w:tabs>
    </w:pPr>
  </w:style>
  <w:style w:type="character" w:customStyle="1" w:styleId="aa">
    <w:name w:val="Нижний колонтитул Знак"/>
    <w:basedOn w:val="a3"/>
    <w:link w:val="a9"/>
    <w:uiPriority w:val="99"/>
    <w:rsid w:val="00FE0245"/>
    <w:rPr>
      <w:rFonts w:ascii="Times New Roman" w:eastAsia="Times New Roman" w:hAnsi="Times New Roman" w:cs="Times New Roman"/>
      <w:sz w:val="24"/>
      <w:szCs w:val="24"/>
      <w:lang w:eastAsia="ru-RU"/>
    </w:rPr>
  </w:style>
  <w:style w:type="paragraph" w:styleId="ab">
    <w:name w:val="Balloon Text"/>
    <w:basedOn w:val="a2"/>
    <w:link w:val="ac"/>
    <w:uiPriority w:val="99"/>
    <w:unhideWhenUsed/>
    <w:rsid w:val="00497A0F"/>
    <w:rPr>
      <w:rFonts w:ascii="Tahoma" w:hAnsi="Tahoma" w:cs="Tahoma"/>
      <w:sz w:val="16"/>
      <w:szCs w:val="16"/>
    </w:rPr>
  </w:style>
  <w:style w:type="character" w:customStyle="1" w:styleId="ac">
    <w:name w:val="Текст выноски Знак"/>
    <w:basedOn w:val="a3"/>
    <w:link w:val="ab"/>
    <w:uiPriority w:val="99"/>
    <w:rsid w:val="00497A0F"/>
    <w:rPr>
      <w:rFonts w:ascii="Tahoma" w:eastAsia="Times New Roman" w:hAnsi="Tahoma" w:cs="Tahoma"/>
      <w:sz w:val="16"/>
      <w:szCs w:val="16"/>
      <w:lang w:eastAsia="ru-RU"/>
    </w:rPr>
  </w:style>
  <w:style w:type="paragraph" w:styleId="ad">
    <w:name w:val="Normal (Web)"/>
    <w:aliases w:val="Обычный (Web)1,Обычный (Web)11,Обычный (Web),Обычный (веб)1,Обычный (веб) Знак1,Обычный (веб) Знак Знак,Обычный (веб) Знак2 Знак,Обычный (веб) Знак Знак1 Знак,Обычный (веб) Знак1 Знак Знак1,Обычный (веб) Знак Знак Знак Знак"/>
    <w:basedOn w:val="a2"/>
    <w:link w:val="ae"/>
    <w:uiPriority w:val="99"/>
    <w:qFormat/>
    <w:rsid w:val="00580DD2"/>
    <w:pPr>
      <w:spacing w:before="100" w:beforeAutospacing="1" w:after="100" w:afterAutospacing="1"/>
    </w:pPr>
  </w:style>
  <w:style w:type="paragraph" w:customStyle="1" w:styleId="ConsPlusNormal">
    <w:name w:val="ConsPlusNormal"/>
    <w:link w:val="ConsPlusNormal0"/>
    <w:qFormat/>
    <w:rsid w:val="00580DD2"/>
    <w:pPr>
      <w:widowControl w:val="0"/>
      <w:autoSpaceDE w:val="0"/>
      <w:autoSpaceDN w:val="0"/>
      <w:adjustRightInd w:val="0"/>
      <w:spacing w:after="0" w:line="240" w:lineRule="auto"/>
    </w:pPr>
    <w:rPr>
      <w:rFonts w:ascii="Arial" w:eastAsia="Times New Roman" w:hAnsi="Arial" w:cs="Arial"/>
      <w:sz w:val="20"/>
      <w:szCs w:val="20"/>
      <w:lang w:eastAsia="ru-RU"/>
    </w:rPr>
  </w:style>
  <w:style w:type="character" w:customStyle="1" w:styleId="ConsPlusNormal0">
    <w:name w:val="ConsPlusNormal Знак"/>
    <w:link w:val="ConsPlusNormal"/>
    <w:locked/>
    <w:rsid w:val="00520C2D"/>
    <w:rPr>
      <w:rFonts w:ascii="Arial" w:eastAsia="Times New Roman" w:hAnsi="Arial" w:cs="Arial"/>
      <w:sz w:val="20"/>
      <w:szCs w:val="20"/>
      <w:lang w:eastAsia="ru-RU"/>
    </w:rPr>
  </w:style>
  <w:style w:type="paragraph" w:styleId="24">
    <w:name w:val="Body Text Indent 2"/>
    <w:basedOn w:val="a2"/>
    <w:link w:val="25"/>
    <w:rsid w:val="00580DD2"/>
    <w:pPr>
      <w:widowControl w:val="0"/>
      <w:spacing w:after="120" w:line="480" w:lineRule="auto"/>
      <w:ind w:left="283"/>
    </w:pPr>
    <w:rPr>
      <w:szCs w:val="20"/>
    </w:rPr>
  </w:style>
  <w:style w:type="character" w:customStyle="1" w:styleId="25">
    <w:name w:val="Основной текст с отступом 2 Знак"/>
    <w:basedOn w:val="a3"/>
    <w:link w:val="24"/>
    <w:rsid w:val="00580DD2"/>
    <w:rPr>
      <w:rFonts w:ascii="Times New Roman" w:eastAsia="Times New Roman" w:hAnsi="Times New Roman" w:cs="Times New Roman"/>
      <w:sz w:val="24"/>
      <w:szCs w:val="20"/>
      <w:lang w:eastAsia="ru-RU"/>
    </w:rPr>
  </w:style>
  <w:style w:type="paragraph" w:styleId="af">
    <w:name w:val="Body Text Indent"/>
    <w:aliases w:val="Основной текст 1"/>
    <w:basedOn w:val="a2"/>
    <w:link w:val="af0"/>
    <w:unhideWhenUsed/>
    <w:rsid w:val="009056CF"/>
    <w:pPr>
      <w:spacing w:after="120"/>
      <w:ind w:left="283"/>
    </w:pPr>
  </w:style>
  <w:style w:type="character" w:customStyle="1" w:styleId="af0">
    <w:name w:val="Основной текст с отступом Знак"/>
    <w:aliases w:val="Основной текст 1 Знак"/>
    <w:basedOn w:val="a3"/>
    <w:link w:val="af"/>
    <w:rsid w:val="009056CF"/>
    <w:rPr>
      <w:rFonts w:ascii="Times New Roman" w:eastAsia="Times New Roman" w:hAnsi="Times New Roman" w:cs="Times New Roman"/>
      <w:sz w:val="24"/>
      <w:szCs w:val="24"/>
      <w:lang w:eastAsia="ru-RU"/>
    </w:rPr>
  </w:style>
  <w:style w:type="paragraph" w:styleId="af1">
    <w:name w:val="No Spacing"/>
    <w:aliases w:val="14"/>
    <w:link w:val="af2"/>
    <w:uiPriority w:val="1"/>
    <w:qFormat/>
    <w:rsid w:val="009056CF"/>
    <w:pPr>
      <w:spacing w:after="0" w:line="240" w:lineRule="auto"/>
    </w:pPr>
    <w:rPr>
      <w:rFonts w:ascii="Calibri" w:eastAsia="Calibri" w:hAnsi="Calibri" w:cs="Times New Roman"/>
    </w:rPr>
  </w:style>
  <w:style w:type="paragraph" w:styleId="af3">
    <w:name w:val="List Paragraph"/>
    <w:aliases w:val="ПАРАГРАФ,Абзац списка11,List Paragraph,мой,Абзац списка31"/>
    <w:basedOn w:val="a2"/>
    <w:link w:val="af4"/>
    <w:uiPriority w:val="34"/>
    <w:qFormat/>
    <w:rsid w:val="007B6F4C"/>
    <w:pPr>
      <w:ind w:left="720"/>
      <w:contextualSpacing/>
    </w:pPr>
  </w:style>
  <w:style w:type="paragraph" w:styleId="af5">
    <w:name w:val="Body Text"/>
    <w:basedOn w:val="a2"/>
    <w:link w:val="af6"/>
    <w:qFormat/>
    <w:rsid w:val="007B6F4C"/>
    <w:pPr>
      <w:spacing w:after="120"/>
    </w:pPr>
  </w:style>
  <w:style w:type="character" w:customStyle="1" w:styleId="af6">
    <w:name w:val="Основной текст Знак"/>
    <w:basedOn w:val="a3"/>
    <w:link w:val="af5"/>
    <w:rsid w:val="007B6F4C"/>
    <w:rPr>
      <w:rFonts w:ascii="Times New Roman" w:eastAsia="Times New Roman" w:hAnsi="Times New Roman" w:cs="Times New Roman"/>
      <w:sz w:val="24"/>
      <w:szCs w:val="24"/>
      <w:lang w:eastAsia="ru-RU"/>
    </w:rPr>
  </w:style>
  <w:style w:type="paragraph" w:customStyle="1" w:styleId="af7">
    <w:name w:val="Прижатый влево"/>
    <w:basedOn w:val="a2"/>
    <w:next w:val="a2"/>
    <w:uiPriority w:val="99"/>
    <w:rsid w:val="007B6F4C"/>
    <w:pPr>
      <w:autoSpaceDE w:val="0"/>
      <w:autoSpaceDN w:val="0"/>
      <w:adjustRightInd w:val="0"/>
    </w:pPr>
    <w:rPr>
      <w:rFonts w:ascii="Arial" w:hAnsi="Arial"/>
    </w:rPr>
  </w:style>
  <w:style w:type="character" w:customStyle="1" w:styleId="c0">
    <w:name w:val="c0"/>
    <w:basedOn w:val="a3"/>
    <w:rsid w:val="007316BC"/>
  </w:style>
  <w:style w:type="table" w:styleId="af8">
    <w:name w:val="Table Grid"/>
    <w:basedOn w:val="a4"/>
    <w:uiPriority w:val="59"/>
    <w:rsid w:val="002E69F3"/>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9">
    <w:name w:val="Strong"/>
    <w:qFormat/>
    <w:rsid w:val="002E69F3"/>
    <w:rPr>
      <w:b/>
      <w:bCs/>
    </w:rPr>
  </w:style>
  <w:style w:type="paragraph" w:styleId="afa">
    <w:name w:val="Subtitle"/>
    <w:basedOn w:val="a2"/>
    <w:link w:val="afb"/>
    <w:qFormat/>
    <w:rsid w:val="00C4527C"/>
    <w:pPr>
      <w:jc w:val="center"/>
    </w:pPr>
    <w:rPr>
      <w:b/>
      <w:bCs/>
      <w:szCs w:val="20"/>
    </w:rPr>
  </w:style>
  <w:style w:type="character" w:customStyle="1" w:styleId="afb">
    <w:name w:val="Подзаголовок Знак"/>
    <w:basedOn w:val="a3"/>
    <w:link w:val="afa"/>
    <w:rsid w:val="00C4527C"/>
    <w:rPr>
      <w:rFonts w:ascii="Times New Roman" w:eastAsia="Times New Roman" w:hAnsi="Times New Roman" w:cs="Times New Roman"/>
      <w:b/>
      <w:bCs/>
      <w:sz w:val="24"/>
      <w:szCs w:val="20"/>
      <w:lang w:eastAsia="ru-RU"/>
    </w:rPr>
  </w:style>
  <w:style w:type="character" w:styleId="afc">
    <w:name w:val="Hyperlink"/>
    <w:rsid w:val="00C60512"/>
    <w:rPr>
      <w:color w:val="0000FF"/>
      <w:u w:val="single"/>
    </w:rPr>
  </w:style>
  <w:style w:type="character" w:customStyle="1" w:styleId="apple-converted-space">
    <w:name w:val="apple-converted-space"/>
    <w:rsid w:val="00C60512"/>
  </w:style>
  <w:style w:type="paragraph" w:customStyle="1" w:styleId="12">
    <w:name w:val="Абзац списка1"/>
    <w:basedOn w:val="a2"/>
    <w:qFormat/>
    <w:rsid w:val="00044DA3"/>
    <w:pPr>
      <w:spacing w:after="200" w:line="276" w:lineRule="auto"/>
      <w:ind w:left="720"/>
    </w:pPr>
    <w:rPr>
      <w:rFonts w:ascii="Calibri" w:hAnsi="Calibri" w:cs="Calibri"/>
      <w:sz w:val="22"/>
      <w:szCs w:val="22"/>
    </w:rPr>
  </w:style>
  <w:style w:type="paragraph" w:customStyle="1" w:styleId="afd">
    <w:name w:val="Содержимое таблицы"/>
    <w:basedOn w:val="a2"/>
    <w:rsid w:val="00044DA3"/>
    <w:pPr>
      <w:suppressLineNumbers/>
      <w:suppressAutoHyphens/>
    </w:pPr>
    <w:rPr>
      <w:rFonts w:ascii="Calibri" w:hAnsi="Calibri"/>
      <w:lang w:eastAsia="ar-SA"/>
    </w:rPr>
  </w:style>
  <w:style w:type="paragraph" w:customStyle="1" w:styleId="26">
    <w:name w:val="Абзац списка2"/>
    <w:basedOn w:val="a2"/>
    <w:qFormat/>
    <w:rsid w:val="00044DA3"/>
    <w:pPr>
      <w:spacing w:after="200" w:line="276" w:lineRule="auto"/>
      <w:ind w:left="720"/>
    </w:pPr>
    <w:rPr>
      <w:rFonts w:ascii="Calibri" w:hAnsi="Calibri" w:cs="Calibri"/>
      <w:sz w:val="22"/>
      <w:szCs w:val="22"/>
    </w:rPr>
  </w:style>
  <w:style w:type="character" w:customStyle="1" w:styleId="S">
    <w:name w:val="S_Маркированный Знак Знак"/>
    <w:basedOn w:val="a3"/>
    <w:link w:val="S0"/>
    <w:uiPriority w:val="99"/>
    <w:locked/>
    <w:rsid w:val="00044DA3"/>
    <w:rPr>
      <w:rFonts w:ascii="Times New Roman" w:eastAsia="Times New Roman" w:hAnsi="Times New Roman" w:cs="Times New Roman"/>
      <w:sz w:val="24"/>
      <w:szCs w:val="24"/>
      <w:lang w:eastAsia="ru-RU"/>
    </w:rPr>
  </w:style>
  <w:style w:type="paragraph" w:customStyle="1" w:styleId="S0">
    <w:name w:val="S_Маркированный"/>
    <w:basedOn w:val="a0"/>
    <w:link w:val="S"/>
    <w:autoRedefine/>
    <w:uiPriority w:val="99"/>
    <w:rsid w:val="00044DA3"/>
    <w:pPr>
      <w:numPr>
        <w:numId w:val="0"/>
      </w:numPr>
      <w:spacing w:after="120" w:line="360" w:lineRule="auto"/>
      <w:ind w:firstLine="567"/>
      <w:contextualSpacing w:val="0"/>
      <w:jc w:val="both"/>
    </w:pPr>
  </w:style>
  <w:style w:type="paragraph" w:styleId="a0">
    <w:name w:val="List Bullet"/>
    <w:basedOn w:val="a2"/>
    <w:link w:val="afe"/>
    <w:unhideWhenUsed/>
    <w:rsid w:val="00044DA3"/>
    <w:pPr>
      <w:numPr>
        <w:numId w:val="1"/>
      </w:numPr>
      <w:contextualSpacing/>
    </w:pPr>
  </w:style>
  <w:style w:type="character" w:customStyle="1" w:styleId="afe">
    <w:name w:val="Маркированный список Знак"/>
    <w:link w:val="a0"/>
    <w:locked/>
    <w:rsid w:val="00520C2D"/>
    <w:rPr>
      <w:rFonts w:ascii="Times New Roman" w:eastAsia="Times New Roman" w:hAnsi="Times New Roman" w:cs="Times New Roman"/>
      <w:sz w:val="24"/>
      <w:szCs w:val="24"/>
      <w:lang w:eastAsia="ru-RU"/>
    </w:rPr>
  </w:style>
  <w:style w:type="character" w:customStyle="1" w:styleId="aff">
    <w:name w:val="Гипертекстовая ссылка"/>
    <w:uiPriority w:val="99"/>
    <w:rsid w:val="0080208F"/>
    <w:rPr>
      <w:color w:val="106BBE"/>
    </w:rPr>
  </w:style>
  <w:style w:type="paragraph" w:customStyle="1" w:styleId="ConsPlusNonformat">
    <w:name w:val="ConsPlusNonformat"/>
    <w:link w:val="ConsPlusNonformat0"/>
    <w:rsid w:val="0080208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customStyle="1" w:styleId="ConsPlusNonformat0">
    <w:name w:val="ConsPlusNonformat Знак"/>
    <w:link w:val="ConsPlusNonformat"/>
    <w:locked/>
    <w:rsid w:val="00520C2D"/>
    <w:rPr>
      <w:rFonts w:ascii="Courier New" w:eastAsia="Times New Roman" w:hAnsi="Courier New" w:cs="Courier New"/>
      <w:sz w:val="20"/>
      <w:szCs w:val="20"/>
      <w:lang w:eastAsia="ru-RU"/>
    </w:rPr>
  </w:style>
  <w:style w:type="paragraph" w:customStyle="1" w:styleId="aff0">
    <w:name w:val="Заголовок статьи"/>
    <w:basedOn w:val="a2"/>
    <w:next w:val="a2"/>
    <w:rsid w:val="0080208F"/>
    <w:pPr>
      <w:autoSpaceDE w:val="0"/>
      <w:autoSpaceDN w:val="0"/>
      <w:adjustRightInd w:val="0"/>
      <w:ind w:left="1612" w:hanging="892"/>
      <w:jc w:val="both"/>
    </w:pPr>
    <w:rPr>
      <w:rFonts w:ascii="Arial" w:hAnsi="Arial" w:cs="Arial"/>
    </w:rPr>
  </w:style>
  <w:style w:type="paragraph" w:customStyle="1" w:styleId="210">
    <w:name w:val="Основной текст 21"/>
    <w:basedOn w:val="a2"/>
    <w:rsid w:val="0080208F"/>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aff1">
    <w:name w:val="Основной текст_"/>
    <w:basedOn w:val="a3"/>
    <w:link w:val="27"/>
    <w:rsid w:val="00404EDC"/>
    <w:rPr>
      <w:sz w:val="27"/>
      <w:szCs w:val="27"/>
      <w:shd w:val="clear" w:color="auto" w:fill="FFFFFF"/>
    </w:rPr>
  </w:style>
  <w:style w:type="paragraph" w:customStyle="1" w:styleId="27">
    <w:name w:val="Основной текст2"/>
    <w:basedOn w:val="a2"/>
    <w:link w:val="aff1"/>
    <w:rsid w:val="00404EDC"/>
    <w:pPr>
      <w:widowControl w:val="0"/>
      <w:shd w:val="clear" w:color="auto" w:fill="FFFFFF"/>
      <w:spacing w:after="660" w:line="0" w:lineRule="atLeast"/>
      <w:jc w:val="both"/>
    </w:pPr>
    <w:rPr>
      <w:rFonts w:asciiTheme="minorHAnsi" w:eastAsiaTheme="minorHAnsi" w:hAnsiTheme="minorHAnsi" w:cstheme="minorBidi"/>
      <w:sz w:val="27"/>
      <w:szCs w:val="27"/>
      <w:lang w:eastAsia="en-US"/>
    </w:rPr>
  </w:style>
  <w:style w:type="paragraph" w:styleId="HTML">
    <w:name w:val="HTML Preformatted"/>
    <w:basedOn w:val="a2"/>
    <w:link w:val="HTML0"/>
    <w:unhideWhenUsed/>
    <w:rsid w:val="00404ED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lang w:eastAsia="ar-SA"/>
    </w:rPr>
  </w:style>
  <w:style w:type="character" w:customStyle="1" w:styleId="HTML0">
    <w:name w:val="Стандартный HTML Знак"/>
    <w:basedOn w:val="a3"/>
    <w:link w:val="HTML"/>
    <w:rsid w:val="00404EDC"/>
    <w:rPr>
      <w:rFonts w:ascii="Courier New" w:eastAsia="Times New Roman" w:hAnsi="Courier New" w:cs="Times New Roman"/>
      <w:sz w:val="20"/>
      <w:szCs w:val="20"/>
      <w:lang w:eastAsia="ar-SA"/>
    </w:rPr>
  </w:style>
  <w:style w:type="paragraph" w:customStyle="1" w:styleId="ConsNormal">
    <w:name w:val="ConsNormal"/>
    <w:rsid w:val="00404EDC"/>
    <w:pPr>
      <w:widowControl w:val="0"/>
      <w:autoSpaceDE w:val="0"/>
      <w:autoSpaceDN w:val="0"/>
      <w:adjustRightInd w:val="0"/>
      <w:spacing w:after="0" w:line="240" w:lineRule="auto"/>
      <w:ind w:right="19772" w:firstLine="720"/>
    </w:pPr>
    <w:rPr>
      <w:rFonts w:ascii="Arial" w:eastAsia="Calibri" w:hAnsi="Arial" w:cs="Arial"/>
      <w:sz w:val="20"/>
      <w:szCs w:val="20"/>
      <w:lang w:eastAsia="ru-RU"/>
    </w:rPr>
  </w:style>
  <w:style w:type="paragraph" w:customStyle="1" w:styleId="ConsNonformat">
    <w:name w:val="ConsNonformat"/>
    <w:rsid w:val="00404EDC"/>
    <w:pPr>
      <w:widowControl w:val="0"/>
      <w:autoSpaceDE w:val="0"/>
      <w:autoSpaceDN w:val="0"/>
      <w:adjustRightInd w:val="0"/>
      <w:spacing w:after="0" w:line="240" w:lineRule="auto"/>
      <w:ind w:right="19772"/>
    </w:pPr>
    <w:rPr>
      <w:rFonts w:ascii="Courier New" w:eastAsia="Calibri" w:hAnsi="Courier New" w:cs="Courier New"/>
      <w:sz w:val="20"/>
      <w:szCs w:val="20"/>
      <w:lang w:eastAsia="ru-RU"/>
    </w:rPr>
  </w:style>
  <w:style w:type="paragraph" w:customStyle="1" w:styleId="13">
    <w:name w:val="Без интервала1"/>
    <w:rsid w:val="00404EDC"/>
    <w:pPr>
      <w:spacing w:after="0" w:line="240" w:lineRule="auto"/>
    </w:pPr>
    <w:rPr>
      <w:rFonts w:ascii="Times New Roman" w:eastAsia="Calibri" w:hAnsi="Times New Roman" w:cs="Times New Roman"/>
      <w:sz w:val="24"/>
      <w:szCs w:val="24"/>
      <w:lang w:eastAsia="ru-RU"/>
    </w:rPr>
  </w:style>
  <w:style w:type="character" w:customStyle="1" w:styleId="aff2">
    <w:name w:val="Колонтитул_"/>
    <w:basedOn w:val="a3"/>
    <w:link w:val="aff3"/>
    <w:rsid w:val="00404EDC"/>
    <w:rPr>
      <w:rFonts w:ascii="Times New Roman" w:eastAsia="Times New Roman" w:hAnsi="Times New Roman" w:cs="Times New Roman"/>
      <w:spacing w:val="11"/>
      <w:sz w:val="21"/>
      <w:szCs w:val="21"/>
      <w:shd w:val="clear" w:color="auto" w:fill="FFFFFF"/>
    </w:rPr>
  </w:style>
  <w:style w:type="paragraph" w:customStyle="1" w:styleId="aff3">
    <w:name w:val="Колонтитул"/>
    <w:basedOn w:val="a2"/>
    <w:link w:val="aff2"/>
    <w:rsid w:val="00404EDC"/>
    <w:pPr>
      <w:widowControl w:val="0"/>
      <w:shd w:val="clear" w:color="auto" w:fill="FFFFFF"/>
      <w:spacing w:line="0" w:lineRule="atLeast"/>
    </w:pPr>
    <w:rPr>
      <w:spacing w:val="11"/>
      <w:sz w:val="21"/>
      <w:szCs w:val="21"/>
      <w:lang w:eastAsia="en-US"/>
    </w:rPr>
  </w:style>
  <w:style w:type="character" w:customStyle="1" w:styleId="41">
    <w:name w:val="Основной текст (4)_"/>
    <w:basedOn w:val="a3"/>
    <w:link w:val="42"/>
    <w:rsid w:val="00404EDC"/>
    <w:rPr>
      <w:rFonts w:ascii="Times New Roman" w:eastAsia="Times New Roman" w:hAnsi="Times New Roman" w:cs="Times New Roman"/>
      <w:b/>
      <w:bCs/>
      <w:spacing w:val="11"/>
      <w:sz w:val="23"/>
      <w:szCs w:val="23"/>
      <w:shd w:val="clear" w:color="auto" w:fill="FFFFFF"/>
    </w:rPr>
  </w:style>
  <w:style w:type="paragraph" w:customStyle="1" w:styleId="42">
    <w:name w:val="Основной текст (4)"/>
    <w:basedOn w:val="a2"/>
    <w:link w:val="41"/>
    <w:rsid w:val="00404EDC"/>
    <w:pPr>
      <w:widowControl w:val="0"/>
      <w:shd w:val="clear" w:color="auto" w:fill="FFFFFF"/>
      <w:spacing w:before="540" w:line="302" w:lineRule="exact"/>
      <w:ind w:hanging="680"/>
      <w:jc w:val="center"/>
    </w:pPr>
    <w:rPr>
      <w:b/>
      <w:bCs/>
      <w:spacing w:val="11"/>
      <w:sz w:val="23"/>
      <w:szCs w:val="23"/>
      <w:lang w:eastAsia="en-US"/>
    </w:rPr>
  </w:style>
  <w:style w:type="character" w:customStyle="1" w:styleId="28">
    <w:name w:val="Заголовок №2_"/>
    <w:basedOn w:val="a3"/>
    <w:link w:val="29"/>
    <w:rsid w:val="00404EDC"/>
    <w:rPr>
      <w:rFonts w:ascii="Times New Roman" w:eastAsia="Times New Roman" w:hAnsi="Times New Roman" w:cs="Times New Roman"/>
      <w:b/>
      <w:bCs/>
      <w:spacing w:val="11"/>
      <w:sz w:val="23"/>
      <w:szCs w:val="23"/>
      <w:shd w:val="clear" w:color="auto" w:fill="FFFFFF"/>
    </w:rPr>
  </w:style>
  <w:style w:type="paragraph" w:customStyle="1" w:styleId="29">
    <w:name w:val="Заголовок №2"/>
    <w:basedOn w:val="a2"/>
    <w:link w:val="28"/>
    <w:rsid w:val="00404EDC"/>
    <w:pPr>
      <w:widowControl w:val="0"/>
      <w:shd w:val="clear" w:color="auto" w:fill="FFFFFF"/>
      <w:spacing w:after="540" w:line="302" w:lineRule="exact"/>
      <w:ind w:hanging="360"/>
      <w:outlineLvl w:val="1"/>
    </w:pPr>
    <w:rPr>
      <w:b/>
      <w:bCs/>
      <w:spacing w:val="11"/>
      <w:sz w:val="23"/>
      <w:szCs w:val="23"/>
      <w:lang w:eastAsia="en-US"/>
    </w:rPr>
  </w:style>
  <w:style w:type="paragraph" w:customStyle="1" w:styleId="14">
    <w:name w:val="Основной текст1"/>
    <w:basedOn w:val="a2"/>
    <w:link w:val="Bodytext"/>
    <w:rsid w:val="00404EDC"/>
    <w:pPr>
      <w:widowControl w:val="0"/>
      <w:shd w:val="clear" w:color="auto" w:fill="FFFFFF"/>
      <w:spacing w:after="360" w:line="0" w:lineRule="atLeast"/>
      <w:ind w:hanging="360"/>
      <w:jc w:val="both"/>
    </w:pPr>
    <w:rPr>
      <w:color w:val="000000"/>
      <w:spacing w:val="7"/>
      <w:sz w:val="23"/>
      <w:szCs w:val="23"/>
    </w:rPr>
  </w:style>
  <w:style w:type="character" w:styleId="aff4">
    <w:name w:val="FollowedHyperlink"/>
    <w:basedOn w:val="a3"/>
    <w:uiPriority w:val="99"/>
    <w:unhideWhenUsed/>
    <w:rsid w:val="003C1F5E"/>
    <w:rPr>
      <w:color w:val="800080"/>
      <w:u w:val="single"/>
    </w:rPr>
  </w:style>
  <w:style w:type="paragraph" w:customStyle="1" w:styleId="xl68">
    <w:name w:val="xl68"/>
    <w:basedOn w:val="a2"/>
    <w:rsid w:val="003C1F5E"/>
    <w:pPr>
      <w:spacing w:before="100" w:beforeAutospacing="1" w:after="100" w:afterAutospacing="1"/>
      <w:jc w:val="center"/>
    </w:pPr>
    <w:rPr>
      <w:sz w:val="22"/>
      <w:szCs w:val="22"/>
    </w:rPr>
  </w:style>
  <w:style w:type="paragraph" w:customStyle="1" w:styleId="xl69">
    <w:name w:val="xl69"/>
    <w:basedOn w:val="a2"/>
    <w:rsid w:val="003C1F5E"/>
    <w:pPr>
      <w:spacing w:before="100" w:beforeAutospacing="1" w:after="100" w:afterAutospacing="1"/>
    </w:pPr>
    <w:rPr>
      <w:sz w:val="22"/>
      <w:szCs w:val="22"/>
    </w:rPr>
  </w:style>
  <w:style w:type="paragraph" w:customStyle="1" w:styleId="xl70">
    <w:name w:val="xl70"/>
    <w:basedOn w:val="a2"/>
    <w:rsid w:val="003C1F5E"/>
    <w:pPr>
      <w:spacing w:before="100" w:beforeAutospacing="1" w:after="100" w:afterAutospacing="1"/>
      <w:jc w:val="center"/>
    </w:pPr>
    <w:rPr>
      <w:sz w:val="22"/>
      <w:szCs w:val="22"/>
    </w:rPr>
  </w:style>
  <w:style w:type="paragraph" w:customStyle="1" w:styleId="xl71">
    <w:name w:val="xl71"/>
    <w:basedOn w:val="a2"/>
    <w:rsid w:val="003C1F5E"/>
    <w:pPr>
      <w:spacing w:before="100" w:beforeAutospacing="1" w:after="100" w:afterAutospacing="1"/>
      <w:jc w:val="center"/>
    </w:pPr>
    <w:rPr>
      <w:b/>
      <w:bCs/>
      <w:sz w:val="22"/>
      <w:szCs w:val="22"/>
    </w:rPr>
  </w:style>
  <w:style w:type="paragraph" w:customStyle="1" w:styleId="xl72">
    <w:name w:val="xl72"/>
    <w:basedOn w:val="a2"/>
    <w:rsid w:val="003C1F5E"/>
    <w:pPr>
      <w:spacing w:before="100" w:beforeAutospacing="1" w:after="100" w:afterAutospacing="1"/>
    </w:pPr>
    <w:rPr>
      <w:b/>
      <w:bCs/>
      <w:sz w:val="22"/>
      <w:szCs w:val="22"/>
    </w:rPr>
  </w:style>
  <w:style w:type="paragraph" w:customStyle="1" w:styleId="xl73">
    <w:name w:val="xl73"/>
    <w:basedOn w:val="a2"/>
    <w:rsid w:val="003C1F5E"/>
    <w:pPr>
      <w:spacing w:before="100" w:beforeAutospacing="1" w:after="100" w:afterAutospacing="1"/>
      <w:jc w:val="center"/>
    </w:pPr>
    <w:rPr>
      <w:b/>
      <w:bCs/>
      <w:sz w:val="22"/>
      <w:szCs w:val="22"/>
    </w:rPr>
  </w:style>
  <w:style w:type="paragraph" w:customStyle="1" w:styleId="xl74">
    <w:name w:val="xl7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5">
    <w:name w:val="xl75"/>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6">
    <w:name w:val="xl76"/>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7">
    <w:name w:val="xl77"/>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78">
    <w:name w:val="xl7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79">
    <w:name w:val="xl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80">
    <w:name w:val="xl80"/>
    <w:basedOn w:val="a2"/>
    <w:rsid w:val="003C1F5E"/>
    <w:pPr>
      <w:pBdr>
        <w:top w:val="single" w:sz="4" w:space="0" w:color="auto"/>
        <w:left w:val="single" w:sz="4" w:space="0" w:color="auto"/>
        <w:bottom w:val="single" w:sz="4" w:space="0" w:color="auto"/>
      </w:pBdr>
      <w:spacing w:before="100" w:beforeAutospacing="1" w:after="100" w:afterAutospacing="1"/>
      <w:jc w:val="center"/>
    </w:pPr>
    <w:rPr>
      <w:b/>
      <w:bCs/>
      <w:color w:val="FF0000"/>
      <w:sz w:val="22"/>
      <w:szCs w:val="22"/>
    </w:rPr>
  </w:style>
  <w:style w:type="paragraph" w:customStyle="1" w:styleId="xl81">
    <w:name w:val="xl81"/>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2">
    <w:name w:val="xl82"/>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83">
    <w:name w:val="xl83"/>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pPr>
    <w:rPr>
      <w:b/>
      <w:bCs/>
      <w:sz w:val="22"/>
      <w:szCs w:val="22"/>
    </w:rPr>
  </w:style>
  <w:style w:type="paragraph" w:customStyle="1" w:styleId="xl84">
    <w:name w:val="xl84"/>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85">
    <w:name w:val="xl85"/>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6">
    <w:name w:val="xl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87">
    <w:name w:val="xl8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88">
    <w:name w:val="xl8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89">
    <w:name w:val="xl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0">
    <w:name w:val="xl90"/>
    <w:basedOn w:val="a2"/>
    <w:rsid w:val="003C1F5E"/>
    <w:pPr>
      <w:pBdr>
        <w:top w:val="single" w:sz="4" w:space="0" w:color="auto"/>
        <w:left w:val="single" w:sz="4" w:space="0" w:color="auto"/>
      </w:pBdr>
      <w:spacing w:before="100" w:beforeAutospacing="1" w:after="100" w:afterAutospacing="1"/>
    </w:pPr>
    <w:rPr>
      <w:sz w:val="22"/>
      <w:szCs w:val="22"/>
    </w:rPr>
  </w:style>
  <w:style w:type="paragraph" w:customStyle="1" w:styleId="xl91">
    <w:name w:val="xl91"/>
    <w:basedOn w:val="a2"/>
    <w:rsid w:val="003C1F5E"/>
    <w:pPr>
      <w:pBdr>
        <w:top w:val="single" w:sz="4" w:space="0" w:color="auto"/>
        <w:left w:val="single" w:sz="4" w:space="0" w:color="auto"/>
      </w:pBdr>
      <w:spacing w:before="100" w:beforeAutospacing="1" w:after="100" w:afterAutospacing="1"/>
      <w:jc w:val="center"/>
    </w:pPr>
    <w:rPr>
      <w:sz w:val="22"/>
      <w:szCs w:val="22"/>
    </w:rPr>
  </w:style>
  <w:style w:type="paragraph" w:customStyle="1" w:styleId="xl92">
    <w:name w:val="xl92"/>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93">
    <w:name w:val="xl93"/>
    <w:basedOn w:val="a2"/>
    <w:rsid w:val="003C1F5E"/>
    <w:pPr>
      <w:pBdr>
        <w:top w:val="single" w:sz="4" w:space="0" w:color="auto"/>
        <w:left w:val="single" w:sz="4" w:space="0" w:color="auto"/>
        <w:bottom w:val="single" w:sz="4" w:space="0" w:color="auto"/>
      </w:pBdr>
      <w:spacing w:before="100" w:beforeAutospacing="1" w:after="100" w:afterAutospacing="1"/>
      <w:jc w:val="center"/>
    </w:pPr>
    <w:rPr>
      <w:sz w:val="22"/>
      <w:szCs w:val="22"/>
    </w:rPr>
  </w:style>
  <w:style w:type="paragraph" w:customStyle="1" w:styleId="xl94">
    <w:name w:val="xl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95">
    <w:name w:val="xl95"/>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96">
    <w:name w:val="xl96"/>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97">
    <w:name w:val="xl97"/>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8">
    <w:name w:val="xl9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99">
    <w:name w:val="xl9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0">
    <w:name w:val="xl10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01">
    <w:name w:val="xl10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2">
    <w:name w:val="xl102"/>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03">
    <w:name w:val="xl1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04">
    <w:name w:val="xl10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05">
    <w:name w:val="xl105"/>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06">
    <w:name w:val="xl106"/>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07">
    <w:name w:val="xl10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08">
    <w:name w:val="xl108"/>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09">
    <w:name w:val="xl10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10">
    <w:name w:val="xl11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11">
    <w:name w:val="xl11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00FF"/>
      <w:sz w:val="22"/>
      <w:szCs w:val="22"/>
    </w:rPr>
  </w:style>
  <w:style w:type="paragraph" w:customStyle="1" w:styleId="xl112">
    <w:name w:val="xl11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3">
    <w:name w:val="xl11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14">
    <w:name w:val="xl11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FF"/>
      <w:sz w:val="22"/>
      <w:szCs w:val="22"/>
    </w:rPr>
  </w:style>
  <w:style w:type="paragraph" w:customStyle="1" w:styleId="xl115">
    <w:name w:val="xl11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6">
    <w:name w:val="xl11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FF0000"/>
      <w:sz w:val="22"/>
      <w:szCs w:val="22"/>
    </w:rPr>
  </w:style>
  <w:style w:type="paragraph" w:customStyle="1" w:styleId="xl117">
    <w:name w:val="xl11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sz w:val="22"/>
      <w:szCs w:val="22"/>
    </w:rPr>
  </w:style>
  <w:style w:type="paragraph" w:customStyle="1" w:styleId="xl118">
    <w:name w:val="xl118"/>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19">
    <w:name w:val="xl11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20">
    <w:name w:val="xl120"/>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121">
    <w:name w:val="xl121"/>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22">
    <w:name w:val="xl12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23">
    <w:name w:val="xl12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4">
    <w:name w:val="xl12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25">
    <w:name w:val="xl12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26">
    <w:name w:val="xl12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sz w:val="22"/>
      <w:szCs w:val="22"/>
    </w:rPr>
  </w:style>
  <w:style w:type="paragraph" w:customStyle="1" w:styleId="xl127">
    <w:name w:val="xl127"/>
    <w:basedOn w:val="a2"/>
    <w:rsid w:val="003C1F5E"/>
    <w:pPr>
      <w:pBdr>
        <w:top w:val="single" w:sz="4" w:space="0" w:color="auto"/>
        <w:left w:val="single" w:sz="4" w:space="0" w:color="auto"/>
      </w:pBdr>
      <w:spacing w:before="100" w:beforeAutospacing="1" w:after="100" w:afterAutospacing="1"/>
      <w:jc w:val="center"/>
      <w:textAlignment w:val="center"/>
    </w:pPr>
    <w:rPr>
      <w:b/>
      <w:bCs/>
      <w:sz w:val="22"/>
      <w:szCs w:val="22"/>
    </w:rPr>
  </w:style>
  <w:style w:type="paragraph" w:customStyle="1" w:styleId="xl128">
    <w:name w:val="xl128"/>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29">
    <w:name w:val="xl12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30">
    <w:name w:val="xl130"/>
    <w:basedOn w:val="a2"/>
    <w:rsid w:val="003C1F5E"/>
    <w:pPr>
      <w:pBdr>
        <w:top w:val="single" w:sz="4" w:space="0" w:color="auto"/>
        <w:left w:val="single" w:sz="4" w:space="0" w:color="auto"/>
      </w:pBdr>
      <w:spacing w:before="100" w:beforeAutospacing="1" w:after="100" w:afterAutospacing="1"/>
      <w:textAlignment w:val="center"/>
    </w:pPr>
    <w:rPr>
      <w:sz w:val="22"/>
      <w:szCs w:val="22"/>
    </w:rPr>
  </w:style>
  <w:style w:type="paragraph" w:customStyle="1" w:styleId="xl131">
    <w:name w:val="xl13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32">
    <w:name w:val="xl13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33">
    <w:name w:val="xl133"/>
    <w:basedOn w:val="a2"/>
    <w:rsid w:val="003C1F5E"/>
    <w:pPr>
      <w:pBdr>
        <w:top w:val="single" w:sz="4" w:space="0" w:color="auto"/>
        <w:left w:val="single" w:sz="4" w:space="0" w:color="auto"/>
      </w:pBdr>
      <w:spacing w:before="100" w:beforeAutospacing="1" w:after="100" w:afterAutospacing="1"/>
      <w:jc w:val="center"/>
      <w:textAlignment w:val="center"/>
    </w:pPr>
    <w:rPr>
      <w:sz w:val="22"/>
      <w:szCs w:val="22"/>
    </w:rPr>
  </w:style>
  <w:style w:type="paragraph" w:customStyle="1" w:styleId="xl134">
    <w:name w:val="xl13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35">
    <w:name w:val="xl135"/>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136">
    <w:name w:val="xl136"/>
    <w:basedOn w:val="a2"/>
    <w:rsid w:val="003C1F5E"/>
    <w:pPr>
      <w:pBdr>
        <w:bottom w:val="single" w:sz="4" w:space="0" w:color="auto"/>
      </w:pBdr>
      <w:spacing w:before="100" w:beforeAutospacing="1" w:after="100" w:afterAutospacing="1"/>
      <w:jc w:val="center"/>
      <w:textAlignment w:val="center"/>
    </w:pPr>
    <w:rPr>
      <w:b/>
      <w:bCs/>
      <w:color w:val="FF0000"/>
      <w:sz w:val="22"/>
      <w:szCs w:val="22"/>
    </w:rPr>
  </w:style>
  <w:style w:type="paragraph" w:customStyle="1" w:styleId="xl137">
    <w:name w:val="xl137"/>
    <w:basedOn w:val="a2"/>
    <w:rsid w:val="003C1F5E"/>
    <w:pPr>
      <w:pBdr>
        <w:bottom w:val="single" w:sz="4" w:space="0" w:color="auto"/>
      </w:pBdr>
      <w:spacing w:before="100" w:beforeAutospacing="1" w:after="100" w:afterAutospacing="1"/>
      <w:jc w:val="center"/>
      <w:textAlignment w:val="center"/>
    </w:pPr>
    <w:rPr>
      <w:sz w:val="22"/>
      <w:szCs w:val="22"/>
    </w:rPr>
  </w:style>
  <w:style w:type="paragraph" w:customStyle="1" w:styleId="xl138">
    <w:name w:val="xl138"/>
    <w:basedOn w:val="a2"/>
    <w:rsid w:val="003C1F5E"/>
    <w:pPr>
      <w:pBdr>
        <w:bottom w:val="single" w:sz="4" w:space="0" w:color="auto"/>
      </w:pBdr>
      <w:spacing w:before="100" w:beforeAutospacing="1" w:after="100" w:afterAutospacing="1"/>
      <w:jc w:val="center"/>
      <w:textAlignment w:val="center"/>
    </w:pPr>
    <w:rPr>
      <w:b/>
      <w:bCs/>
      <w:sz w:val="22"/>
      <w:szCs w:val="22"/>
    </w:rPr>
  </w:style>
  <w:style w:type="paragraph" w:customStyle="1" w:styleId="xl139">
    <w:name w:val="xl139"/>
    <w:basedOn w:val="a2"/>
    <w:rsid w:val="003C1F5E"/>
    <w:pPr>
      <w:pBdr>
        <w:top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40">
    <w:name w:val="xl14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41">
    <w:name w:val="xl141"/>
    <w:basedOn w:val="a2"/>
    <w:rsid w:val="003C1F5E"/>
    <w:pPr>
      <w:pBdr>
        <w:top w:val="single" w:sz="4" w:space="0" w:color="auto"/>
        <w:bottom w:val="single" w:sz="4" w:space="0" w:color="auto"/>
      </w:pBdr>
      <w:spacing w:before="100" w:beforeAutospacing="1" w:after="100" w:afterAutospacing="1"/>
      <w:jc w:val="center"/>
      <w:textAlignment w:val="center"/>
    </w:pPr>
    <w:rPr>
      <w:b/>
      <w:bCs/>
      <w:sz w:val="22"/>
      <w:szCs w:val="22"/>
    </w:rPr>
  </w:style>
  <w:style w:type="paragraph" w:customStyle="1" w:styleId="xl142">
    <w:name w:val="xl142"/>
    <w:basedOn w:val="a2"/>
    <w:rsid w:val="003C1F5E"/>
    <w:pPr>
      <w:pBdr>
        <w:left w:val="single" w:sz="4" w:space="0" w:color="auto"/>
      </w:pBdr>
      <w:spacing w:before="100" w:beforeAutospacing="1" w:after="100" w:afterAutospacing="1"/>
      <w:jc w:val="center"/>
      <w:textAlignment w:val="center"/>
    </w:pPr>
    <w:rPr>
      <w:b/>
      <w:bCs/>
      <w:sz w:val="22"/>
      <w:szCs w:val="22"/>
    </w:rPr>
  </w:style>
  <w:style w:type="paragraph" w:customStyle="1" w:styleId="xl143">
    <w:name w:val="xl143"/>
    <w:basedOn w:val="a2"/>
    <w:rsid w:val="003C1F5E"/>
    <w:pPr>
      <w:pBdr>
        <w:top w:val="single" w:sz="4" w:space="0" w:color="auto"/>
        <w:left w:val="single" w:sz="4" w:space="0" w:color="auto"/>
      </w:pBdr>
      <w:spacing w:before="100" w:beforeAutospacing="1" w:after="100" w:afterAutospacing="1"/>
      <w:textAlignment w:val="center"/>
    </w:pPr>
    <w:rPr>
      <w:b/>
      <w:bCs/>
      <w:color w:val="0000FF"/>
      <w:sz w:val="22"/>
      <w:szCs w:val="22"/>
    </w:rPr>
  </w:style>
  <w:style w:type="paragraph" w:customStyle="1" w:styleId="xl144">
    <w:name w:val="xl144"/>
    <w:basedOn w:val="a2"/>
    <w:rsid w:val="003C1F5E"/>
    <w:pPr>
      <w:pBdr>
        <w:top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45">
    <w:name w:val="xl145"/>
    <w:basedOn w:val="a2"/>
    <w:rsid w:val="003C1F5E"/>
    <w:pPr>
      <w:pBdr>
        <w:top w:val="single" w:sz="4" w:space="0" w:color="auto"/>
        <w:bottom w:val="single" w:sz="4" w:space="0" w:color="auto"/>
      </w:pBdr>
      <w:spacing w:before="100" w:beforeAutospacing="1" w:after="100" w:afterAutospacing="1"/>
      <w:jc w:val="center"/>
      <w:textAlignment w:val="center"/>
    </w:pPr>
    <w:rPr>
      <w:b/>
      <w:bCs/>
      <w:color w:val="FF0000"/>
      <w:sz w:val="22"/>
      <w:szCs w:val="22"/>
    </w:rPr>
  </w:style>
  <w:style w:type="paragraph" w:customStyle="1" w:styleId="xl146">
    <w:name w:val="xl14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47">
    <w:name w:val="xl147"/>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b/>
      <w:bCs/>
      <w:color w:val="0000FF"/>
      <w:sz w:val="22"/>
      <w:szCs w:val="22"/>
    </w:rPr>
  </w:style>
  <w:style w:type="paragraph" w:customStyle="1" w:styleId="xl148">
    <w:name w:val="xl148"/>
    <w:basedOn w:val="a2"/>
    <w:rsid w:val="003C1F5E"/>
    <w:pPr>
      <w:spacing w:before="100" w:beforeAutospacing="1" w:after="100" w:afterAutospacing="1"/>
    </w:pPr>
    <w:rPr>
      <w:sz w:val="22"/>
      <w:szCs w:val="22"/>
    </w:rPr>
  </w:style>
  <w:style w:type="paragraph" w:customStyle="1" w:styleId="xl149">
    <w:name w:val="xl149"/>
    <w:basedOn w:val="a2"/>
    <w:rsid w:val="003C1F5E"/>
    <w:pPr>
      <w:spacing w:before="100" w:beforeAutospacing="1" w:after="100" w:afterAutospacing="1"/>
      <w:textAlignment w:val="center"/>
    </w:pPr>
    <w:rPr>
      <w:sz w:val="26"/>
      <w:szCs w:val="26"/>
    </w:rPr>
  </w:style>
  <w:style w:type="paragraph" w:customStyle="1" w:styleId="xl150">
    <w:name w:val="xl150"/>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1">
    <w:name w:val="xl151"/>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152">
    <w:name w:val="xl152"/>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53">
    <w:name w:val="xl15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54">
    <w:name w:val="xl154"/>
    <w:basedOn w:val="a2"/>
    <w:rsid w:val="003C1F5E"/>
    <w:pPr>
      <w:pBdr>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55">
    <w:name w:val="xl15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6">
    <w:name w:val="xl15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157">
    <w:name w:val="xl15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58">
    <w:name w:val="xl158"/>
    <w:basedOn w:val="a2"/>
    <w:rsid w:val="003C1F5E"/>
    <w:pPr>
      <w:pBdr>
        <w:top w:val="single" w:sz="4" w:space="0" w:color="auto"/>
        <w:left w:val="single" w:sz="4" w:space="0" w:color="auto"/>
        <w:right w:val="single" w:sz="4" w:space="0" w:color="auto"/>
      </w:pBdr>
      <w:spacing w:before="100" w:beforeAutospacing="1" w:after="100" w:afterAutospacing="1"/>
    </w:pPr>
    <w:rPr>
      <w:sz w:val="22"/>
      <w:szCs w:val="22"/>
    </w:rPr>
  </w:style>
  <w:style w:type="paragraph" w:customStyle="1" w:styleId="xl159">
    <w:name w:val="xl159"/>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0">
    <w:name w:val="xl160"/>
    <w:basedOn w:val="a2"/>
    <w:rsid w:val="003C1F5E"/>
    <w:pPr>
      <w:pBdr>
        <w:top w:val="single" w:sz="4" w:space="0" w:color="auto"/>
        <w:left w:val="single" w:sz="4" w:space="0" w:color="auto"/>
        <w:right w:val="single" w:sz="4" w:space="0" w:color="auto"/>
      </w:pBdr>
      <w:spacing w:before="100" w:beforeAutospacing="1" w:after="100" w:afterAutospacing="1"/>
      <w:jc w:val="center"/>
    </w:pPr>
    <w:rPr>
      <w:sz w:val="22"/>
      <w:szCs w:val="22"/>
    </w:rPr>
  </w:style>
  <w:style w:type="paragraph" w:customStyle="1" w:styleId="xl161">
    <w:name w:val="xl16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sz w:val="22"/>
      <w:szCs w:val="22"/>
    </w:rPr>
  </w:style>
  <w:style w:type="paragraph" w:customStyle="1" w:styleId="xl162">
    <w:name w:val="xl16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163">
    <w:name w:val="xl16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4">
    <w:name w:val="xl16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5">
    <w:name w:val="xl16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6">
    <w:name w:val="xl16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67">
    <w:name w:val="xl167"/>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68">
    <w:name w:val="xl16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169">
    <w:name w:val="xl169"/>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sz w:val="22"/>
      <w:szCs w:val="22"/>
    </w:rPr>
  </w:style>
  <w:style w:type="paragraph" w:customStyle="1" w:styleId="xl170">
    <w:name w:val="xl170"/>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1">
    <w:name w:val="xl171"/>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172">
    <w:name w:val="xl172"/>
    <w:basedOn w:val="a2"/>
    <w:rsid w:val="003C1F5E"/>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rPr>
  </w:style>
  <w:style w:type="paragraph" w:customStyle="1" w:styleId="xl173">
    <w:name w:val="xl173"/>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174">
    <w:name w:val="xl174"/>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b/>
      <w:bCs/>
      <w:color w:val="0000FF"/>
      <w:sz w:val="22"/>
      <w:szCs w:val="22"/>
    </w:rPr>
  </w:style>
  <w:style w:type="paragraph" w:customStyle="1" w:styleId="xl175">
    <w:name w:val="xl175"/>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00FF"/>
      <w:sz w:val="22"/>
      <w:szCs w:val="22"/>
    </w:rPr>
  </w:style>
  <w:style w:type="paragraph" w:customStyle="1" w:styleId="xl176">
    <w:name w:val="xl176"/>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177">
    <w:name w:val="xl177"/>
    <w:basedOn w:val="a2"/>
    <w:rsid w:val="003C1F5E"/>
    <w:pPr>
      <w:spacing w:before="100" w:beforeAutospacing="1" w:after="100" w:afterAutospacing="1"/>
      <w:jc w:val="center"/>
    </w:pPr>
    <w:rPr>
      <w:sz w:val="26"/>
      <w:szCs w:val="26"/>
    </w:rPr>
  </w:style>
  <w:style w:type="paragraph" w:customStyle="1" w:styleId="xl178">
    <w:name w:val="xl178"/>
    <w:basedOn w:val="a2"/>
    <w:rsid w:val="003C1F5E"/>
    <w:pPr>
      <w:spacing w:before="100" w:beforeAutospacing="1" w:after="100" w:afterAutospacing="1"/>
    </w:pPr>
    <w:rPr>
      <w:sz w:val="26"/>
      <w:szCs w:val="26"/>
    </w:rPr>
  </w:style>
  <w:style w:type="paragraph" w:customStyle="1" w:styleId="xl179">
    <w:name w:val="xl17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2"/>
      <w:szCs w:val="22"/>
    </w:rPr>
  </w:style>
  <w:style w:type="paragraph" w:customStyle="1" w:styleId="xl180">
    <w:name w:val="xl18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sz w:val="22"/>
      <w:szCs w:val="22"/>
    </w:rPr>
  </w:style>
  <w:style w:type="paragraph" w:customStyle="1" w:styleId="xl181">
    <w:name w:val="xl181"/>
    <w:basedOn w:val="a2"/>
    <w:rsid w:val="003C1F5E"/>
    <w:pPr>
      <w:pBdr>
        <w:top w:val="single" w:sz="4" w:space="0" w:color="auto"/>
        <w:left w:val="single" w:sz="4" w:space="0" w:color="auto"/>
        <w:bottom w:val="single" w:sz="4" w:space="0" w:color="auto"/>
        <w:right w:val="single" w:sz="8" w:space="0" w:color="auto"/>
      </w:pBdr>
      <w:shd w:val="clear" w:color="000000" w:fill="FFFFFF"/>
      <w:spacing w:before="100" w:beforeAutospacing="1" w:after="100" w:afterAutospacing="1"/>
      <w:jc w:val="center"/>
      <w:textAlignment w:val="center"/>
    </w:pPr>
    <w:rPr>
      <w:sz w:val="22"/>
      <w:szCs w:val="22"/>
    </w:rPr>
  </w:style>
  <w:style w:type="paragraph" w:customStyle="1" w:styleId="xl182">
    <w:name w:val="xl18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83">
    <w:name w:val="xl183"/>
    <w:basedOn w:val="a2"/>
    <w:rsid w:val="003C1F5E"/>
    <w:pPr>
      <w:pBdr>
        <w:top w:val="single" w:sz="4" w:space="0" w:color="auto"/>
        <w:left w:val="single" w:sz="4" w:space="0" w:color="auto"/>
      </w:pBdr>
      <w:spacing w:before="100" w:beforeAutospacing="1" w:after="100" w:afterAutospacing="1"/>
      <w:textAlignment w:val="center"/>
    </w:pPr>
    <w:rPr>
      <w:color w:val="002060"/>
      <w:sz w:val="22"/>
      <w:szCs w:val="22"/>
    </w:rPr>
  </w:style>
  <w:style w:type="paragraph" w:customStyle="1" w:styleId="xl184">
    <w:name w:val="xl184"/>
    <w:basedOn w:val="a2"/>
    <w:rsid w:val="003C1F5E"/>
    <w:pPr>
      <w:pBdr>
        <w:top w:val="single" w:sz="4" w:space="0" w:color="auto"/>
        <w:left w:val="single" w:sz="4" w:space="0" w:color="auto"/>
      </w:pBdr>
      <w:spacing w:before="100" w:beforeAutospacing="1" w:after="100" w:afterAutospacing="1"/>
      <w:jc w:val="center"/>
      <w:textAlignment w:val="center"/>
    </w:pPr>
    <w:rPr>
      <w:color w:val="002060"/>
      <w:sz w:val="22"/>
      <w:szCs w:val="22"/>
    </w:rPr>
  </w:style>
  <w:style w:type="paragraph" w:customStyle="1" w:styleId="xl185">
    <w:name w:val="xl185"/>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86">
    <w:name w:val="xl186"/>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7">
    <w:name w:val="xl187"/>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188">
    <w:name w:val="xl188"/>
    <w:basedOn w:val="a2"/>
    <w:rsid w:val="003C1F5E"/>
    <w:pPr>
      <w:pBdr>
        <w:top w:val="single" w:sz="4" w:space="0" w:color="auto"/>
        <w:left w:val="single" w:sz="4" w:space="0" w:color="auto"/>
        <w:bottom w:val="single" w:sz="4" w:space="0" w:color="auto"/>
        <w:right w:val="single" w:sz="8" w:space="0" w:color="auto"/>
      </w:pBdr>
      <w:spacing w:before="100" w:beforeAutospacing="1" w:after="100" w:afterAutospacing="1"/>
      <w:jc w:val="center"/>
      <w:textAlignment w:val="center"/>
    </w:pPr>
    <w:rPr>
      <w:color w:val="002060"/>
      <w:sz w:val="22"/>
      <w:szCs w:val="22"/>
    </w:rPr>
  </w:style>
  <w:style w:type="paragraph" w:customStyle="1" w:styleId="xl189">
    <w:name w:val="xl189"/>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0">
    <w:name w:val="xl190"/>
    <w:basedOn w:val="a2"/>
    <w:rsid w:val="003C1F5E"/>
    <w:pPr>
      <w:pBdr>
        <w:top w:val="single" w:sz="4" w:space="0" w:color="auto"/>
        <w:left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1">
    <w:name w:val="xl191"/>
    <w:basedOn w:val="a2"/>
    <w:rsid w:val="003C1F5E"/>
    <w:pPr>
      <w:pBdr>
        <w:top w:val="single" w:sz="4" w:space="0" w:color="auto"/>
        <w:left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2">
    <w:name w:val="xl192"/>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textAlignment w:val="center"/>
    </w:pPr>
    <w:rPr>
      <w:color w:val="002060"/>
      <w:sz w:val="22"/>
      <w:szCs w:val="22"/>
    </w:rPr>
  </w:style>
  <w:style w:type="paragraph" w:customStyle="1" w:styleId="xl193">
    <w:name w:val="xl19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4">
    <w:name w:val="xl19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195">
    <w:name w:val="xl195"/>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color w:val="002060"/>
      <w:sz w:val="22"/>
      <w:szCs w:val="22"/>
    </w:rPr>
  </w:style>
  <w:style w:type="paragraph" w:customStyle="1" w:styleId="xl196">
    <w:name w:val="xl196"/>
    <w:basedOn w:val="a2"/>
    <w:rsid w:val="003C1F5E"/>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7">
    <w:name w:val="xl197"/>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8">
    <w:name w:val="xl198"/>
    <w:basedOn w:val="a2"/>
    <w:rsid w:val="003C1F5E"/>
    <w:pPr>
      <w:pBdr>
        <w:top w:val="single" w:sz="4" w:space="0" w:color="auto"/>
        <w:bottom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199">
    <w:name w:val="xl199"/>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0">
    <w:name w:val="xl200"/>
    <w:basedOn w:val="a2"/>
    <w:rsid w:val="003C1F5E"/>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2060"/>
      <w:sz w:val="22"/>
      <w:szCs w:val="22"/>
    </w:rPr>
  </w:style>
  <w:style w:type="paragraph" w:customStyle="1" w:styleId="xl201">
    <w:name w:val="xl201"/>
    <w:basedOn w:val="a2"/>
    <w:rsid w:val="003C1F5E"/>
    <w:pPr>
      <w:pBdr>
        <w:top w:val="single" w:sz="4" w:space="0" w:color="auto"/>
        <w:left w:val="single" w:sz="4" w:space="0" w:color="auto"/>
        <w:bottom w:val="single" w:sz="4" w:space="0" w:color="auto"/>
      </w:pBdr>
      <w:spacing w:before="100" w:beforeAutospacing="1" w:after="100" w:afterAutospacing="1"/>
      <w:jc w:val="center"/>
      <w:textAlignment w:val="center"/>
    </w:pPr>
    <w:rPr>
      <w:color w:val="002060"/>
      <w:sz w:val="22"/>
      <w:szCs w:val="22"/>
    </w:rPr>
  </w:style>
  <w:style w:type="paragraph" w:customStyle="1" w:styleId="xl202">
    <w:name w:val="xl202"/>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3">
    <w:name w:val="xl203"/>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2060"/>
      <w:sz w:val="22"/>
      <w:szCs w:val="22"/>
    </w:rPr>
  </w:style>
  <w:style w:type="paragraph" w:customStyle="1" w:styleId="xl204">
    <w:name w:val="xl204"/>
    <w:basedOn w:val="a2"/>
    <w:rsid w:val="003C1F5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002060"/>
      <w:sz w:val="22"/>
      <w:szCs w:val="22"/>
    </w:rPr>
  </w:style>
  <w:style w:type="paragraph" w:customStyle="1" w:styleId="xl205">
    <w:name w:val="xl205"/>
    <w:basedOn w:val="a2"/>
    <w:rsid w:val="003C1F5E"/>
    <w:pPr>
      <w:spacing w:before="100" w:beforeAutospacing="1" w:after="100" w:afterAutospacing="1"/>
      <w:textAlignment w:val="center"/>
    </w:pPr>
    <w:rPr>
      <w:sz w:val="26"/>
      <w:szCs w:val="26"/>
      <w:u w:val="single"/>
    </w:rPr>
  </w:style>
  <w:style w:type="paragraph" w:customStyle="1" w:styleId="xl206">
    <w:name w:val="xl206"/>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7">
    <w:name w:val="xl207"/>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08">
    <w:name w:val="xl208"/>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09">
    <w:name w:val="xl209"/>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sz w:val="22"/>
      <w:szCs w:val="22"/>
    </w:rPr>
  </w:style>
  <w:style w:type="paragraph" w:customStyle="1" w:styleId="xl210">
    <w:name w:val="xl210"/>
    <w:basedOn w:val="a2"/>
    <w:rsid w:val="003C1F5E"/>
    <w:pPr>
      <w:pBdr>
        <w:top w:val="single" w:sz="4" w:space="0" w:color="auto"/>
        <w:left w:val="single" w:sz="4" w:space="0" w:color="auto"/>
        <w:bottom w:val="single" w:sz="4" w:space="0" w:color="auto"/>
      </w:pBdr>
      <w:spacing w:before="100" w:beforeAutospacing="1" w:after="100" w:afterAutospacing="1"/>
    </w:pPr>
    <w:rPr>
      <w:b/>
      <w:bCs/>
      <w:sz w:val="22"/>
      <w:szCs w:val="22"/>
    </w:rPr>
  </w:style>
  <w:style w:type="paragraph" w:customStyle="1" w:styleId="xl211">
    <w:name w:val="xl211"/>
    <w:basedOn w:val="a2"/>
    <w:rsid w:val="003C1F5E"/>
    <w:pPr>
      <w:pBdr>
        <w:top w:val="single" w:sz="4" w:space="0" w:color="auto"/>
        <w:bottom w:val="single" w:sz="4" w:space="0" w:color="auto"/>
        <w:right w:val="single" w:sz="4" w:space="0" w:color="auto"/>
      </w:pBdr>
      <w:spacing w:before="100" w:beforeAutospacing="1" w:after="100" w:afterAutospacing="1"/>
    </w:pPr>
    <w:rPr>
      <w:b/>
      <w:bCs/>
      <w:sz w:val="22"/>
      <w:szCs w:val="22"/>
    </w:rPr>
  </w:style>
  <w:style w:type="paragraph" w:customStyle="1" w:styleId="xl212">
    <w:name w:val="xl212"/>
    <w:basedOn w:val="a2"/>
    <w:rsid w:val="003C1F5E"/>
    <w:pPr>
      <w:spacing w:before="100" w:beforeAutospacing="1" w:after="100" w:afterAutospacing="1"/>
      <w:jc w:val="center"/>
    </w:pPr>
    <w:rPr>
      <w:b/>
      <w:bCs/>
      <w:sz w:val="22"/>
      <w:szCs w:val="22"/>
    </w:rPr>
  </w:style>
  <w:style w:type="paragraph" w:customStyle="1" w:styleId="xl213">
    <w:name w:val="xl213"/>
    <w:basedOn w:val="a2"/>
    <w:rsid w:val="003C1F5E"/>
    <w:pPr>
      <w:pBdr>
        <w:top w:val="single" w:sz="8" w:space="0" w:color="auto"/>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4">
    <w:name w:val="xl214"/>
    <w:basedOn w:val="a2"/>
    <w:rsid w:val="003C1F5E"/>
    <w:pPr>
      <w:pBdr>
        <w:left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5">
    <w:name w:val="xl215"/>
    <w:basedOn w:val="a2"/>
    <w:rsid w:val="003C1F5E"/>
    <w:pPr>
      <w:pBdr>
        <w:left w:val="single" w:sz="4"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216">
    <w:name w:val="xl216"/>
    <w:basedOn w:val="a2"/>
    <w:rsid w:val="003C1F5E"/>
    <w:pPr>
      <w:pBdr>
        <w:top w:val="single" w:sz="8" w:space="0" w:color="auto"/>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7">
    <w:name w:val="xl217"/>
    <w:basedOn w:val="a2"/>
    <w:rsid w:val="003C1F5E"/>
    <w:pPr>
      <w:pBdr>
        <w:left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8">
    <w:name w:val="xl218"/>
    <w:basedOn w:val="a2"/>
    <w:rsid w:val="003C1F5E"/>
    <w:pPr>
      <w:pBdr>
        <w:left w:val="single" w:sz="4" w:space="0" w:color="auto"/>
        <w:bottom w:val="single" w:sz="4" w:space="0" w:color="auto"/>
        <w:right w:val="single" w:sz="8" w:space="0" w:color="auto"/>
      </w:pBdr>
      <w:spacing w:before="100" w:beforeAutospacing="1" w:after="100" w:afterAutospacing="1"/>
      <w:jc w:val="center"/>
      <w:textAlignment w:val="center"/>
    </w:pPr>
    <w:rPr>
      <w:sz w:val="22"/>
      <w:szCs w:val="22"/>
    </w:rPr>
  </w:style>
  <w:style w:type="paragraph" w:customStyle="1" w:styleId="xl219">
    <w:name w:val="xl219"/>
    <w:basedOn w:val="a2"/>
    <w:rsid w:val="003C1F5E"/>
    <w:pPr>
      <w:pBdr>
        <w:top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0">
    <w:name w:val="xl220"/>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color w:val="0000FF"/>
      <w:sz w:val="22"/>
      <w:szCs w:val="22"/>
    </w:rPr>
  </w:style>
  <w:style w:type="paragraph" w:customStyle="1" w:styleId="xl221">
    <w:name w:val="xl221"/>
    <w:basedOn w:val="a2"/>
    <w:rsid w:val="003C1F5E"/>
    <w:pPr>
      <w:pBdr>
        <w:top w:val="single" w:sz="4" w:space="0" w:color="auto"/>
        <w:bottom w:val="single" w:sz="4" w:space="0" w:color="auto"/>
        <w:right w:val="single" w:sz="4" w:space="0" w:color="auto"/>
      </w:pBdr>
      <w:spacing w:before="100" w:beforeAutospacing="1" w:after="100" w:afterAutospacing="1"/>
      <w:textAlignment w:val="center"/>
    </w:pPr>
    <w:rPr>
      <w:b/>
      <w:bCs/>
      <w:color w:val="0000FF"/>
      <w:sz w:val="22"/>
      <w:szCs w:val="22"/>
    </w:rPr>
  </w:style>
  <w:style w:type="paragraph" w:customStyle="1" w:styleId="xl222">
    <w:name w:val="xl222"/>
    <w:basedOn w:val="a2"/>
    <w:rsid w:val="003C1F5E"/>
    <w:pPr>
      <w:pBdr>
        <w:top w:val="single" w:sz="4" w:space="0" w:color="auto"/>
        <w:left w:val="single" w:sz="4" w:space="0" w:color="auto"/>
        <w:bottom w:val="single" w:sz="4" w:space="0" w:color="auto"/>
      </w:pBdr>
      <w:spacing w:before="100" w:beforeAutospacing="1" w:after="100" w:afterAutospacing="1"/>
      <w:textAlignment w:val="center"/>
    </w:pPr>
    <w:rPr>
      <w:b/>
      <w:bCs/>
      <w:sz w:val="22"/>
      <w:szCs w:val="22"/>
    </w:rPr>
  </w:style>
  <w:style w:type="paragraph" w:customStyle="1" w:styleId="xl223">
    <w:name w:val="xl223"/>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4">
    <w:name w:val="xl224"/>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xl225">
    <w:name w:val="xl225"/>
    <w:basedOn w:val="a2"/>
    <w:rsid w:val="003C1F5E"/>
    <w:pPr>
      <w:pBdr>
        <w:top w:val="single" w:sz="4" w:space="0" w:color="auto"/>
        <w:left w:val="single" w:sz="4" w:space="0" w:color="auto"/>
        <w:bottom w:val="single" w:sz="4" w:space="0" w:color="auto"/>
      </w:pBdr>
      <w:spacing w:before="100" w:beforeAutospacing="1" w:after="100" w:afterAutospacing="1"/>
    </w:pPr>
    <w:rPr>
      <w:sz w:val="22"/>
      <w:szCs w:val="22"/>
    </w:rPr>
  </w:style>
  <w:style w:type="paragraph" w:customStyle="1" w:styleId="xl226">
    <w:name w:val="xl226"/>
    <w:basedOn w:val="a2"/>
    <w:rsid w:val="003C1F5E"/>
    <w:pPr>
      <w:pBdr>
        <w:top w:val="single" w:sz="4" w:space="0" w:color="auto"/>
        <w:bottom w:val="single" w:sz="4" w:space="0" w:color="auto"/>
        <w:right w:val="single" w:sz="4" w:space="0" w:color="auto"/>
      </w:pBdr>
      <w:spacing w:before="100" w:beforeAutospacing="1" w:after="100" w:afterAutospacing="1"/>
    </w:pPr>
    <w:rPr>
      <w:sz w:val="22"/>
      <w:szCs w:val="22"/>
    </w:rPr>
  </w:style>
  <w:style w:type="paragraph" w:customStyle="1" w:styleId="15">
    <w:name w:val="Заголовок1"/>
    <w:basedOn w:val="a2"/>
    <w:next w:val="af5"/>
    <w:rsid w:val="008123CA"/>
    <w:pPr>
      <w:keepNext/>
      <w:suppressAutoHyphens/>
      <w:spacing w:before="240" w:after="120"/>
    </w:pPr>
    <w:rPr>
      <w:rFonts w:ascii="Arial" w:eastAsia="Arial Unicode MS" w:hAnsi="Arial" w:cs="Tahoma"/>
      <w:sz w:val="28"/>
      <w:szCs w:val="28"/>
      <w:lang w:eastAsia="ar-SA"/>
    </w:rPr>
  </w:style>
  <w:style w:type="paragraph" w:customStyle="1" w:styleId="msonormalcxspmiddle">
    <w:name w:val="msonormalcxspmiddle"/>
    <w:basedOn w:val="a2"/>
    <w:rsid w:val="008123CA"/>
    <w:pPr>
      <w:spacing w:before="100" w:beforeAutospacing="1" w:after="100" w:afterAutospacing="1"/>
    </w:pPr>
  </w:style>
  <w:style w:type="paragraph" w:styleId="2a">
    <w:name w:val="Body Text 2"/>
    <w:basedOn w:val="a2"/>
    <w:link w:val="2b"/>
    <w:unhideWhenUsed/>
    <w:rsid w:val="007F35E3"/>
    <w:pPr>
      <w:spacing w:after="120" w:line="480" w:lineRule="auto"/>
    </w:pPr>
  </w:style>
  <w:style w:type="character" w:customStyle="1" w:styleId="2b">
    <w:name w:val="Основной текст 2 Знак"/>
    <w:basedOn w:val="a3"/>
    <w:link w:val="2a"/>
    <w:rsid w:val="007F35E3"/>
    <w:rPr>
      <w:rFonts w:ascii="Times New Roman" w:eastAsia="Times New Roman" w:hAnsi="Times New Roman" w:cs="Times New Roman"/>
      <w:sz w:val="24"/>
      <w:szCs w:val="24"/>
      <w:lang w:eastAsia="ru-RU"/>
    </w:rPr>
  </w:style>
  <w:style w:type="paragraph" w:customStyle="1" w:styleId="16">
    <w:name w:val="Заголовок 1 Галя"/>
    <w:basedOn w:val="a2"/>
    <w:rsid w:val="007360CD"/>
    <w:pPr>
      <w:jc w:val="center"/>
    </w:pPr>
    <w:rPr>
      <w:b/>
      <w:sz w:val="28"/>
      <w:szCs w:val="28"/>
      <w:lang w:val="en-US"/>
    </w:rPr>
  </w:style>
  <w:style w:type="character" w:customStyle="1" w:styleId="aff5">
    <w:name w:val="Цветовое выделение"/>
    <w:uiPriority w:val="99"/>
    <w:rsid w:val="001E5372"/>
    <w:rPr>
      <w:b/>
      <w:bCs/>
      <w:color w:val="26282F"/>
    </w:rPr>
  </w:style>
  <w:style w:type="character" w:styleId="aff6">
    <w:name w:val="page number"/>
    <w:basedOn w:val="a3"/>
    <w:rsid w:val="00721C18"/>
    <w:rPr>
      <w:rFonts w:cs="Times New Roman"/>
    </w:rPr>
  </w:style>
  <w:style w:type="paragraph" w:styleId="aff7">
    <w:name w:val="caption"/>
    <w:basedOn w:val="a2"/>
    <w:next w:val="a2"/>
    <w:qFormat/>
    <w:rsid w:val="00BD561C"/>
    <w:pPr>
      <w:jc w:val="center"/>
    </w:pPr>
    <w:rPr>
      <w:b/>
      <w:sz w:val="28"/>
      <w:szCs w:val="20"/>
    </w:rPr>
  </w:style>
  <w:style w:type="paragraph" w:customStyle="1" w:styleId="aff8">
    <w:name w:val="Знак"/>
    <w:basedOn w:val="a2"/>
    <w:rsid w:val="00BD561C"/>
    <w:pPr>
      <w:spacing w:after="160" w:line="240" w:lineRule="exact"/>
    </w:pPr>
    <w:rPr>
      <w:rFonts w:ascii="Verdana" w:hAnsi="Verdana"/>
      <w:sz w:val="20"/>
      <w:szCs w:val="20"/>
      <w:lang w:val="en-US" w:eastAsia="en-US"/>
    </w:rPr>
  </w:style>
  <w:style w:type="paragraph" w:customStyle="1" w:styleId="81">
    <w:name w:val="Знак8"/>
    <w:basedOn w:val="a2"/>
    <w:rsid w:val="00BD561C"/>
    <w:pPr>
      <w:spacing w:after="160" w:line="240" w:lineRule="exact"/>
    </w:pPr>
    <w:rPr>
      <w:rFonts w:ascii="Verdana" w:hAnsi="Verdana"/>
      <w:sz w:val="20"/>
      <w:szCs w:val="20"/>
      <w:lang w:val="en-US" w:eastAsia="en-US"/>
    </w:rPr>
  </w:style>
  <w:style w:type="paragraph" w:customStyle="1" w:styleId="aff9">
    <w:name w:val="Знак Знак Знак Знак"/>
    <w:basedOn w:val="a2"/>
    <w:rsid w:val="00BD561C"/>
    <w:pPr>
      <w:spacing w:after="160" w:line="240" w:lineRule="exact"/>
    </w:pPr>
    <w:rPr>
      <w:rFonts w:ascii="Verdana" w:hAnsi="Verdana"/>
      <w:sz w:val="20"/>
      <w:szCs w:val="20"/>
      <w:lang w:val="en-US" w:eastAsia="en-US"/>
    </w:rPr>
  </w:style>
  <w:style w:type="paragraph" w:customStyle="1" w:styleId="ConsPlusCell">
    <w:name w:val="ConsPlusCell"/>
    <w:rsid w:val="00BD561C"/>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a">
    <w:name w:val="Знак Знак Знак"/>
    <w:basedOn w:val="a2"/>
    <w:rsid w:val="00BD561C"/>
    <w:pPr>
      <w:spacing w:after="160" w:line="240" w:lineRule="exact"/>
    </w:pPr>
    <w:rPr>
      <w:rFonts w:ascii="Verdana" w:hAnsi="Verdana"/>
      <w:sz w:val="20"/>
      <w:szCs w:val="20"/>
      <w:lang w:val="en-US" w:eastAsia="en-US"/>
    </w:rPr>
  </w:style>
  <w:style w:type="character" w:customStyle="1" w:styleId="affb">
    <w:name w:val="Не вступил в силу"/>
    <w:rsid w:val="00BD561C"/>
    <w:rPr>
      <w:color w:val="008080"/>
    </w:rPr>
  </w:style>
  <w:style w:type="paragraph" w:customStyle="1" w:styleId="affc">
    <w:name w:val="Таблицы (моноширинный)"/>
    <w:basedOn w:val="a2"/>
    <w:next w:val="a2"/>
    <w:rsid w:val="00BD561C"/>
    <w:pPr>
      <w:widowControl w:val="0"/>
      <w:autoSpaceDE w:val="0"/>
      <w:autoSpaceDN w:val="0"/>
      <w:adjustRightInd w:val="0"/>
      <w:jc w:val="both"/>
    </w:pPr>
    <w:rPr>
      <w:rFonts w:ascii="Courier New" w:hAnsi="Courier New" w:cs="Courier New"/>
    </w:rPr>
  </w:style>
  <w:style w:type="paragraph" w:customStyle="1" w:styleId="affd">
    <w:name w:val="Комментарий"/>
    <w:basedOn w:val="a2"/>
    <w:next w:val="a2"/>
    <w:rsid w:val="00BD561C"/>
    <w:pPr>
      <w:widowControl w:val="0"/>
      <w:autoSpaceDE w:val="0"/>
      <w:autoSpaceDN w:val="0"/>
      <w:adjustRightInd w:val="0"/>
      <w:ind w:left="170"/>
      <w:jc w:val="both"/>
    </w:pPr>
    <w:rPr>
      <w:rFonts w:ascii="Arial" w:hAnsi="Arial"/>
      <w:i/>
      <w:iCs/>
      <w:color w:val="800080"/>
    </w:rPr>
  </w:style>
  <w:style w:type="paragraph" w:customStyle="1" w:styleId="61">
    <w:name w:val="Знак6"/>
    <w:basedOn w:val="a2"/>
    <w:rsid w:val="00BD561C"/>
    <w:pPr>
      <w:spacing w:after="160" w:line="240" w:lineRule="exact"/>
    </w:pPr>
    <w:rPr>
      <w:rFonts w:ascii="Verdana" w:hAnsi="Verdana" w:cs="Verdana"/>
      <w:sz w:val="20"/>
      <w:szCs w:val="20"/>
      <w:lang w:val="en-US" w:eastAsia="en-US"/>
    </w:rPr>
  </w:style>
  <w:style w:type="paragraph" w:customStyle="1" w:styleId="affe">
    <w:name w:val="Моноширинный"/>
    <w:basedOn w:val="a2"/>
    <w:next w:val="a2"/>
    <w:rsid w:val="00BD561C"/>
    <w:pPr>
      <w:widowControl w:val="0"/>
      <w:autoSpaceDE w:val="0"/>
      <w:autoSpaceDN w:val="0"/>
      <w:adjustRightInd w:val="0"/>
      <w:jc w:val="both"/>
    </w:pPr>
    <w:rPr>
      <w:rFonts w:ascii="Courier New" w:hAnsi="Courier New" w:cs="Courier New"/>
    </w:rPr>
  </w:style>
  <w:style w:type="character" w:styleId="afff">
    <w:name w:val="footnote reference"/>
    <w:uiPriority w:val="99"/>
    <w:rsid w:val="00BD561C"/>
    <w:rPr>
      <w:vertAlign w:val="superscript"/>
    </w:rPr>
  </w:style>
  <w:style w:type="paragraph" w:customStyle="1" w:styleId="2c">
    <w:name w:val="Знак Знак Знак Знак2"/>
    <w:basedOn w:val="a2"/>
    <w:rsid w:val="00BD561C"/>
    <w:pPr>
      <w:spacing w:after="160" w:line="240" w:lineRule="exact"/>
    </w:pPr>
    <w:rPr>
      <w:rFonts w:ascii="Verdana" w:hAnsi="Verdana"/>
      <w:sz w:val="20"/>
      <w:szCs w:val="20"/>
      <w:lang w:val="en-US" w:eastAsia="en-US"/>
    </w:rPr>
  </w:style>
  <w:style w:type="character" w:styleId="afff0">
    <w:name w:val="Emphasis"/>
    <w:uiPriority w:val="20"/>
    <w:qFormat/>
    <w:rsid w:val="00BD561C"/>
    <w:rPr>
      <w:i/>
      <w:iCs/>
    </w:rPr>
  </w:style>
  <w:style w:type="paragraph" w:customStyle="1" w:styleId="Centered">
    <w:name w:val="Centered"/>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paragraph" w:customStyle="1" w:styleId="ParagraphStyle">
    <w:name w:val="Paragraph Style"/>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styleId="afff1">
    <w:name w:val="Plain Text"/>
    <w:basedOn w:val="a2"/>
    <w:link w:val="afff2"/>
    <w:uiPriority w:val="99"/>
    <w:unhideWhenUsed/>
    <w:rsid w:val="00112B81"/>
    <w:rPr>
      <w:rFonts w:ascii="Calibri" w:hAnsi="Calibri"/>
      <w:sz w:val="22"/>
      <w:szCs w:val="21"/>
      <w:lang w:eastAsia="en-US"/>
    </w:rPr>
  </w:style>
  <w:style w:type="character" w:customStyle="1" w:styleId="afff2">
    <w:name w:val="Текст Знак"/>
    <w:basedOn w:val="a3"/>
    <w:link w:val="afff1"/>
    <w:uiPriority w:val="99"/>
    <w:rsid w:val="00112B81"/>
    <w:rPr>
      <w:rFonts w:ascii="Calibri" w:eastAsia="Times New Roman" w:hAnsi="Calibri" w:cs="Times New Roman"/>
      <w:szCs w:val="21"/>
    </w:rPr>
  </w:style>
  <w:style w:type="character" w:customStyle="1" w:styleId="grame">
    <w:name w:val="grame"/>
    <w:rsid w:val="00112B81"/>
    <w:rPr>
      <w:rFonts w:cs="Times New Roman"/>
    </w:rPr>
  </w:style>
  <w:style w:type="paragraph" w:customStyle="1" w:styleId="17">
    <w:name w:val="Обычный1"/>
    <w:rsid w:val="00112B81"/>
    <w:pPr>
      <w:widowControl w:val="0"/>
      <w:snapToGrid w:val="0"/>
      <w:spacing w:before="280" w:after="0"/>
      <w:jc w:val="center"/>
    </w:pPr>
    <w:rPr>
      <w:rFonts w:ascii="Times New Roman" w:eastAsia="Times New Roman" w:hAnsi="Times New Roman" w:cs="Times New Roman"/>
      <w:sz w:val="28"/>
      <w:szCs w:val="28"/>
      <w:lang w:eastAsia="ru-RU"/>
    </w:rPr>
  </w:style>
  <w:style w:type="paragraph" w:customStyle="1" w:styleId="FR1">
    <w:name w:val="FR1"/>
    <w:rsid w:val="00112B81"/>
    <w:pPr>
      <w:widowControl w:val="0"/>
      <w:snapToGrid w:val="0"/>
      <w:spacing w:after="0" w:line="240" w:lineRule="auto"/>
      <w:jc w:val="center"/>
    </w:pPr>
    <w:rPr>
      <w:rFonts w:ascii="Times New Roman" w:eastAsia="Times New Roman" w:hAnsi="Times New Roman" w:cs="Times New Roman"/>
      <w:sz w:val="32"/>
      <w:szCs w:val="32"/>
      <w:lang w:eastAsia="ru-RU"/>
    </w:rPr>
  </w:style>
  <w:style w:type="paragraph" w:styleId="33">
    <w:name w:val="Body Text Indent 3"/>
    <w:basedOn w:val="a2"/>
    <w:link w:val="34"/>
    <w:rsid w:val="00112B81"/>
    <w:pPr>
      <w:spacing w:after="120"/>
      <w:ind w:left="283"/>
    </w:pPr>
    <w:rPr>
      <w:sz w:val="16"/>
      <w:szCs w:val="16"/>
    </w:rPr>
  </w:style>
  <w:style w:type="character" w:customStyle="1" w:styleId="34">
    <w:name w:val="Основной текст с отступом 3 Знак"/>
    <w:basedOn w:val="a3"/>
    <w:link w:val="33"/>
    <w:rsid w:val="00112B81"/>
    <w:rPr>
      <w:rFonts w:ascii="Times New Roman" w:eastAsia="Times New Roman" w:hAnsi="Times New Roman" w:cs="Times New Roman"/>
      <w:sz w:val="16"/>
      <w:szCs w:val="16"/>
    </w:rPr>
  </w:style>
  <w:style w:type="character" w:styleId="afff3">
    <w:name w:val="annotation reference"/>
    <w:uiPriority w:val="99"/>
    <w:rsid w:val="00112B81"/>
    <w:rPr>
      <w:sz w:val="16"/>
      <w:szCs w:val="16"/>
    </w:rPr>
  </w:style>
  <w:style w:type="paragraph" w:styleId="afff4">
    <w:name w:val="annotation text"/>
    <w:basedOn w:val="a2"/>
    <w:link w:val="afff5"/>
    <w:uiPriority w:val="99"/>
    <w:rsid w:val="00112B81"/>
    <w:rPr>
      <w:sz w:val="20"/>
      <w:szCs w:val="20"/>
    </w:rPr>
  </w:style>
  <w:style w:type="character" w:customStyle="1" w:styleId="afff5">
    <w:name w:val="Текст примечания Знак"/>
    <w:basedOn w:val="a3"/>
    <w:link w:val="afff4"/>
    <w:uiPriority w:val="99"/>
    <w:rsid w:val="00112B81"/>
    <w:rPr>
      <w:rFonts w:ascii="Times New Roman" w:eastAsia="Times New Roman" w:hAnsi="Times New Roman" w:cs="Times New Roman"/>
      <w:sz w:val="20"/>
      <w:szCs w:val="20"/>
      <w:lang w:eastAsia="ru-RU"/>
    </w:rPr>
  </w:style>
  <w:style w:type="paragraph" w:styleId="afff6">
    <w:name w:val="annotation subject"/>
    <w:basedOn w:val="afff4"/>
    <w:next w:val="afff4"/>
    <w:link w:val="afff7"/>
    <w:uiPriority w:val="99"/>
    <w:rsid w:val="00112B81"/>
    <w:rPr>
      <w:b/>
      <w:bCs/>
    </w:rPr>
  </w:style>
  <w:style w:type="character" w:customStyle="1" w:styleId="afff7">
    <w:name w:val="Тема примечания Знак"/>
    <w:basedOn w:val="afff5"/>
    <w:link w:val="afff6"/>
    <w:uiPriority w:val="99"/>
    <w:rsid w:val="00112B81"/>
    <w:rPr>
      <w:rFonts w:ascii="Times New Roman" w:eastAsia="Times New Roman" w:hAnsi="Times New Roman" w:cs="Times New Roman"/>
      <w:b/>
      <w:bCs/>
      <w:sz w:val="20"/>
      <w:szCs w:val="20"/>
      <w:lang w:eastAsia="ru-RU"/>
    </w:rPr>
  </w:style>
  <w:style w:type="paragraph" w:customStyle="1" w:styleId="afff8">
    <w:name w:val="Знак Знак Знак Знак Знак Знак Знак"/>
    <w:basedOn w:val="a2"/>
    <w:rsid w:val="00112B81"/>
    <w:pPr>
      <w:spacing w:before="100" w:beforeAutospacing="1" w:after="100" w:afterAutospacing="1"/>
      <w:jc w:val="both"/>
    </w:pPr>
    <w:rPr>
      <w:rFonts w:ascii="Tahoma" w:hAnsi="Tahoma"/>
      <w:sz w:val="20"/>
      <w:szCs w:val="20"/>
      <w:lang w:val="en-US" w:eastAsia="en-US"/>
    </w:rPr>
  </w:style>
  <w:style w:type="paragraph" w:customStyle="1" w:styleId="71">
    <w:name w:val="Знак7"/>
    <w:basedOn w:val="a2"/>
    <w:rsid w:val="00112B81"/>
    <w:pPr>
      <w:spacing w:after="160" w:line="240" w:lineRule="exact"/>
    </w:pPr>
    <w:rPr>
      <w:rFonts w:ascii="Verdana" w:hAnsi="Verdana"/>
      <w:lang w:val="en-US" w:eastAsia="en-US"/>
    </w:rPr>
  </w:style>
  <w:style w:type="paragraph" w:customStyle="1" w:styleId="ParagraphStyle1">
    <w:name w:val="Paragraph Style1"/>
    <w:uiPriority w:val="99"/>
    <w:rsid w:val="00112B81"/>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Centered1">
    <w:name w:val="Centered1"/>
    <w:uiPriority w:val="99"/>
    <w:rsid w:val="00112B81"/>
    <w:pPr>
      <w:widowControl w:val="0"/>
      <w:autoSpaceDE w:val="0"/>
      <w:autoSpaceDN w:val="0"/>
      <w:adjustRightInd w:val="0"/>
      <w:spacing w:after="0" w:line="240" w:lineRule="auto"/>
      <w:jc w:val="center"/>
    </w:pPr>
    <w:rPr>
      <w:rFonts w:ascii="Arial" w:eastAsia="Times New Roman" w:hAnsi="Arial" w:cs="Arial"/>
      <w:sz w:val="24"/>
      <w:szCs w:val="24"/>
      <w:lang w:eastAsia="ru-RU"/>
    </w:rPr>
  </w:style>
  <w:style w:type="character" w:customStyle="1" w:styleId="Normaltext">
    <w:name w:val="Normal text"/>
    <w:uiPriority w:val="99"/>
    <w:rsid w:val="00112B81"/>
    <w:rPr>
      <w:sz w:val="20"/>
    </w:rPr>
  </w:style>
  <w:style w:type="character" w:customStyle="1" w:styleId="Heading">
    <w:name w:val="Heading"/>
    <w:uiPriority w:val="99"/>
    <w:rsid w:val="00112B81"/>
    <w:rPr>
      <w:b/>
      <w:color w:val="0000FF"/>
      <w:sz w:val="20"/>
    </w:rPr>
  </w:style>
  <w:style w:type="character" w:customStyle="1" w:styleId="Subheading">
    <w:name w:val="Subheading"/>
    <w:uiPriority w:val="99"/>
    <w:rsid w:val="00112B81"/>
    <w:rPr>
      <w:b/>
      <w:color w:val="000080"/>
      <w:sz w:val="20"/>
    </w:rPr>
  </w:style>
  <w:style w:type="character" w:customStyle="1" w:styleId="Keywords">
    <w:name w:val="Keywords"/>
    <w:uiPriority w:val="99"/>
    <w:rsid w:val="00112B81"/>
    <w:rPr>
      <w:i/>
      <w:color w:val="800000"/>
      <w:sz w:val="20"/>
    </w:rPr>
  </w:style>
  <w:style w:type="character" w:customStyle="1" w:styleId="Jump1">
    <w:name w:val="Jump 1"/>
    <w:uiPriority w:val="99"/>
    <w:rsid w:val="00112B81"/>
    <w:rPr>
      <w:color w:val="008000"/>
      <w:sz w:val="20"/>
      <w:u w:val="single"/>
    </w:rPr>
  </w:style>
  <w:style w:type="character" w:customStyle="1" w:styleId="Jump2">
    <w:name w:val="Jump 2"/>
    <w:uiPriority w:val="99"/>
    <w:rsid w:val="00112B81"/>
    <w:rPr>
      <w:color w:val="008000"/>
      <w:sz w:val="20"/>
      <w:u w:val="single"/>
    </w:rPr>
  </w:style>
  <w:style w:type="character" w:customStyle="1" w:styleId="Normaltext1">
    <w:name w:val="Normal text1"/>
    <w:uiPriority w:val="99"/>
    <w:rsid w:val="00112B81"/>
    <w:rPr>
      <w:rFonts w:ascii="Times New Roman" w:hAnsi="Times New Roman"/>
    </w:rPr>
  </w:style>
  <w:style w:type="character" w:customStyle="1" w:styleId="Heading1">
    <w:name w:val="Heading1"/>
    <w:uiPriority w:val="99"/>
    <w:rsid w:val="00112B81"/>
    <w:rPr>
      <w:rFonts w:ascii="Times New Roman" w:hAnsi="Times New Roman"/>
      <w:b/>
      <w:color w:val="000000"/>
    </w:rPr>
  </w:style>
  <w:style w:type="character" w:customStyle="1" w:styleId="Subheading1">
    <w:name w:val="Subheading1"/>
    <w:uiPriority w:val="99"/>
    <w:rsid w:val="00112B81"/>
    <w:rPr>
      <w:rFonts w:ascii="Times New Roman" w:hAnsi="Times New Roman"/>
      <w:b/>
      <w:color w:val="C0C0C0"/>
    </w:rPr>
  </w:style>
  <w:style w:type="character" w:customStyle="1" w:styleId="Keywords1">
    <w:name w:val="Keywords1"/>
    <w:uiPriority w:val="99"/>
    <w:rsid w:val="00112B81"/>
    <w:rPr>
      <w:rFonts w:ascii="Times New Roman" w:hAnsi="Times New Roman"/>
      <w:b/>
      <w:color w:val="FF0000"/>
    </w:rPr>
  </w:style>
  <w:style w:type="character" w:customStyle="1" w:styleId="Jump11">
    <w:name w:val="Jump 11"/>
    <w:uiPriority w:val="99"/>
    <w:rsid w:val="00112B81"/>
    <w:rPr>
      <w:rFonts w:ascii="Times New Roman" w:hAnsi="Times New Roman"/>
      <w:color w:val="0000FF"/>
      <w:u w:val="single"/>
    </w:rPr>
  </w:style>
  <w:style w:type="character" w:customStyle="1" w:styleId="Jump21">
    <w:name w:val="Jump 21"/>
    <w:uiPriority w:val="99"/>
    <w:rsid w:val="00112B81"/>
    <w:rPr>
      <w:rFonts w:ascii="Times New Roman" w:hAnsi="Times New Roman"/>
      <w:color w:val="008000"/>
      <w:u w:val="single"/>
    </w:rPr>
  </w:style>
  <w:style w:type="character" w:customStyle="1" w:styleId="9pt">
    <w:name w:val="Основной текст + 9 pt"/>
    <w:aliases w:val="Полужирный,Малые прописные,Интервал 0 pt"/>
    <w:rsid w:val="00112B81"/>
    <w:rPr>
      <w:b/>
      <w:bCs/>
      <w:smallCaps/>
      <w:spacing w:val="10"/>
      <w:sz w:val="18"/>
      <w:szCs w:val="18"/>
      <w:shd w:val="clear" w:color="auto" w:fill="FFFFFF"/>
    </w:rPr>
  </w:style>
  <w:style w:type="character" w:customStyle="1" w:styleId="afff9">
    <w:name w:val="Основной текст + Полужирный"/>
    <w:rsid w:val="00112B81"/>
    <w:rPr>
      <w:b/>
      <w:bCs/>
      <w:sz w:val="26"/>
      <w:szCs w:val="26"/>
      <w:shd w:val="clear" w:color="auto" w:fill="FFFFFF"/>
    </w:rPr>
  </w:style>
  <w:style w:type="character" w:customStyle="1" w:styleId="afffa">
    <w:name w:val="Основной шрифт"/>
    <w:rsid w:val="00112B81"/>
  </w:style>
  <w:style w:type="paragraph" w:styleId="35">
    <w:name w:val="Body Text 3"/>
    <w:basedOn w:val="a2"/>
    <w:link w:val="36"/>
    <w:rsid w:val="00112B81"/>
    <w:pPr>
      <w:jc w:val="both"/>
    </w:pPr>
    <w:rPr>
      <w:color w:val="000000"/>
      <w:sz w:val="28"/>
      <w:szCs w:val="28"/>
    </w:rPr>
  </w:style>
  <w:style w:type="character" w:customStyle="1" w:styleId="36">
    <w:name w:val="Основной текст 3 Знак"/>
    <w:basedOn w:val="a3"/>
    <w:link w:val="35"/>
    <w:rsid w:val="00112B81"/>
    <w:rPr>
      <w:rFonts w:ascii="Times New Roman" w:eastAsia="Times New Roman" w:hAnsi="Times New Roman" w:cs="Times New Roman"/>
      <w:color w:val="000000"/>
      <w:sz w:val="28"/>
      <w:szCs w:val="28"/>
    </w:rPr>
  </w:style>
  <w:style w:type="paragraph" w:customStyle="1" w:styleId="u">
    <w:name w:val="u"/>
    <w:basedOn w:val="a2"/>
    <w:rsid w:val="00112B81"/>
    <w:pPr>
      <w:ind w:firstLine="284"/>
      <w:jc w:val="both"/>
    </w:pPr>
    <w:rPr>
      <w:color w:val="000000"/>
    </w:rPr>
  </w:style>
  <w:style w:type="paragraph" w:customStyle="1" w:styleId="310">
    <w:name w:val="Основной текст с отступом 31"/>
    <w:basedOn w:val="a2"/>
    <w:rsid w:val="00112B81"/>
    <w:pPr>
      <w:spacing w:line="360" w:lineRule="auto"/>
      <w:ind w:left="284"/>
    </w:pPr>
    <w:rPr>
      <w:sz w:val="28"/>
      <w:szCs w:val="20"/>
      <w:lang w:eastAsia="ar-SA"/>
    </w:rPr>
  </w:style>
  <w:style w:type="paragraph" w:customStyle="1" w:styleId="220">
    <w:name w:val="Основной текст 22"/>
    <w:basedOn w:val="a2"/>
    <w:rsid w:val="00112B81"/>
    <w:pPr>
      <w:overflowPunct w:val="0"/>
      <w:autoSpaceDE w:val="0"/>
      <w:autoSpaceDN w:val="0"/>
      <w:adjustRightInd w:val="0"/>
      <w:textAlignment w:val="baseline"/>
    </w:pPr>
    <w:rPr>
      <w:sz w:val="28"/>
      <w:szCs w:val="20"/>
    </w:rPr>
  </w:style>
  <w:style w:type="character" w:customStyle="1" w:styleId="120">
    <w:name w:val="Основной текст + 12"/>
    <w:aliases w:val="5 pt"/>
    <w:rsid w:val="00112B81"/>
    <w:rPr>
      <w:sz w:val="25"/>
      <w:szCs w:val="25"/>
      <w:lang w:bidi="ar-SA"/>
    </w:rPr>
  </w:style>
  <w:style w:type="paragraph" w:styleId="afffb">
    <w:name w:val="footnote text"/>
    <w:basedOn w:val="a2"/>
    <w:link w:val="afffc"/>
    <w:uiPriority w:val="99"/>
    <w:unhideWhenUsed/>
    <w:rsid w:val="00112B81"/>
    <w:rPr>
      <w:sz w:val="20"/>
      <w:szCs w:val="20"/>
    </w:rPr>
  </w:style>
  <w:style w:type="character" w:customStyle="1" w:styleId="afffc">
    <w:name w:val="Текст сноски Знак"/>
    <w:basedOn w:val="a3"/>
    <w:link w:val="afffb"/>
    <w:uiPriority w:val="99"/>
    <w:rsid w:val="00112B81"/>
    <w:rPr>
      <w:rFonts w:ascii="Times New Roman" w:eastAsia="Times New Roman" w:hAnsi="Times New Roman" w:cs="Times New Roman"/>
      <w:sz w:val="20"/>
      <w:szCs w:val="20"/>
    </w:rPr>
  </w:style>
  <w:style w:type="paragraph" w:customStyle="1" w:styleId="Default">
    <w:name w:val="Default"/>
    <w:rsid w:val="00340D8D"/>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formattext">
    <w:name w:val="formattext"/>
    <w:basedOn w:val="a2"/>
    <w:rsid w:val="00ED213A"/>
    <w:pPr>
      <w:spacing w:before="100" w:beforeAutospacing="1" w:after="100" w:afterAutospacing="1"/>
    </w:pPr>
  </w:style>
  <w:style w:type="paragraph" w:customStyle="1" w:styleId="consplusnormal1">
    <w:name w:val="consplusnormal"/>
    <w:basedOn w:val="a2"/>
    <w:rsid w:val="00ED213A"/>
    <w:pPr>
      <w:spacing w:before="100" w:beforeAutospacing="1" w:after="100" w:afterAutospacing="1"/>
    </w:pPr>
  </w:style>
  <w:style w:type="paragraph" w:customStyle="1" w:styleId="230">
    <w:name w:val="Основной текст 23"/>
    <w:basedOn w:val="a2"/>
    <w:rsid w:val="00D05CE3"/>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afffd">
    <w:name w:val="Нормальный (таблица)"/>
    <w:basedOn w:val="a2"/>
    <w:next w:val="a2"/>
    <w:rsid w:val="00DA0120"/>
    <w:pPr>
      <w:widowControl w:val="0"/>
      <w:autoSpaceDE w:val="0"/>
      <w:autoSpaceDN w:val="0"/>
      <w:adjustRightInd w:val="0"/>
      <w:jc w:val="both"/>
    </w:pPr>
    <w:rPr>
      <w:rFonts w:ascii="Arial" w:hAnsi="Arial"/>
    </w:rPr>
  </w:style>
  <w:style w:type="character" w:customStyle="1" w:styleId="18">
    <w:name w:val="Заголовок №1_"/>
    <w:link w:val="19"/>
    <w:rsid w:val="006B7F4D"/>
    <w:rPr>
      <w:b/>
      <w:bCs/>
      <w:shd w:val="clear" w:color="auto" w:fill="FFFFFF"/>
    </w:rPr>
  </w:style>
  <w:style w:type="paragraph" w:customStyle="1" w:styleId="19">
    <w:name w:val="Заголовок №1"/>
    <w:basedOn w:val="a2"/>
    <w:link w:val="18"/>
    <w:rsid w:val="006B7F4D"/>
    <w:pPr>
      <w:widowControl w:val="0"/>
      <w:shd w:val="clear" w:color="auto" w:fill="FFFFFF"/>
      <w:spacing w:before="580" w:line="266" w:lineRule="exact"/>
      <w:jc w:val="center"/>
      <w:outlineLvl w:val="0"/>
    </w:pPr>
    <w:rPr>
      <w:rFonts w:asciiTheme="minorHAnsi" w:eastAsiaTheme="minorHAnsi" w:hAnsiTheme="minorHAnsi" w:cstheme="minorBidi"/>
      <w:b/>
      <w:bCs/>
      <w:sz w:val="22"/>
      <w:szCs w:val="22"/>
      <w:lang w:eastAsia="en-US"/>
    </w:rPr>
  </w:style>
  <w:style w:type="character" w:customStyle="1" w:styleId="37">
    <w:name w:val="Основной текст (3)_"/>
    <w:link w:val="38"/>
    <w:rsid w:val="006B7F4D"/>
    <w:rPr>
      <w:b/>
      <w:bCs/>
      <w:shd w:val="clear" w:color="auto" w:fill="FFFFFF"/>
    </w:rPr>
  </w:style>
  <w:style w:type="paragraph" w:customStyle="1" w:styleId="38">
    <w:name w:val="Основной текст (3)"/>
    <w:basedOn w:val="a2"/>
    <w:link w:val="37"/>
    <w:rsid w:val="006B7F4D"/>
    <w:pPr>
      <w:widowControl w:val="0"/>
      <w:shd w:val="clear" w:color="auto" w:fill="FFFFFF"/>
      <w:spacing w:after="320" w:line="266" w:lineRule="exact"/>
      <w:jc w:val="center"/>
    </w:pPr>
    <w:rPr>
      <w:rFonts w:asciiTheme="minorHAnsi" w:eastAsiaTheme="minorHAnsi" w:hAnsiTheme="minorHAnsi" w:cstheme="minorBidi"/>
      <w:b/>
      <w:bCs/>
      <w:sz w:val="22"/>
      <w:szCs w:val="22"/>
      <w:lang w:eastAsia="en-US"/>
    </w:rPr>
  </w:style>
  <w:style w:type="character" w:customStyle="1" w:styleId="2d">
    <w:name w:val="Основной текст (2)_"/>
    <w:basedOn w:val="a3"/>
    <w:link w:val="2e"/>
    <w:rsid w:val="005800C7"/>
    <w:rPr>
      <w:rFonts w:ascii="Times New Roman" w:eastAsia="Times New Roman" w:hAnsi="Times New Roman" w:cs="Times New Roman"/>
      <w:shd w:val="clear" w:color="auto" w:fill="FFFFFF"/>
    </w:rPr>
  </w:style>
  <w:style w:type="paragraph" w:customStyle="1" w:styleId="2e">
    <w:name w:val="Основной текст (2)"/>
    <w:basedOn w:val="a2"/>
    <w:link w:val="2d"/>
    <w:rsid w:val="005800C7"/>
    <w:pPr>
      <w:widowControl w:val="0"/>
      <w:shd w:val="clear" w:color="auto" w:fill="FFFFFF"/>
      <w:spacing w:before="1440" w:line="293" w:lineRule="exact"/>
    </w:pPr>
    <w:rPr>
      <w:sz w:val="22"/>
      <w:szCs w:val="22"/>
      <w:lang w:eastAsia="en-US"/>
    </w:rPr>
  </w:style>
  <w:style w:type="paragraph" w:customStyle="1" w:styleId="font5">
    <w:name w:val="font5"/>
    <w:basedOn w:val="a2"/>
    <w:rsid w:val="00F32B8A"/>
    <w:pPr>
      <w:spacing w:before="100" w:beforeAutospacing="1" w:after="100" w:afterAutospacing="1"/>
    </w:pPr>
  </w:style>
  <w:style w:type="paragraph" w:customStyle="1" w:styleId="font6">
    <w:name w:val="font6"/>
    <w:basedOn w:val="a2"/>
    <w:rsid w:val="00F32B8A"/>
    <w:pPr>
      <w:spacing w:before="100" w:beforeAutospacing="1" w:after="100" w:afterAutospacing="1"/>
    </w:pPr>
  </w:style>
  <w:style w:type="paragraph" w:styleId="afffe">
    <w:name w:val="Body Text First Indent"/>
    <w:basedOn w:val="af5"/>
    <w:link w:val="affff"/>
    <w:rsid w:val="008152F4"/>
    <w:pPr>
      <w:ind w:firstLine="210"/>
    </w:pPr>
    <w:rPr>
      <w:sz w:val="20"/>
      <w:szCs w:val="20"/>
    </w:rPr>
  </w:style>
  <w:style w:type="character" w:customStyle="1" w:styleId="affff">
    <w:name w:val="Красная строка Знак"/>
    <w:basedOn w:val="af6"/>
    <w:link w:val="afffe"/>
    <w:rsid w:val="008152F4"/>
    <w:rPr>
      <w:rFonts w:ascii="Times New Roman" w:eastAsia="Times New Roman" w:hAnsi="Times New Roman" w:cs="Times New Roman"/>
      <w:sz w:val="20"/>
      <w:szCs w:val="20"/>
      <w:lang w:eastAsia="ru-RU"/>
    </w:rPr>
  </w:style>
  <w:style w:type="paragraph" w:styleId="affff0">
    <w:name w:val="Document Map"/>
    <w:basedOn w:val="a2"/>
    <w:link w:val="affff1"/>
    <w:rsid w:val="008152F4"/>
    <w:pPr>
      <w:shd w:val="clear" w:color="auto" w:fill="000080"/>
    </w:pPr>
    <w:rPr>
      <w:rFonts w:ascii="Tahoma" w:hAnsi="Tahoma" w:cs="Tahoma"/>
      <w:sz w:val="20"/>
      <w:szCs w:val="20"/>
    </w:rPr>
  </w:style>
  <w:style w:type="character" w:customStyle="1" w:styleId="affff1">
    <w:name w:val="Схема документа Знак"/>
    <w:basedOn w:val="a3"/>
    <w:link w:val="affff0"/>
    <w:rsid w:val="008152F4"/>
    <w:rPr>
      <w:rFonts w:ascii="Tahoma" w:eastAsia="Times New Roman" w:hAnsi="Tahoma" w:cs="Tahoma"/>
      <w:sz w:val="20"/>
      <w:szCs w:val="20"/>
      <w:shd w:val="clear" w:color="auto" w:fill="000080"/>
      <w:lang w:eastAsia="ru-RU"/>
    </w:rPr>
  </w:style>
  <w:style w:type="paragraph" w:customStyle="1" w:styleId="43">
    <w:name w:val="Основной текст4"/>
    <w:basedOn w:val="a2"/>
    <w:rsid w:val="008152F4"/>
    <w:pPr>
      <w:shd w:val="clear" w:color="auto" w:fill="FFFFFF"/>
      <w:spacing w:before="660" w:after="660" w:line="0" w:lineRule="atLeast"/>
      <w:ind w:hanging="500"/>
      <w:jc w:val="both"/>
    </w:pPr>
    <w:rPr>
      <w:sz w:val="25"/>
      <w:szCs w:val="25"/>
    </w:rPr>
  </w:style>
  <w:style w:type="paragraph" w:customStyle="1" w:styleId="51">
    <w:name w:val="Знак5"/>
    <w:basedOn w:val="a2"/>
    <w:rsid w:val="00EC2201"/>
    <w:pPr>
      <w:spacing w:after="160" w:line="240" w:lineRule="exact"/>
    </w:pPr>
    <w:rPr>
      <w:rFonts w:ascii="Verdana" w:hAnsi="Verdana"/>
      <w:sz w:val="20"/>
      <w:szCs w:val="20"/>
      <w:lang w:val="en-US" w:eastAsia="en-US"/>
    </w:rPr>
  </w:style>
  <w:style w:type="paragraph" w:customStyle="1" w:styleId="1a">
    <w:name w:val="Знак Знак Знак Знак1"/>
    <w:basedOn w:val="a2"/>
    <w:rsid w:val="00EC2201"/>
    <w:pPr>
      <w:spacing w:after="160" w:line="240" w:lineRule="exact"/>
    </w:pPr>
    <w:rPr>
      <w:rFonts w:ascii="Verdana" w:hAnsi="Verdana"/>
      <w:sz w:val="20"/>
      <w:szCs w:val="20"/>
      <w:lang w:val="en-US" w:eastAsia="en-US"/>
    </w:rPr>
  </w:style>
  <w:style w:type="paragraph" w:customStyle="1" w:styleId="1TimesNewRoman">
    <w:name w:val="Заголовок 1 + Times New Roman"/>
    <w:aliases w:val="13 пт,не полужирный,Авто,По правому краю,0"/>
    <w:basedOn w:val="1"/>
    <w:next w:val="a7"/>
    <w:rsid w:val="00520C2D"/>
    <w:pPr>
      <w:keepNext w:val="0"/>
      <w:keepLines w:val="0"/>
      <w:widowControl w:val="0"/>
      <w:autoSpaceDE w:val="0"/>
      <w:autoSpaceDN w:val="0"/>
      <w:adjustRightInd w:val="0"/>
      <w:spacing w:before="108"/>
      <w:contextualSpacing/>
      <w:jc w:val="right"/>
    </w:pPr>
    <w:rPr>
      <w:rFonts w:ascii="Times New Roman" w:eastAsia="Times New Roman" w:hAnsi="Times New Roman" w:cs="Times New Roman"/>
      <w:b w:val="0"/>
      <w:color w:val="auto"/>
      <w:sz w:val="26"/>
      <w:szCs w:val="26"/>
    </w:rPr>
  </w:style>
  <w:style w:type="paragraph" w:customStyle="1" w:styleId="ConsCell">
    <w:name w:val="ConsCell"/>
    <w:rsid w:val="00520C2D"/>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customStyle="1" w:styleId="FontStyle12">
    <w:name w:val="Font Style12"/>
    <w:rsid w:val="00520C2D"/>
    <w:rPr>
      <w:rFonts w:ascii="Times New Roman" w:hAnsi="Times New Roman" w:cs="Times New Roman" w:hint="default"/>
      <w:sz w:val="20"/>
      <w:szCs w:val="20"/>
    </w:rPr>
  </w:style>
  <w:style w:type="paragraph" w:customStyle="1" w:styleId="msonormalcxsplast">
    <w:name w:val="msonormalcxsplast"/>
    <w:basedOn w:val="a2"/>
    <w:rsid w:val="00520C2D"/>
    <w:pPr>
      <w:spacing w:before="100" w:beforeAutospacing="1" w:after="100" w:afterAutospacing="1"/>
    </w:pPr>
    <w:rPr>
      <w:color w:val="00FFFF"/>
    </w:rPr>
  </w:style>
  <w:style w:type="paragraph" w:customStyle="1" w:styleId="affff2">
    <w:name w:val="Текст (лев. подпись)"/>
    <w:basedOn w:val="a2"/>
    <w:next w:val="a2"/>
    <w:rsid w:val="00520C2D"/>
    <w:pPr>
      <w:widowControl w:val="0"/>
      <w:autoSpaceDE w:val="0"/>
      <w:autoSpaceDN w:val="0"/>
      <w:adjustRightInd w:val="0"/>
    </w:pPr>
    <w:rPr>
      <w:rFonts w:ascii="Arial" w:hAnsi="Arial"/>
      <w:sz w:val="22"/>
      <w:szCs w:val="22"/>
    </w:rPr>
  </w:style>
  <w:style w:type="paragraph" w:customStyle="1" w:styleId="affff3">
    <w:name w:val="Текст (прав. подпись)"/>
    <w:basedOn w:val="a2"/>
    <w:next w:val="a2"/>
    <w:rsid w:val="00520C2D"/>
    <w:pPr>
      <w:widowControl w:val="0"/>
      <w:autoSpaceDE w:val="0"/>
      <w:autoSpaceDN w:val="0"/>
      <w:adjustRightInd w:val="0"/>
      <w:jc w:val="right"/>
    </w:pPr>
    <w:rPr>
      <w:rFonts w:ascii="Arial" w:hAnsi="Arial"/>
      <w:sz w:val="22"/>
      <w:szCs w:val="22"/>
    </w:rPr>
  </w:style>
  <w:style w:type="paragraph" w:customStyle="1" w:styleId="1b">
    <w:name w:val="Знак1"/>
    <w:basedOn w:val="a2"/>
    <w:rsid w:val="00520C2D"/>
    <w:pPr>
      <w:spacing w:after="160" w:line="240" w:lineRule="exact"/>
    </w:pPr>
    <w:rPr>
      <w:rFonts w:ascii="Verdana" w:hAnsi="Verdana"/>
      <w:sz w:val="20"/>
      <w:szCs w:val="20"/>
      <w:lang w:val="en-US" w:eastAsia="en-US"/>
    </w:rPr>
  </w:style>
  <w:style w:type="paragraph" w:customStyle="1" w:styleId="CharCharCarCarCharCharCarCarCharCharCarCarCharChar">
    <w:name w:val="Char Char Car Car Char Char Car Car Char Char Car Car Char Char"/>
    <w:basedOn w:val="a2"/>
    <w:rsid w:val="00520C2D"/>
    <w:pPr>
      <w:spacing w:after="160" w:line="240" w:lineRule="exact"/>
    </w:pPr>
    <w:rPr>
      <w:rFonts w:ascii="Arial" w:hAnsi="Arial" w:cs="Arial"/>
      <w:noProof/>
      <w:sz w:val="20"/>
      <w:szCs w:val="20"/>
    </w:rPr>
  </w:style>
  <w:style w:type="character" w:customStyle="1" w:styleId="ListBulletChar">
    <w:name w:val="List Bullet Char"/>
    <w:locked/>
    <w:rsid w:val="00520C2D"/>
    <w:rPr>
      <w:sz w:val="24"/>
      <w:szCs w:val="24"/>
      <w:lang w:val="ru-RU" w:eastAsia="ru-RU" w:bidi="ar-SA"/>
    </w:rPr>
  </w:style>
  <w:style w:type="paragraph" w:customStyle="1" w:styleId="2f">
    <w:name w:val="Знак2"/>
    <w:basedOn w:val="a2"/>
    <w:rsid w:val="00520C2D"/>
    <w:pPr>
      <w:spacing w:after="160" w:line="240" w:lineRule="exact"/>
    </w:pPr>
    <w:rPr>
      <w:rFonts w:ascii="Verdana" w:hAnsi="Verdana"/>
      <w:sz w:val="20"/>
      <w:szCs w:val="20"/>
      <w:lang w:val="en-US" w:eastAsia="en-US"/>
    </w:rPr>
  </w:style>
  <w:style w:type="character" w:customStyle="1" w:styleId="affff4">
    <w:name w:val="Активная гипертекстовая ссылка"/>
    <w:rsid w:val="00520C2D"/>
    <w:rPr>
      <w:rFonts w:cs="Times New Roman"/>
      <w:b/>
      <w:color w:val="008000"/>
      <w:u w:val="single"/>
    </w:rPr>
  </w:style>
  <w:style w:type="paragraph" w:customStyle="1" w:styleId="affff5">
    <w:name w:val="Внимание: Криминал!!"/>
    <w:basedOn w:val="a2"/>
    <w:next w:val="a2"/>
    <w:rsid w:val="00520C2D"/>
    <w:pPr>
      <w:widowControl w:val="0"/>
      <w:autoSpaceDE w:val="0"/>
      <w:autoSpaceDN w:val="0"/>
      <w:adjustRightInd w:val="0"/>
      <w:jc w:val="both"/>
    </w:pPr>
    <w:rPr>
      <w:rFonts w:ascii="Arial" w:hAnsi="Arial"/>
    </w:rPr>
  </w:style>
  <w:style w:type="paragraph" w:customStyle="1" w:styleId="affff6">
    <w:name w:val="Внимание: недобросовестность!"/>
    <w:basedOn w:val="a2"/>
    <w:next w:val="a2"/>
    <w:rsid w:val="00520C2D"/>
    <w:pPr>
      <w:widowControl w:val="0"/>
      <w:autoSpaceDE w:val="0"/>
      <w:autoSpaceDN w:val="0"/>
      <w:adjustRightInd w:val="0"/>
      <w:jc w:val="both"/>
    </w:pPr>
    <w:rPr>
      <w:rFonts w:ascii="Arial" w:hAnsi="Arial"/>
    </w:rPr>
  </w:style>
  <w:style w:type="paragraph" w:customStyle="1" w:styleId="affff7">
    <w:name w:val="Основное меню (преемственное)"/>
    <w:basedOn w:val="a2"/>
    <w:next w:val="a2"/>
    <w:rsid w:val="00520C2D"/>
    <w:pPr>
      <w:widowControl w:val="0"/>
      <w:autoSpaceDE w:val="0"/>
      <w:autoSpaceDN w:val="0"/>
      <w:adjustRightInd w:val="0"/>
      <w:jc w:val="both"/>
    </w:pPr>
    <w:rPr>
      <w:rFonts w:ascii="Verdana" w:hAnsi="Verdana" w:cs="Verdana"/>
    </w:rPr>
  </w:style>
  <w:style w:type="character" w:customStyle="1" w:styleId="affff8">
    <w:name w:val="Заголовок своего сообщения"/>
    <w:rsid w:val="00520C2D"/>
    <w:rPr>
      <w:rFonts w:cs="Times New Roman"/>
      <w:b/>
      <w:color w:val="000080"/>
    </w:rPr>
  </w:style>
  <w:style w:type="character" w:customStyle="1" w:styleId="affff9">
    <w:name w:val="Заголовок чужого сообщения"/>
    <w:rsid w:val="00520C2D"/>
    <w:rPr>
      <w:rFonts w:cs="Times New Roman"/>
      <w:b/>
      <w:color w:val="FF0000"/>
    </w:rPr>
  </w:style>
  <w:style w:type="paragraph" w:customStyle="1" w:styleId="affffa">
    <w:name w:val="Интерактивный заголовок"/>
    <w:basedOn w:val="15"/>
    <w:next w:val="a2"/>
    <w:rsid w:val="00520C2D"/>
    <w:pPr>
      <w:keepNext w:val="0"/>
      <w:widowControl w:val="0"/>
      <w:suppressAutoHyphens w:val="0"/>
      <w:autoSpaceDE w:val="0"/>
      <w:autoSpaceDN w:val="0"/>
      <w:adjustRightInd w:val="0"/>
      <w:spacing w:before="0" w:after="0"/>
      <w:jc w:val="both"/>
    </w:pPr>
    <w:rPr>
      <w:rFonts w:eastAsia="Times New Roman" w:cs="Times New Roman"/>
      <w:sz w:val="24"/>
      <w:szCs w:val="24"/>
      <w:u w:val="single"/>
      <w:lang w:eastAsia="ru-RU"/>
    </w:rPr>
  </w:style>
  <w:style w:type="paragraph" w:customStyle="1" w:styleId="affffb">
    <w:name w:val="Интерфейс"/>
    <w:basedOn w:val="a2"/>
    <w:next w:val="a2"/>
    <w:rsid w:val="00520C2D"/>
    <w:pPr>
      <w:widowControl w:val="0"/>
      <w:autoSpaceDE w:val="0"/>
      <w:autoSpaceDN w:val="0"/>
      <w:adjustRightInd w:val="0"/>
      <w:jc w:val="both"/>
    </w:pPr>
    <w:rPr>
      <w:rFonts w:ascii="Arial" w:hAnsi="Arial" w:cs="Arial"/>
      <w:color w:val="ECE9D8"/>
      <w:sz w:val="22"/>
      <w:szCs w:val="22"/>
    </w:rPr>
  </w:style>
  <w:style w:type="paragraph" w:customStyle="1" w:styleId="affffc">
    <w:name w:val="Информация об изменениях документа"/>
    <w:basedOn w:val="affd"/>
    <w:next w:val="a2"/>
    <w:rsid w:val="00520C2D"/>
    <w:pPr>
      <w:ind w:left="0"/>
    </w:pPr>
  </w:style>
  <w:style w:type="paragraph" w:customStyle="1" w:styleId="affffd">
    <w:name w:val="Колонтитул (левый)"/>
    <w:basedOn w:val="affff2"/>
    <w:next w:val="a2"/>
    <w:rsid w:val="00520C2D"/>
    <w:pPr>
      <w:jc w:val="both"/>
    </w:pPr>
    <w:rPr>
      <w:sz w:val="16"/>
      <w:szCs w:val="16"/>
    </w:rPr>
  </w:style>
  <w:style w:type="paragraph" w:customStyle="1" w:styleId="affffe">
    <w:name w:val="Колонтитул (правый)"/>
    <w:basedOn w:val="affff3"/>
    <w:next w:val="a2"/>
    <w:rsid w:val="00520C2D"/>
    <w:pPr>
      <w:jc w:val="both"/>
    </w:pPr>
    <w:rPr>
      <w:sz w:val="16"/>
      <w:szCs w:val="16"/>
    </w:rPr>
  </w:style>
  <w:style w:type="paragraph" w:customStyle="1" w:styleId="afffff">
    <w:name w:val="Комментарий пользователя"/>
    <w:basedOn w:val="affd"/>
    <w:next w:val="a2"/>
    <w:rsid w:val="00520C2D"/>
    <w:pPr>
      <w:ind w:left="0"/>
      <w:jc w:val="left"/>
    </w:pPr>
    <w:rPr>
      <w:i w:val="0"/>
      <w:iCs w:val="0"/>
      <w:color w:val="000080"/>
    </w:rPr>
  </w:style>
  <w:style w:type="paragraph" w:customStyle="1" w:styleId="afffff0">
    <w:name w:val="Куда обратиться?"/>
    <w:basedOn w:val="a2"/>
    <w:next w:val="a2"/>
    <w:rsid w:val="00520C2D"/>
    <w:pPr>
      <w:widowControl w:val="0"/>
      <w:autoSpaceDE w:val="0"/>
      <w:autoSpaceDN w:val="0"/>
      <w:adjustRightInd w:val="0"/>
      <w:jc w:val="both"/>
    </w:pPr>
    <w:rPr>
      <w:rFonts w:ascii="Arial" w:hAnsi="Arial"/>
    </w:rPr>
  </w:style>
  <w:style w:type="character" w:customStyle="1" w:styleId="afffff1">
    <w:name w:val="Найденные слова"/>
    <w:rsid w:val="00520C2D"/>
    <w:rPr>
      <w:rFonts w:cs="Times New Roman"/>
      <w:b/>
      <w:color w:val="000080"/>
    </w:rPr>
  </w:style>
  <w:style w:type="paragraph" w:customStyle="1" w:styleId="afffff2">
    <w:name w:val="Необходимые документы"/>
    <w:basedOn w:val="a2"/>
    <w:next w:val="a2"/>
    <w:rsid w:val="00520C2D"/>
    <w:pPr>
      <w:widowControl w:val="0"/>
      <w:autoSpaceDE w:val="0"/>
      <w:autoSpaceDN w:val="0"/>
      <w:adjustRightInd w:val="0"/>
      <w:ind w:left="118"/>
      <w:jc w:val="both"/>
    </w:pPr>
    <w:rPr>
      <w:rFonts w:ascii="Arial" w:hAnsi="Arial"/>
    </w:rPr>
  </w:style>
  <w:style w:type="paragraph" w:customStyle="1" w:styleId="afffff3">
    <w:name w:val="Объект"/>
    <w:basedOn w:val="a2"/>
    <w:next w:val="a2"/>
    <w:rsid w:val="00520C2D"/>
    <w:pPr>
      <w:widowControl w:val="0"/>
      <w:autoSpaceDE w:val="0"/>
      <w:autoSpaceDN w:val="0"/>
      <w:adjustRightInd w:val="0"/>
      <w:jc w:val="both"/>
    </w:pPr>
  </w:style>
  <w:style w:type="paragraph" w:customStyle="1" w:styleId="afffff4">
    <w:name w:val="Оглавление"/>
    <w:basedOn w:val="affc"/>
    <w:next w:val="a2"/>
    <w:link w:val="afffff5"/>
    <w:rsid w:val="00520C2D"/>
    <w:pPr>
      <w:ind w:left="140"/>
    </w:pPr>
    <w:rPr>
      <w:rFonts w:ascii="Arial" w:hAnsi="Arial" w:cs="Times New Roman"/>
    </w:rPr>
  </w:style>
  <w:style w:type="character" w:customStyle="1" w:styleId="afffff6">
    <w:name w:val="Опечатки"/>
    <w:rsid w:val="00520C2D"/>
    <w:rPr>
      <w:color w:val="FF0000"/>
    </w:rPr>
  </w:style>
  <w:style w:type="paragraph" w:customStyle="1" w:styleId="afffff7">
    <w:name w:val="Переменная часть"/>
    <w:basedOn w:val="affff7"/>
    <w:next w:val="a2"/>
    <w:rsid w:val="00520C2D"/>
    <w:rPr>
      <w:rFonts w:ascii="Arial" w:hAnsi="Arial" w:cs="Times New Roman"/>
      <w:sz w:val="20"/>
      <w:szCs w:val="20"/>
    </w:rPr>
  </w:style>
  <w:style w:type="paragraph" w:customStyle="1" w:styleId="afffff8">
    <w:name w:val="Постоянная часть"/>
    <w:basedOn w:val="affff7"/>
    <w:next w:val="a2"/>
    <w:rsid w:val="00520C2D"/>
    <w:rPr>
      <w:rFonts w:ascii="Arial" w:hAnsi="Arial" w:cs="Times New Roman"/>
      <w:sz w:val="22"/>
      <w:szCs w:val="22"/>
    </w:rPr>
  </w:style>
  <w:style w:type="paragraph" w:customStyle="1" w:styleId="afffff9">
    <w:name w:val="Пример."/>
    <w:basedOn w:val="a2"/>
    <w:next w:val="a2"/>
    <w:rsid w:val="00520C2D"/>
    <w:pPr>
      <w:widowControl w:val="0"/>
      <w:autoSpaceDE w:val="0"/>
      <w:autoSpaceDN w:val="0"/>
      <w:adjustRightInd w:val="0"/>
      <w:ind w:left="118" w:firstLine="602"/>
      <w:jc w:val="both"/>
    </w:pPr>
    <w:rPr>
      <w:rFonts w:ascii="Arial" w:hAnsi="Arial"/>
    </w:rPr>
  </w:style>
  <w:style w:type="paragraph" w:customStyle="1" w:styleId="afffffa">
    <w:name w:val="Примечание."/>
    <w:basedOn w:val="affd"/>
    <w:next w:val="a2"/>
    <w:rsid w:val="00520C2D"/>
    <w:pPr>
      <w:ind w:left="0"/>
    </w:pPr>
    <w:rPr>
      <w:i w:val="0"/>
      <w:iCs w:val="0"/>
      <w:color w:val="auto"/>
    </w:rPr>
  </w:style>
  <w:style w:type="character" w:customStyle="1" w:styleId="afffffb">
    <w:name w:val="Продолжение ссылки"/>
    <w:basedOn w:val="aff"/>
    <w:rsid w:val="00520C2D"/>
    <w:rPr>
      <w:rFonts w:cs="Times New Roman"/>
      <w:b/>
      <w:color w:val="008000"/>
    </w:rPr>
  </w:style>
  <w:style w:type="paragraph" w:customStyle="1" w:styleId="afffffc">
    <w:name w:val="Словарная статья"/>
    <w:basedOn w:val="a2"/>
    <w:next w:val="a2"/>
    <w:rsid w:val="00520C2D"/>
    <w:pPr>
      <w:widowControl w:val="0"/>
      <w:autoSpaceDE w:val="0"/>
      <w:autoSpaceDN w:val="0"/>
      <w:adjustRightInd w:val="0"/>
      <w:ind w:right="118"/>
      <w:jc w:val="both"/>
    </w:pPr>
    <w:rPr>
      <w:rFonts w:ascii="Arial" w:hAnsi="Arial"/>
    </w:rPr>
  </w:style>
  <w:style w:type="character" w:customStyle="1" w:styleId="afffffd">
    <w:name w:val="Сравнение редакций"/>
    <w:rsid w:val="00520C2D"/>
    <w:rPr>
      <w:rFonts w:cs="Times New Roman"/>
      <w:b/>
      <w:color w:val="000080"/>
    </w:rPr>
  </w:style>
  <w:style w:type="character" w:customStyle="1" w:styleId="afffffe">
    <w:name w:val="Сравнение редакций. Добавленный фрагмент"/>
    <w:rsid w:val="00520C2D"/>
    <w:rPr>
      <w:color w:val="0000FF"/>
    </w:rPr>
  </w:style>
  <w:style w:type="character" w:customStyle="1" w:styleId="affffff">
    <w:name w:val="Сравнение редакций. Удаленный фрагмент"/>
    <w:rsid w:val="00520C2D"/>
    <w:rPr>
      <w:strike/>
      <w:color w:val="808000"/>
    </w:rPr>
  </w:style>
  <w:style w:type="paragraph" w:customStyle="1" w:styleId="affffff0">
    <w:name w:val="Текст (справка)"/>
    <w:basedOn w:val="a2"/>
    <w:next w:val="a2"/>
    <w:rsid w:val="00520C2D"/>
    <w:pPr>
      <w:widowControl w:val="0"/>
      <w:autoSpaceDE w:val="0"/>
      <w:autoSpaceDN w:val="0"/>
      <w:adjustRightInd w:val="0"/>
      <w:ind w:left="170" w:right="170"/>
    </w:pPr>
    <w:rPr>
      <w:rFonts w:ascii="Arial" w:hAnsi="Arial"/>
    </w:rPr>
  </w:style>
  <w:style w:type="paragraph" w:customStyle="1" w:styleId="affffff1">
    <w:name w:val="Текст в таблице"/>
    <w:basedOn w:val="afffd"/>
    <w:next w:val="a2"/>
    <w:rsid w:val="00520C2D"/>
    <w:pPr>
      <w:ind w:firstLine="500"/>
    </w:pPr>
  </w:style>
  <w:style w:type="paragraph" w:customStyle="1" w:styleId="affffff2">
    <w:name w:val="Технический комментарий"/>
    <w:basedOn w:val="a2"/>
    <w:next w:val="a2"/>
    <w:rsid w:val="00520C2D"/>
    <w:pPr>
      <w:widowControl w:val="0"/>
      <w:autoSpaceDE w:val="0"/>
      <w:autoSpaceDN w:val="0"/>
      <w:adjustRightInd w:val="0"/>
    </w:pPr>
    <w:rPr>
      <w:rFonts w:ascii="Arial" w:hAnsi="Arial"/>
    </w:rPr>
  </w:style>
  <w:style w:type="character" w:customStyle="1" w:styleId="affffff3">
    <w:name w:val="Утратил силу"/>
    <w:rsid w:val="00520C2D"/>
    <w:rPr>
      <w:rFonts w:cs="Times New Roman"/>
      <w:b/>
      <w:strike/>
      <w:color w:val="808000"/>
    </w:rPr>
  </w:style>
  <w:style w:type="paragraph" w:customStyle="1" w:styleId="affffff4">
    <w:name w:val="Центрированный (таблица)"/>
    <w:basedOn w:val="afffd"/>
    <w:next w:val="a2"/>
    <w:rsid w:val="00520C2D"/>
    <w:pPr>
      <w:jc w:val="center"/>
    </w:pPr>
  </w:style>
  <w:style w:type="character" w:customStyle="1" w:styleId="1c">
    <w:name w:val="Знак Знак1"/>
    <w:locked/>
    <w:rsid w:val="00520C2D"/>
    <w:rPr>
      <w:sz w:val="24"/>
      <w:szCs w:val="24"/>
      <w:lang w:val="ru-RU" w:eastAsia="ru-RU" w:bidi="ar-SA"/>
    </w:rPr>
  </w:style>
  <w:style w:type="character" w:customStyle="1" w:styleId="FontStyle35">
    <w:name w:val="Font Style35"/>
    <w:rsid w:val="00520C2D"/>
    <w:rPr>
      <w:rFonts w:ascii="Times New Roman" w:hAnsi="Times New Roman" w:cs="Times New Roman" w:hint="default"/>
      <w:b/>
      <w:bCs/>
      <w:sz w:val="26"/>
      <w:szCs w:val="26"/>
    </w:rPr>
  </w:style>
  <w:style w:type="paragraph" w:customStyle="1" w:styleId="consplustitle0">
    <w:name w:val="consplustitle"/>
    <w:basedOn w:val="a2"/>
    <w:rsid w:val="00520C2D"/>
    <w:pPr>
      <w:autoSpaceDE w:val="0"/>
      <w:autoSpaceDN w:val="0"/>
    </w:pPr>
    <w:rPr>
      <w:rFonts w:ascii="Arial" w:eastAsia="Calibri" w:hAnsi="Arial" w:cs="Arial"/>
      <w:b/>
      <w:bCs/>
      <w:sz w:val="20"/>
      <w:szCs w:val="20"/>
    </w:rPr>
  </w:style>
  <w:style w:type="paragraph" w:customStyle="1" w:styleId="Style6">
    <w:name w:val="Style6"/>
    <w:basedOn w:val="a2"/>
    <w:rsid w:val="00520C2D"/>
    <w:pPr>
      <w:widowControl w:val="0"/>
      <w:autoSpaceDE w:val="0"/>
      <w:autoSpaceDN w:val="0"/>
      <w:adjustRightInd w:val="0"/>
      <w:jc w:val="center"/>
    </w:pPr>
  </w:style>
  <w:style w:type="paragraph" w:customStyle="1" w:styleId="Style16">
    <w:name w:val="Style16"/>
    <w:basedOn w:val="a2"/>
    <w:rsid w:val="00520C2D"/>
    <w:pPr>
      <w:widowControl w:val="0"/>
      <w:autoSpaceDE w:val="0"/>
      <w:autoSpaceDN w:val="0"/>
      <w:adjustRightInd w:val="0"/>
      <w:spacing w:line="367" w:lineRule="exact"/>
      <w:ind w:firstLine="720"/>
      <w:jc w:val="both"/>
    </w:pPr>
  </w:style>
  <w:style w:type="paragraph" w:customStyle="1" w:styleId="Style20">
    <w:name w:val="Style20"/>
    <w:basedOn w:val="a2"/>
    <w:rsid w:val="00520C2D"/>
    <w:pPr>
      <w:widowControl w:val="0"/>
      <w:autoSpaceDE w:val="0"/>
      <w:autoSpaceDN w:val="0"/>
      <w:adjustRightInd w:val="0"/>
      <w:spacing w:line="370" w:lineRule="exact"/>
      <w:ind w:firstLine="1714"/>
    </w:pPr>
  </w:style>
  <w:style w:type="paragraph" w:customStyle="1" w:styleId="Style21">
    <w:name w:val="Style21"/>
    <w:basedOn w:val="a2"/>
    <w:rsid w:val="00520C2D"/>
    <w:pPr>
      <w:widowControl w:val="0"/>
      <w:autoSpaceDE w:val="0"/>
      <w:autoSpaceDN w:val="0"/>
      <w:adjustRightInd w:val="0"/>
      <w:spacing w:line="367" w:lineRule="exact"/>
      <w:ind w:firstLine="715"/>
      <w:jc w:val="both"/>
    </w:pPr>
  </w:style>
  <w:style w:type="character" w:customStyle="1" w:styleId="FontStyle32">
    <w:name w:val="Font Style32"/>
    <w:rsid w:val="00520C2D"/>
    <w:rPr>
      <w:rFonts w:ascii="Times New Roman" w:hAnsi="Times New Roman" w:cs="Times New Roman" w:hint="default"/>
      <w:sz w:val="26"/>
      <w:szCs w:val="26"/>
    </w:rPr>
  </w:style>
  <w:style w:type="character" w:customStyle="1" w:styleId="44">
    <w:name w:val="Знак Знак4"/>
    <w:locked/>
    <w:rsid w:val="00520C2D"/>
    <w:rPr>
      <w:b/>
      <w:bCs/>
      <w:sz w:val="24"/>
      <w:szCs w:val="24"/>
      <w:lang w:val="ru-RU" w:eastAsia="ru-RU" w:bidi="ar-SA"/>
    </w:rPr>
  </w:style>
  <w:style w:type="paragraph" w:customStyle="1" w:styleId="2f0">
    <w:name w:val="Знак Знак2 Знак Знак Знак Знак Знак Знак"/>
    <w:basedOn w:val="a2"/>
    <w:rsid w:val="00520C2D"/>
    <w:pPr>
      <w:spacing w:after="160" w:line="240" w:lineRule="exact"/>
    </w:pPr>
    <w:rPr>
      <w:rFonts w:ascii="Verdana" w:hAnsi="Verdana" w:cs="Verdana"/>
      <w:sz w:val="20"/>
      <w:szCs w:val="20"/>
      <w:lang w:val="en-US" w:eastAsia="en-US"/>
    </w:rPr>
  </w:style>
  <w:style w:type="paragraph" w:customStyle="1" w:styleId="affffff5">
    <w:name w:val="Абзац"/>
    <w:basedOn w:val="a2"/>
    <w:rsid w:val="002A5B92"/>
    <w:pPr>
      <w:widowControl w:val="0"/>
      <w:spacing w:line="360" w:lineRule="auto"/>
      <w:ind w:firstLine="720"/>
      <w:jc w:val="both"/>
    </w:pPr>
    <w:rPr>
      <w:sz w:val="28"/>
      <w:szCs w:val="28"/>
    </w:rPr>
  </w:style>
  <w:style w:type="paragraph" w:customStyle="1" w:styleId="affffff6">
    <w:name w:val="Таблица"/>
    <w:basedOn w:val="affffff7"/>
    <w:rsid w:val="00FD6492"/>
    <w:pPr>
      <w:pBdr>
        <w:top w:val="none" w:sz="0" w:space="0" w:color="auto"/>
        <w:left w:val="none" w:sz="0" w:space="0" w:color="auto"/>
        <w:bottom w:val="none" w:sz="0" w:space="0" w:color="auto"/>
        <w:right w:val="none" w:sz="0" w:space="0" w:color="auto"/>
      </w:pBdr>
      <w:shd w:val="clear" w:color="auto" w:fill="auto"/>
      <w:spacing w:line="220" w:lineRule="exact"/>
      <w:ind w:left="0" w:firstLine="0"/>
    </w:pPr>
    <w:rPr>
      <w:rFonts w:ascii="Arial" w:eastAsia="Times New Roman" w:hAnsi="Arial" w:cs="Arial"/>
      <w:sz w:val="20"/>
      <w:szCs w:val="20"/>
    </w:rPr>
  </w:style>
  <w:style w:type="paragraph" w:styleId="affffff7">
    <w:name w:val="Message Header"/>
    <w:basedOn w:val="a2"/>
    <w:link w:val="affffff8"/>
    <w:unhideWhenUsed/>
    <w:rsid w:val="00FD649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affffff8">
    <w:name w:val="Шапка Знак"/>
    <w:basedOn w:val="a3"/>
    <w:link w:val="affffff7"/>
    <w:uiPriority w:val="99"/>
    <w:semiHidden/>
    <w:rsid w:val="00FD6492"/>
    <w:rPr>
      <w:rFonts w:asciiTheme="majorHAnsi" w:eastAsiaTheme="majorEastAsia" w:hAnsiTheme="majorHAnsi" w:cstheme="majorBidi"/>
      <w:sz w:val="24"/>
      <w:szCs w:val="24"/>
      <w:shd w:val="pct20" w:color="auto" w:fill="auto"/>
      <w:lang w:eastAsia="ru-RU"/>
    </w:rPr>
  </w:style>
  <w:style w:type="paragraph" w:customStyle="1" w:styleId="Style4">
    <w:name w:val="Style4"/>
    <w:basedOn w:val="a2"/>
    <w:rsid w:val="00BA1841"/>
    <w:pPr>
      <w:widowControl w:val="0"/>
      <w:autoSpaceDE w:val="0"/>
      <w:autoSpaceDN w:val="0"/>
      <w:adjustRightInd w:val="0"/>
      <w:spacing w:line="326" w:lineRule="exact"/>
      <w:ind w:firstLine="542"/>
      <w:jc w:val="both"/>
    </w:pPr>
  </w:style>
  <w:style w:type="character" w:customStyle="1" w:styleId="affffff9">
    <w:name w:val="Выделение для Базового Поиска (курсив)"/>
    <w:rsid w:val="00BA1841"/>
    <w:rPr>
      <w:b/>
      <w:bCs/>
      <w:i/>
      <w:iCs/>
      <w:color w:val="0058A9"/>
      <w:sz w:val="26"/>
      <w:szCs w:val="26"/>
    </w:rPr>
  </w:style>
  <w:style w:type="paragraph" w:customStyle="1" w:styleId="affffffa">
    <w:name w:val="Дочерний элемент списка"/>
    <w:basedOn w:val="a2"/>
    <w:next w:val="a2"/>
    <w:rsid w:val="00BA1841"/>
    <w:pPr>
      <w:autoSpaceDE w:val="0"/>
      <w:autoSpaceDN w:val="0"/>
      <w:adjustRightInd w:val="0"/>
      <w:jc w:val="both"/>
    </w:pPr>
    <w:rPr>
      <w:rFonts w:ascii="Arial" w:hAnsi="Arial"/>
      <w:color w:val="868381"/>
      <w:sz w:val="20"/>
      <w:szCs w:val="20"/>
    </w:rPr>
  </w:style>
  <w:style w:type="character" w:customStyle="1" w:styleId="39">
    <w:name w:val="Знак Знак3"/>
    <w:locked/>
    <w:rsid w:val="00BA1841"/>
    <w:rPr>
      <w:rFonts w:ascii="Times New Roman" w:hAnsi="Times New Roman" w:cs="Times New Roman"/>
      <w:sz w:val="20"/>
      <w:szCs w:val="20"/>
    </w:rPr>
  </w:style>
  <w:style w:type="paragraph" w:customStyle="1" w:styleId="CharCharCarCarCharCharCarCarCharCharCarCarCharChar1">
    <w:name w:val="Char Char Car Car Char Char Car Car Char Char Car Car Char Char1"/>
    <w:basedOn w:val="a2"/>
    <w:rsid w:val="00BA1841"/>
    <w:pPr>
      <w:spacing w:after="160" w:line="240" w:lineRule="exact"/>
    </w:pPr>
    <w:rPr>
      <w:sz w:val="20"/>
      <w:szCs w:val="20"/>
    </w:rPr>
  </w:style>
  <w:style w:type="paragraph" w:customStyle="1" w:styleId="240">
    <w:name w:val="Основной текст 24"/>
    <w:basedOn w:val="a2"/>
    <w:rsid w:val="00BF55CE"/>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Exact">
    <w:name w:val="Основной текст (2) Exact"/>
    <w:basedOn w:val="a3"/>
    <w:rsid w:val="000328F0"/>
    <w:rPr>
      <w:rFonts w:ascii="Times New Roman" w:eastAsia="Times New Roman" w:hAnsi="Times New Roman" w:cs="Times New Roman"/>
      <w:b w:val="0"/>
      <w:bCs w:val="0"/>
      <w:i w:val="0"/>
      <w:iCs w:val="0"/>
      <w:smallCaps w:val="0"/>
      <w:strike w:val="0"/>
      <w:u w:val="none"/>
    </w:rPr>
  </w:style>
  <w:style w:type="character" w:customStyle="1" w:styleId="2Exact0">
    <w:name w:val="Заголовок №2 Exact"/>
    <w:basedOn w:val="a3"/>
    <w:rsid w:val="000328F0"/>
    <w:rPr>
      <w:rFonts w:ascii="Times New Roman" w:eastAsia="Times New Roman" w:hAnsi="Times New Roman" w:cs="Times New Roman"/>
      <w:b/>
      <w:bCs/>
      <w:i w:val="0"/>
      <w:iCs w:val="0"/>
      <w:smallCaps w:val="0"/>
      <w:strike w:val="0"/>
      <w:sz w:val="26"/>
      <w:szCs w:val="26"/>
      <w:u w:val="none"/>
    </w:rPr>
  </w:style>
  <w:style w:type="character" w:customStyle="1" w:styleId="3Exact">
    <w:name w:val="Основной текст (3) Exact"/>
    <w:basedOn w:val="a3"/>
    <w:rsid w:val="000328F0"/>
    <w:rPr>
      <w:rFonts w:ascii="Times New Roman" w:eastAsia="Times New Roman" w:hAnsi="Times New Roman" w:cs="Times New Roman"/>
      <w:b/>
      <w:bCs/>
      <w:i w:val="0"/>
      <w:iCs w:val="0"/>
      <w:smallCaps w:val="0"/>
      <w:strike w:val="0"/>
      <w:sz w:val="26"/>
      <w:szCs w:val="26"/>
      <w:u w:val="none"/>
    </w:rPr>
  </w:style>
  <w:style w:type="paragraph" w:customStyle="1" w:styleId="20">
    <w:name w:val="Стиль2"/>
    <w:basedOn w:val="21"/>
    <w:rsid w:val="00DF1B26"/>
    <w:pPr>
      <w:keepNext/>
      <w:keepLines/>
      <w:widowControl w:val="0"/>
      <w:numPr>
        <w:ilvl w:val="0"/>
      </w:numPr>
      <w:suppressLineNumbers/>
      <w:tabs>
        <w:tab w:val="clear" w:pos="1152"/>
        <w:tab w:val="num" w:pos="576"/>
      </w:tabs>
      <w:suppressAutoHyphens/>
      <w:spacing w:after="60"/>
      <w:ind w:left="576" w:hanging="576"/>
      <w:jc w:val="both"/>
    </w:pPr>
    <w:rPr>
      <w:b/>
      <w:szCs w:val="20"/>
    </w:rPr>
  </w:style>
  <w:style w:type="paragraph" w:styleId="21">
    <w:name w:val="List Number 2"/>
    <w:basedOn w:val="a2"/>
    <w:rsid w:val="00DF1B26"/>
    <w:pPr>
      <w:numPr>
        <w:ilvl w:val="1"/>
        <w:numId w:val="2"/>
      </w:numPr>
      <w:tabs>
        <w:tab w:val="clear" w:pos="576"/>
        <w:tab w:val="num" w:pos="720"/>
      </w:tabs>
      <w:ind w:left="720" w:hanging="360"/>
    </w:pPr>
  </w:style>
  <w:style w:type="paragraph" w:customStyle="1" w:styleId="30">
    <w:name w:val="Стиль3"/>
    <w:basedOn w:val="24"/>
    <w:uiPriority w:val="99"/>
    <w:rsid w:val="00DF1B26"/>
    <w:pPr>
      <w:numPr>
        <w:ilvl w:val="2"/>
        <w:numId w:val="2"/>
      </w:numPr>
      <w:adjustRightInd w:val="0"/>
      <w:spacing w:after="0" w:line="240" w:lineRule="auto"/>
      <w:jc w:val="both"/>
      <w:textAlignment w:val="baseline"/>
    </w:pPr>
  </w:style>
  <w:style w:type="paragraph" w:customStyle="1" w:styleId="font7">
    <w:name w:val="font7"/>
    <w:basedOn w:val="a2"/>
    <w:rsid w:val="00591A71"/>
    <w:pPr>
      <w:spacing w:before="100" w:beforeAutospacing="1" w:after="100" w:afterAutospacing="1"/>
    </w:pPr>
    <w:rPr>
      <w:sz w:val="20"/>
      <w:szCs w:val="20"/>
      <w:u w:val="single"/>
    </w:rPr>
  </w:style>
  <w:style w:type="paragraph" w:customStyle="1" w:styleId="xl290">
    <w:name w:val="xl290"/>
    <w:basedOn w:val="a2"/>
    <w:rsid w:val="00591A71"/>
    <w:pPr>
      <w:spacing w:before="100" w:beforeAutospacing="1" w:after="100" w:afterAutospacing="1"/>
    </w:pPr>
    <w:rPr>
      <w:sz w:val="20"/>
      <w:szCs w:val="20"/>
    </w:rPr>
  </w:style>
  <w:style w:type="paragraph" w:customStyle="1" w:styleId="xl291">
    <w:name w:val="xl291"/>
    <w:basedOn w:val="a2"/>
    <w:rsid w:val="00591A71"/>
    <w:pPr>
      <w:spacing w:before="100" w:beforeAutospacing="1" w:after="100" w:afterAutospacing="1"/>
    </w:pPr>
    <w:rPr>
      <w:sz w:val="20"/>
      <w:szCs w:val="20"/>
    </w:rPr>
  </w:style>
  <w:style w:type="paragraph" w:customStyle="1" w:styleId="xl292">
    <w:name w:val="xl292"/>
    <w:basedOn w:val="a2"/>
    <w:rsid w:val="00591A71"/>
    <w:pPr>
      <w:spacing w:before="100" w:beforeAutospacing="1" w:after="100" w:afterAutospacing="1"/>
    </w:pPr>
    <w:rPr>
      <w:sz w:val="20"/>
      <w:szCs w:val="20"/>
    </w:rPr>
  </w:style>
  <w:style w:type="paragraph" w:customStyle="1" w:styleId="xl293">
    <w:name w:val="xl29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sz w:val="20"/>
      <w:szCs w:val="20"/>
    </w:rPr>
  </w:style>
  <w:style w:type="paragraph" w:customStyle="1" w:styleId="xl294">
    <w:name w:val="xl2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295">
    <w:name w:val="xl295"/>
    <w:basedOn w:val="a2"/>
    <w:rsid w:val="00591A71"/>
    <w:pPr>
      <w:spacing w:before="100" w:beforeAutospacing="1" w:after="100" w:afterAutospacing="1"/>
      <w:textAlignment w:val="center"/>
    </w:pPr>
  </w:style>
  <w:style w:type="paragraph" w:customStyle="1" w:styleId="xl297">
    <w:name w:val="xl297"/>
    <w:basedOn w:val="a2"/>
    <w:rsid w:val="00591A71"/>
    <w:pPr>
      <w:spacing w:before="100" w:beforeAutospacing="1" w:after="100" w:afterAutospacing="1"/>
      <w:jc w:val="right"/>
    </w:pPr>
    <w:rPr>
      <w:sz w:val="20"/>
      <w:szCs w:val="20"/>
    </w:rPr>
  </w:style>
  <w:style w:type="paragraph" w:customStyle="1" w:styleId="xl298">
    <w:name w:val="xl298"/>
    <w:basedOn w:val="a2"/>
    <w:rsid w:val="00591A71"/>
    <w:pPr>
      <w:spacing w:before="100" w:beforeAutospacing="1" w:after="100" w:afterAutospacing="1"/>
      <w:jc w:val="right"/>
    </w:pPr>
    <w:rPr>
      <w:sz w:val="20"/>
      <w:szCs w:val="20"/>
    </w:rPr>
  </w:style>
  <w:style w:type="paragraph" w:customStyle="1" w:styleId="xl300">
    <w:name w:val="xl300"/>
    <w:basedOn w:val="a2"/>
    <w:rsid w:val="00591A71"/>
    <w:pPr>
      <w:spacing w:before="100" w:beforeAutospacing="1" w:after="100" w:afterAutospacing="1"/>
      <w:jc w:val="right"/>
    </w:pPr>
    <w:rPr>
      <w:sz w:val="20"/>
      <w:szCs w:val="20"/>
    </w:rPr>
  </w:style>
  <w:style w:type="paragraph" w:customStyle="1" w:styleId="xl301">
    <w:name w:val="xl301"/>
    <w:basedOn w:val="a2"/>
    <w:rsid w:val="00591A71"/>
    <w:pPr>
      <w:spacing w:before="100" w:beforeAutospacing="1" w:after="100" w:afterAutospacing="1"/>
    </w:pPr>
    <w:rPr>
      <w:sz w:val="20"/>
      <w:szCs w:val="20"/>
    </w:rPr>
  </w:style>
  <w:style w:type="paragraph" w:customStyle="1" w:styleId="xl302">
    <w:name w:val="xl3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3">
    <w:name w:val="xl303"/>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4">
    <w:name w:val="xl304"/>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b/>
      <w:bCs/>
      <w:sz w:val="20"/>
      <w:szCs w:val="20"/>
    </w:rPr>
  </w:style>
  <w:style w:type="paragraph" w:customStyle="1" w:styleId="xl305">
    <w:name w:val="xl3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6">
    <w:name w:val="xl3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07">
    <w:name w:val="xl3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08">
    <w:name w:val="xl308"/>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sz w:val="20"/>
      <w:szCs w:val="20"/>
    </w:rPr>
  </w:style>
  <w:style w:type="paragraph" w:customStyle="1" w:styleId="xl309">
    <w:name w:val="xl30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10">
    <w:name w:val="xl310"/>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sz w:val="20"/>
      <w:szCs w:val="20"/>
    </w:rPr>
  </w:style>
  <w:style w:type="paragraph" w:customStyle="1" w:styleId="xl311">
    <w:name w:val="xl311"/>
    <w:basedOn w:val="a2"/>
    <w:rsid w:val="00591A71"/>
    <w:pPr>
      <w:spacing w:before="100" w:beforeAutospacing="1" w:after="100" w:afterAutospacing="1"/>
    </w:pPr>
    <w:rPr>
      <w:sz w:val="20"/>
      <w:szCs w:val="20"/>
    </w:rPr>
  </w:style>
  <w:style w:type="paragraph" w:customStyle="1" w:styleId="xl312">
    <w:name w:val="xl312"/>
    <w:basedOn w:val="a2"/>
    <w:rsid w:val="00591A71"/>
    <w:pPr>
      <w:spacing w:before="100" w:beforeAutospacing="1" w:after="100" w:afterAutospacing="1"/>
    </w:pPr>
    <w:rPr>
      <w:sz w:val="20"/>
      <w:szCs w:val="20"/>
    </w:rPr>
  </w:style>
  <w:style w:type="paragraph" w:customStyle="1" w:styleId="xl313">
    <w:name w:val="xl313"/>
    <w:basedOn w:val="a2"/>
    <w:rsid w:val="00591A71"/>
    <w:pPr>
      <w:spacing w:before="100" w:beforeAutospacing="1" w:after="100" w:afterAutospacing="1"/>
    </w:pPr>
    <w:rPr>
      <w:sz w:val="20"/>
      <w:szCs w:val="20"/>
    </w:rPr>
  </w:style>
  <w:style w:type="paragraph" w:customStyle="1" w:styleId="xl314">
    <w:name w:val="xl314"/>
    <w:basedOn w:val="a2"/>
    <w:rsid w:val="00591A71"/>
    <w:pPr>
      <w:spacing w:before="100" w:beforeAutospacing="1" w:after="100" w:afterAutospacing="1"/>
    </w:pPr>
    <w:rPr>
      <w:sz w:val="20"/>
      <w:szCs w:val="20"/>
    </w:rPr>
  </w:style>
  <w:style w:type="paragraph" w:customStyle="1" w:styleId="xl315">
    <w:name w:val="xl315"/>
    <w:basedOn w:val="a2"/>
    <w:rsid w:val="00591A71"/>
    <w:pPr>
      <w:spacing w:before="100" w:beforeAutospacing="1" w:after="100" w:afterAutospacing="1"/>
    </w:pPr>
    <w:rPr>
      <w:sz w:val="20"/>
      <w:szCs w:val="20"/>
    </w:rPr>
  </w:style>
  <w:style w:type="paragraph" w:customStyle="1" w:styleId="xl316">
    <w:name w:val="xl316"/>
    <w:basedOn w:val="a2"/>
    <w:rsid w:val="00591A71"/>
    <w:pPr>
      <w:spacing w:before="100" w:beforeAutospacing="1" w:after="100" w:afterAutospacing="1"/>
    </w:pPr>
    <w:rPr>
      <w:sz w:val="20"/>
      <w:szCs w:val="20"/>
    </w:rPr>
  </w:style>
  <w:style w:type="paragraph" w:customStyle="1" w:styleId="xl317">
    <w:name w:val="xl317"/>
    <w:basedOn w:val="a2"/>
    <w:rsid w:val="00591A71"/>
    <w:pPr>
      <w:spacing w:before="100" w:beforeAutospacing="1" w:after="100" w:afterAutospacing="1"/>
      <w:jc w:val="center"/>
    </w:pPr>
    <w:rPr>
      <w:b/>
      <w:bCs/>
      <w:sz w:val="20"/>
      <w:szCs w:val="20"/>
    </w:rPr>
  </w:style>
  <w:style w:type="paragraph" w:customStyle="1" w:styleId="xl318">
    <w:name w:val="xl318"/>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pPr>
    <w:rPr>
      <w:b/>
      <w:bCs/>
      <w:sz w:val="20"/>
      <w:szCs w:val="20"/>
    </w:rPr>
  </w:style>
  <w:style w:type="paragraph" w:customStyle="1" w:styleId="xl319">
    <w:name w:val="xl319"/>
    <w:basedOn w:val="a2"/>
    <w:rsid w:val="00591A71"/>
    <w:pPr>
      <w:shd w:val="clear" w:color="000000" w:fill="FFFF00"/>
      <w:spacing w:before="100" w:beforeAutospacing="1" w:after="100" w:afterAutospacing="1"/>
    </w:pPr>
  </w:style>
  <w:style w:type="paragraph" w:customStyle="1" w:styleId="xl320">
    <w:name w:val="xl320"/>
    <w:basedOn w:val="a2"/>
    <w:rsid w:val="00591A71"/>
    <w:pPr>
      <w:spacing w:before="100" w:beforeAutospacing="1" w:after="100" w:afterAutospacing="1"/>
    </w:pPr>
    <w:rPr>
      <w:b/>
      <w:bCs/>
    </w:rPr>
  </w:style>
  <w:style w:type="paragraph" w:customStyle="1" w:styleId="xl321">
    <w:name w:val="xl321"/>
    <w:basedOn w:val="a2"/>
    <w:rsid w:val="00591A71"/>
    <w:pPr>
      <w:spacing w:before="100" w:beforeAutospacing="1" w:after="100" w:afterAutospacing="1"/>
    </w:pPr>
    <w:rPr>
      <w:b/>
      <w:bCs/>
      <w:i/>
      <w:iCs/>
    </w:rPr>
  </w:style>
  <w:style w:type="paragraph" w:customStyle="1" w:styleId="xl322">
    <w:name w:val="xl32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23">
    <w:name w:val="xl32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26282F"/>
      <w:sz w:val="20"/>
      <w:szCs w:val="20"/>
    </w:rPr>
  </w:style>
  <w:style w:type="paragraph" w:customStyle="1" w:styleId="xl324">
    <w:name w:val="xl32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25">
    <w:name w:val="xl32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26">
    <w:name w:val="xl32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7">
    <w:name w:val="xl32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8">
    <w:name w:val="xl32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29">
    <w:name w:val="xl32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0">
    <w:name w:val="xl33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31">
    <w:name w:val="xl33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2">
    <w:name w:val="xl33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33">
    <w:name w:val="xl33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4">
    <w:name w:val="xl33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sz w:val="20"/>
      <w:szCs w:val="20"/>
    </w:rPr>
  </w:style>
  <w:style w:type="paragraph" w:customStyle="1" w:styleId="xl335">
    <w:name w:val="xl33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36">
    <w:name w:val="xl33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37">
    <w:name w:val="xl33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38">
    <w:name w:val="xl33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i/>
      <w:iCs/>
      <w:sz w:val="20"/>
      <w:szCs w:val="20"/>
    </w:rPr>
  </w:style>
  <w:style w:type="paragraph" w:customStyle="1" w:styleId="xl339">
    <w:name w:val="xl33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340">
    <w:name w:val="xl34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sz w:val="20"/>
      <w:szCs w:val="20"/>
    </w:rPr>
  </w:style>
  <w:style w:type="paragraph" w:customStyle="1" w:styleId="xl341">
    <w:name w:val="xl341"/>
    <w:basedOn w:val="a2"/>
    <w:rsid w:val="00591A71"/>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pPr>
    <w:rPr>
      <w:b/>
      <w:bCs/>
      <w:i/>
      <w:iCs/>
      <w:sz w:val="20"/>
      <w:szCs w:val="20"/>
    </w:rPr>
  </w:style>
  <w:style w:type="paragraph" w:customStyle="1" w:styleId="xl342">
    <w:name w:val="xl34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43">
    <w:name w:val="xl34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44">
    <w:name w:val="xl34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45">
    <w:name w:val="xl34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46">
    <w:name w:val="xl346"/>
    <w:basedOn w:val="a2"/>
    <w:rsid w:val="00591A71"/>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b/>
      <w:bCs/>
      <w:sz w:val="20"/>
      <w:szCs w:val="20"/>
    </w:rPr>
  </w:style>
  <w:style w:type="paragraph" w:customStyle="1" w:styleId="xl347">
    <w:name w:val="xl34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48">
    <w:name w:val="xl348"/>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b/>
      <w:bCs/>
      <w:sz w:val="20"/>
      <w:szCs w:val="20"/>
    </w:rPr>
  </w:style>
  <w:style w:type="paragraph" w:customStyle="1" w:styleId="xl349">
    <w:name w:val="xl349"/>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0">
    <w:name w:val="xl350"/>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b/>
      <w:bCs/>
      <w:sz w:val="20"/>
      <w:szCs w:val="20"/>
    </w:rPr>
  </w:style>
  <w:style w:type="paragraph" w:customStyle="1" w:styleId="xl351">
    <w:name w:val="xl351"/>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2">
    <w:name w:val="xl352"/>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center"/>
    </w:pPr>
    <w:rPr>
      <w:sz w:val="20"/>
      <w:szCs w:val="20"/>
    </w:rPr>
  </w:style>
  <w:style w:type="paragraph" w:customStyle="1" w:styleId="xl353">
    <w:name w:val="xl353"/>
    <w:basedOn w:val="a2"/>
    <w:rsid w:val="00591A71"/>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pPr>
    <w:rPr>
      <w:sz w:val="20"/>
      <w:szCs w:val="20"/>
    </w:rPr>
  </w:style>
  <w:style w:type="paragraph" w:customStyle="1" w:styleId="xl354">
    <w:name w:val="xl354"/>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center"/>
    </w:pPr>
    <w:rPr>
      <w:b/>
      <w:bCs/>
      <w:sz w:val="20"/>
      <w:szCs w:val="20"/>
    </w:rPr>
  </w:style>
  <w:style w:type="paragraph" w:customStyle="1" w:styleId="xl355">
    <w:name w:val="xl355"/>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6">
    <w:name w:val="xl356"/>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b/>
      <w:bCs/>
      <w:sz w:val="20"/>
      <w:szCs w:val="20"/>
    </w:rPr>
  </w:style>
  <w:style w:type="paragraph" w:customStyle="1" w:styleId="xl357">
    <w:name w:val="xl357"/>
    <w:basedOn w:val="a2"/>
    <w:rsid w:val="00591A71"/>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pPr>
    <w:rPr>
      <w:sz w:val="20"/>
      <w:szCs w:val="20"/>
    </w:rPr>
  </w:style>
  <w:style w:type="paragraph" w:customStyle="1" w:styleId="xl358">
    <w:name w:val="xl35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59">
    <w:name w:val="xl35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60">
    <w:name w:val="xl36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61">
    <w:name w:val="xl36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62">
    <w:name w:val="xl362"/>
    <w:basedOn w:val="a2"/>
    <w:rsid w:val="00591A71"/>
    <w:pPr>
      <w:spacing w:before="100" w:beforeAutospacing="1" w:after="100" w:afterAutospacing="1"/>
      <w:textAlignment w:val="center"/>
    </w:pPr>
    <w:rPr>
      <w:sz w:val="20"/>
      <w:szCs w:val="20"/>
    </w:rPr>
  </w:style>
  <w:style w:type="paragraph" w:customStyle="1" w:styleId="xl363">
    <w:name w:val="xl363"/>
    <w:basedOn w:val="a2"/>
    <w:rsid w:val="00591A71"/>
    <w:pPr>
      <w:spacing w:before="100" w:beforeAutospacing="1" w:after="100" w:afterAutospacing="1"/>
      <w:jc w:val="right"/>
    </w:pPr>
    <w:rPr>
      <w:sz w:val="20"/>
      <w:szCs w:val="20"/>
    </w:rPr>
  </w:style>
  <w:style w:type="paragraph" w:customStyle="1" w:styleId="xl364">
    <w:name w:val="xl364"/>
    <w:basedOn w:val="a2"/>
    <w:rsid w:val="00591A71"/>
    <w:pPr>
      <w:spacing w:before="100" w:beforeAutospacing="1" w:after="100" w:afterAutospacing="1"/>
      <w:jc w:val="right"/>
    </w:pPr>
    <w:rPr>
      <w:sz w:val="20"/>
      <w:szCs w:val="20"/>
    </w:rPr>
  </w:style>
  <w:style w:type="paragraph" w:customStyle="1" w:styleId="xl365">
    <w:name w:val="xl365"/>
    <w:basedOn w:val="a2"/>
    <w:rsid w:val="00591A71"/>
    <w:pPr>
      <w:spacing w:before="100" w:beforeAutospacing="1" w:after="100" w:afterAutospacing="1"/>
      <w:textAlignment w:val="center"/>
    </w:pPr>
    <w:rPr>
      <w:sz w:val="20"/>
      <w:szCs w:val="20"/>
    </w:rPr>
  </w:style>
  <w:style w:type="paragraph" w:customStyle="1" w:styleId="xl366">
    <w:name w:val="xl366"/>
    <w:basedOn w:val="a2"/>
    <w:rsid w:val="00591A71"/>
    <w:pPr>
      <w:spacing w:before="100" w:beforeAutospacing="1" w:after="100" w:afterAutospacing="1"/>
    </w:pPr>
    <w:rPr>
      <w:sz w:val="20"/>
      <w:szCs w:val="20"/>
    </w:rPr>
  </w:style>
  <w:style w:type="paragraph" w:customStyle="1" w:styleId="xl367">
    <w:name w:val="xl367"/>
    <w:basedOn w:val="a2"/>
    <w:rsid w:val="00591A71"/>
    <w:pPr>
      <w:spacing w:before="100" w:beforeAutospacing="1" w:after="100" w:afterAutospacing="1"/>
    </w:pPr>
  </w:style>
  <w:style w:type="paragraph" w:customStyle="1" w:styleId="xl368">
    <w:name w:val="xl368"/>
    <w:basedOn w:val="a2"/>
    <w:rsid w:val="00591A71"/>
    <w:pPr>
      <w:spacing w:before="100" w:beforeAutospacing="1" w:after="100" w:afterAutospacing="1"/>
    </w:pPr>
  </w:style>
  <w:style w:type="paragraph" w:customStyle="1" w:styleId="xl369">
    <w:name w:val="xl36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0">
    <w:name w:val="xl37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1">
    <w:name w:val="xl37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sz w:val="20"/>
      <w:szCs w:val="20"/>
    </w:rPr>
  </w:style>
  <w:style w:type="paragraph" w:customStyle="1" w:styleId="xl372">
    <w:name w:val="xl37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20"/>
      <w:szCs w:val="20"/>
    </w:rPr>
  </w:style>
  <w:style w:type="paragraph" w:customStyle="1" w:styleId="xl373">
    <w:name w:val="xl37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374">
    <w:name w:val="xl37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5">
    <w:name w:val="xl37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20"/>
      <w:szCs w:val="20"/>
    </w:rPr>
  </w:style>
  <w:style w:type="paragraph" w:customStyle="1" w:styleId="xl376">
    <w:name w:val="xl37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0000FF"/>
      <w:sz w:val="20"/>
      <w:szCs w:val="20"/>
      <w:u w:val="single"/>
    </w:rPr>
  </w:style>
  <w:style w:type="paragraph" w:customStyle="1" w:styleId="xl377">
    <w:name w:val="xl37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26282F"/>
      <w:sz w:val="20"/>
      <w:szCs w:val="20"/>
    </w:rPr>
  </w:style>
  <w:style w:type="paragraph" w:customStyle="1" w:styleId="xl378">
    <w:name w:val="xl37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79">
    <w:name w:val="xl37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0"/>
      <w:szCs w:val="20"/>
    </w:rPr>
  </w:style>
  <w:style w:type="paragraph" w:customStyle="1" w:styleId="xl380">
    <w:name w:val="xl38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81">
    <w:name w:val="xl38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2">
    <w:name w:val="xl38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i/>
      <w:iCs/>
      <w:sz w:val="20"/>
      <w:szCs w:val="20"/>
    </w:rPr>
  </w:style>
  <w:style w:type="paragraph" w:customStyle="1" w:styleId="xl383">
    <w:name w:val="xl38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i/>
      <w:iCs/>
      <w:sz w:val="20"/>
      <w:szCs w:val="20"/>
    </w:rPr>
  </w:style>
  <w:style w:type="paragraph" w:customStyle="1" w:styleId="xl384">
    <w:name w:val="xl384"/>
    <w:basedOn w:val="a2"/>
    <w:rsid w:val="00591A71"/>
    <w:pPr>
      <w:spacing w:before="100" w:beforeAutospacing="1" w:after="100" w:afterAutospacing="1"/>
    </w:pPr>
    <w:rPr>
      <w:i/>
      <w:iCs/>
    </w:rPr>
  </w:style>
  <w:style w:type="paragraph" w:customStyle="1" w:styleId="xl385">
    <w:name w:val="xl385"/>
    <w:basedOn w:val="a2"/>
    <w:rsid w:val="00591A71"/>
    <w:pPr>
      <w:spacing w:before="100" w:beforeAutospacing="1" w:after="100" w:afterAutospacing="1"/>
    </w:pPr>
    <w:rPr>
      <w:b/>
      <w:bCs/>
      <w:i/>
      <w:iCs/>
      <w:sz w:val="20"/>
      <w:szCs w:val="20"/>
    </w:rPr>
  </w:style>
  <w:style w:type="paragraph" w:customStyle="1" w:styleId="xl386">
    <w:name w:val="xl386"/>
    <w:basedOn w:val="a2"/>
    <w:rsid w:val="00591A71"/>
    <w:pPr>
      <w:spacing w:before="100" w:beforeAutospacing="1" w:after="100" w:afterAutospacing="1"/>
    </w:pPr>
    <w:rPr>
      <w:sz w:val="20"/>
      <w:szCs w:val="20"/>
    </w:rPr>
  </w:style>
  <w:style w:type="paragraph" w:customStyle="1" w:styleId="xl387">
    <w:name w:val="xl387"/>
    <w:basedOn w:val="a2"/>
    <w:rsid w:val="00591A71"/>
    <w:pPr>
      <w:spacing w:before="100" w:beforeAutospacing="1" w:after="100" w:afterAutospacing="1"/>
    </w:pPr>
    <w:rPr>
      <w:rFonts w:ascii="Arial CYR" w:hAnsi="Arial CYR" w:cs="Arial CYR"/>
      <w:sz w:val="26"/>
      <w:szCs w:val="26"/>
    </w:rPr>
  </w:style>
  <w:style w:type="paragraph" w:customStyle="1" w:styleId="xl388">
    <w:name w:val="xl388"/>
    <w:basedOn w:val="a2"/>
    <w:rsid w:val="00591A71"/>
    <w:pPr>
      <w:spacing w:before="100" w:beforeAutospacing="1" w:after="100" w:afterAutospacing="1"/>
    </w:pPr>
    <w:rPr>
      <w:rFonts w:ascii="Arial CYR" w:hAnsi="Arial CYR" w:cs="Arial CYR"/>
      <w:b/>
      <w:bCs/>
      <w:sz w:val="26"/>
      <w:szCs w:val="26"/>
    </w:rPr>
  </w:style>
  <w:style w:type="paragraph" w:customStyle="1" w:styleId="xl389">
    <w:name w:val="xl38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sz w:val="20"/>
      <w:szCs w:val="20"/>
    </w:rPr>
  </w:style>
  <w:style w:type="paragraph" w:customStyle="1" w:styleId="xl390">
    <w:name w:val="xl39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sz w:val="20"/>
      <w:szCs w:val="20"/>
    </w:rPr>
  </w:style>
  <w:style w:type="paragraph" w:customStyle="1" w:styleId="xl391">
    <w:name w:val="xl39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center"/>
    </w:pPr>
    <w:rPr>
      <w:b/>
      <w:bCs/>
      <w:sz w:val="20"/>
      <w:szCs w:val="20"/>
    </w:rPr>
  </w:style>
  <w:style w:type="paragraph" w:customStyle="1" w:styleId="xl392">
    <w:name w:val="xl39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b/>
      <w:bCs/>
      <w:sz w:val="20"/>
      <w:szCs w:val="20"/>
    </w:rPr>
  </w:style>
  <w:style w:type="paragraph" w:customStyle="1" w:styleId="xl393">
    <w:name w:val="xl393"/>
    <w:basedOn w:val="a2"/>
    <w:rsid w:val="00591A71"/>
    <w:pPr>
      <w:spacing w:before="100" w:beforeAutospacing="1" w:after="100" w:afterAutospacing="1"/>
    </w:pPr>
    <w:rPr>
      <w:rFonts w:ascii="Arial CYR" w:hAnsi="Arial CYR" w:cs="Arial CYR"/>
      <w:i/>
      <w:iCs/>
      <w:sz w:val="26"/>
      <w:szCs w:val="26"/>
    </w:rPr>
  </w:style>
  <w:style w:type="paragraph" w:customStyle="1" w:styleId="xl394">
    <w:name w:val="xl39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both"/>
    </w:pPr>
    <w:rPr>
      <w:b/>
      <w:bCs/>
      <w:i/>
      <w:iCs/>
      <w:sz w:val="20"/>
      <w:szCs w:val="20"/>
    </w:rPr>
  </w:style>
  <w:style w:type="paragraph" w:customStyle="1" w:styleId="xl395">
    <w:name w:val="xl395"/>
    <w:basedOn w:val="a2"/>
    <w:rsid w:val="00591A71"/>
    <w:pPr>
      <w:spacing w:before="100" w:beforeAutospacing="1" w:after="100" w:afterAutospacing="1"/>
    </w:pPr>
    <w:rPr>
      <w:rFonts w:ascii="Arial CYR" w:hAnsi="Arial CYR" w:cs="Arial CYR"/>
      <w:b/>
      <w:bCs/>
      <w:i/>
      <w:iCs/>
      <w:sz w:val="26"/>
      <w:szCs w:val="26"/>
    </w:rPr>
  </w:style>
  <w:style w:type="paragraph" w:customStyle="1" w:styleId="xl396">
    <w:name w:val="xl39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0"/>
      <w:szCs w:val="20"/>
    </w:rPr>
  </w:style>
  <w:style w:type="paragraph" w:customStyle="1" w:styleId="xl397">
    <w:name w:val="xl39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398">
    <w:name w:val="xl398"/>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399">
    <w:name w:val="xl399"/>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0">
    <w:name w:val="xl400"/>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i/>
      <w:iCs/>
      <w:sz w:val="20"/>
      <w:szCs w:val="20"/>
    </w:rPr>
  </w:style>
  <w:style w:type="paragraph" w:customStyle="1" w:styleId="xl401">
    <w:name w:val="xl401"/>
    <w:basedOn w:val="a2"/>
    <w:rsid w:val="00591A71"/>
    <w:pPr>
      <w:spacing w:before="100" w:beforeAutospacing="1" w:after="100" w:afterAutospacing="1"/>
      <w:jc w:val="right"/>
    </w:pPr>
    <w:rPr>
      <w:sz w:val="20"/>
      <w:szCs w:val="20"/>
    </w:rPr>
  </w:style>
  <w:style w:type="paragraph" w:customStyle="1" w:styleId="xl402">
    <w:name w:val="xl40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3">
    <w:name w:val="xl40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rPr>
  </w:style>
  <w:style w:type="paragraph" w:customStyle="1" w:styleId="xl404">
    <w:name w:val="xl40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xl405">
    <w:name w:val="xl40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6">
    <w:name w:val="xl40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right"/>
    </w:pPr>
  </w:style>
  <w:style w:type="paragraph" w:customStyle="1" w:styleId="xl407">
    <w:name w:val="xl407"/>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pPr>
  </w:style>
  <w:style w:type="paragraph" w:customStyle="1" w:styleId="xl408">
    <w:name w:val="xl408"/>
    <w:basedOn w:val="a2"/>
    <w:rsid w:val="00591A71"/>
    <w:pPr>
      <w:spacing w:before="100" w:beforeAutospacing="1" w:after="100" w:afterAutospacing="1"/>
    </w:pPr>
    <w:rPr>
      <w:sz w:val="20"/>
      <w:szCs w:val="20"/>
    </w:rPr>
  </w:style>
  <w:style w:type="paragraph" w:customStyle="1" w:styleId="xl409">
    <w:name w:val="xl409"/>
    <w:basedOn w:val="a2"/>
    <w:rsid w:val="00591A71"/>
    <w:pPr>
      <w:spacing w:before="100" w:beforeAutospacing="1" w:after="100" w:afterAutospacing="1"/>
      <w:jc w:val="center"/>
    </w:pPr>
    <w:rPr>
      <w:sz w:val="20"/>
      <w:szCs w:val="20"/>
    </w:rPr>
  </w:style>
  <w:style w:type="paragraph" w:customStyle="1" w:styleId="xl410">
    <w:name w:val="xl410"/>
    <w:basedOn w:val="a2"/>
    <w:rsid w:val="00591A71"/>
    <w:pPr>
      <w:spacing w:before="100" w:beforeAutospacing="1" w:after="100" w:afterAutospacing="1"/>
      <w:jc w:val="center"/>
    </w:pPr>
    <w:rPr>
      <w:b/>
      <w:bCs/>
      <w:sz w:val="20"/>
      <w:szCs w:val="20"/>
    </w:rPr>
  </w:style>
  <w:style w:type="paragraph" w:customStyle="1" w:styleId="xl411">
    <w:name w:val="xl411"/>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2">
    <w:name w:val="xl412"/>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3">
    <w:name w:val="xl413"/>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4">
    <w:name w:val="xl414"/>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5">
    <w:name w:val="xl415"/>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paragraph" w:customStyle="1" w:styleId="xl416">
    <w:name w:val="xl416"/>
    <w:basedOn w:val="a2"/>
    <w:rsid w:val="00591A71"/>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rPr>
  </w:style>
  <w:style w:type="character" w:customStyle="1" w:styleId="title1">
    <w:name w:val="title1"/>
    <w:basedOn w:val="a3"/>
    <w:rsid w:val="003C65C9"/>
    <w:rPr>
      <w:rFonts w:ascii="Arial" w:hAnsi="Arial" w:cs="Arial" w:hint="default"/>
      <w:b/>
      <w:bCs/>
      <w:sz w:val="19"/>
      <w:szCs w:val="19"/>
    </w:rPr>
  </w:style>
  <w:style w:type="paragraph" w:customStyle="1" w:styleId="xl67">
    <w:name w:val="xl67"/>
    <w:basedOn w:val="a2"/>
    <w:rsid w:val="006635F6"/>
    <w:pPr>
      <w:spacing w:before="100" w:beforeAutospacing="1" w:after="100" w:afterAutospacing="1"/>
    </w:pPr>
  </w:style>
  <w:style w:type="paragraph" w:customStyle="1" w:styleId="3a">
    <w:name w:val="Основной текст3"/>
    <w:basedOn w:val="a2"/>
    <w:rsid w:val="00423398"/>
    <w:pPr>
      <w:widowControl w:val="0"/>
      <w:shd w:val="clear" w:color="auto" w:fill="FFFFFF"/>
      <w:spacing w:after="540" w:line="0" w:lineRule="atLeast"/>
      <w:ind w:hanging="1000"/>
      <w:jc w:val="right"/>
    </w:pPr>
    <w:rPr>
      <w:sz w:val="27"/>
      <w:szCs w:val="27"/>
    </w:rPr>
  </w:style>
  <w:style w:type="paragraph" w:customStyle="1" w:styleId="BodyText21">
    <w:name w:val="Body Text 21"/>
    <w:basedOn w:val="a2"/>
    <w:rsid w:val="003477E2"/>
    <w:pPr>
      <w:widowControl w:val="0"/>
      <w:autoSpaceDE w:val="0"/>
      <w:autoSpaceDN w:val="0"/>
    </w:pPr>
  </w:style>
  <w:style w:type="paragraph" w:customStyle="1" w:styleId="Style2">
    <w:name w:val="Style2"/>
    <w:basedOn w:val="a2"/>
    <w:uiPriority w:val="99"/>
    <w:rsid w:val="003477E2"/>
    <w:pPr>
      <w:widowControl w:val="0"/>
      <w:autoSpaceDE w:val="0"/>
      <w:autoSpaceDN w:val="0"/>
      <w:adjustRightInd w:val="0"/>
      <w:spacing w:line="364" w:lineRule="exact"/>
      <w:ind w:firstLine="715"/>
      <w:jc w:val="both"/>
    </w:pPr>
  </w:style>
  <w:style w:type="paragraph" w:customStyle="1" w:styleId="52">
    <w:name w:val="Основной текст5"/>
    <w:basedOn w:val="a2"/>
    <w:rsid w:val="003477E2"/>
    <w:pPr>
      <w:widowControl w:val="0"/>
      <w:shd w:val="clear" w:color="auto" w:fill="FFFFFF"/>
      <w:spacing w:line="288" w:lineRule="exact"/>
    </w:pPr>
    <w:rPr>
      <w:rFonts w:ascii="Verdana" w:eastAsia="Verdana" w:hAnsi="Verdana" w:cs="Verdana"/>
      <w:sz w:val="18"/>
      <w:szCs w:val="18"/>
    </w:rPr>
  </w:style>
  <w:style w:type="paragraph" w:customStyle="1" w:styleId="121">
    <w:name w:val="Абзац списка12"/>
    <w:basedOn w:val="a2"/>
    <w:rsid w:val="00CA1E44"/>
    <w:pPr>
      <w:widowControl w:val="0"/>
      <w:suppressAutoHyphens/>
      <w:autoSpaceDE w:val="0"/>
      <w:adjustRightInd w:val="0"/>
      <w:ind w:left="720"/>
      <w:jc w:val="both"/>
      <w:textAlignment w:val="baseline"/>
    </w:pPr>
    <w:rPr>
      <w:sz w:val="20"/>
      <w:szCs w:val="20"/>
    </w:rPr>
  </w:style>
  <w:style w:type="character" w:customStyle="1" w:styleId="FontStyle113">
    <w:name w:val="Font Style113"/>
    <w:rsid w:val="00C2231A"/>
    <w:rPr>
      <w:rFonts w:ascii="Times New Roman" w:hAnsi="Times New Roman" w:cs="Times New Roman"/>
      <w:sz w:val="22"/>
      <w:szCs w:val="22"/>
    </w:rPr>
  </w:style>
  <w:style w:type="character" w:customStyle="1" w:styleId="FontStyle16">
    <w:name w:val="Font Style16"/>
    <w:uiPriority w:val="99"/>
    <w:rsid w:val="00C2231A"/>
    <w:rPr>
      <w:rFonts w:ascii="Times New Roman" w:hAnsi="Times New Roman" w:cs="Times New Roman"/>
      <w:sz w:val="24"/>
      <w:szCs w:val="24"/>
    </w:rPr>
  </w:style>
  <w:style w:type="numbering" w:customStyle="1" w:styleId="1d">
    <w:name w:val="Нет списка1"/>
    <w:next w:val="a5"/>
    <w:uiPriority w:val="99"/>
    <w:semiHidden/>
    <w:unhideWhenUsed/>
    <w:rsid w:val="00CF618B"/>
  </w:style>
  <w:style w:type="paragraph" w:customStyle="1" w:styleId="xl299">
    <w:name w:val="xl299"/>
    <w:basedOn w:val="a2"/>
    <w:rsid w:val="00CF618B"/>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0"/>
      <w:szCs w:val="20"/>
    </w:rPr>
  </w:style>
  <w:style w:type="paragraph" w:customStyle="1" w:styleId="250">
    <w:name w:val="Основной текст 25"/>
    <w:basedOn w:val="a2"/>
    <w:rsid w:val="0094253D"/>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45">
    <w:name w:val="Знак4"/>
    <w:basedOn w:val="a2"/>
    <w:rsid w:val="003E6056"/>
    <w:pPr>
      <w:spacing w:after="160" w:line="240" w:lineRule="exact"/>
    </w:pPr>
    <w:rPr>
      <w:rFonts w:ascii="Verdana" w:hAnsi="Verdana"/>
      <w:lang w:val="en-US" w:eastAsia="en-US"/>
    </w:rPr>
  </w:style>
  <w:style w:type="paragraph" w:customStyle="1" w:styleId="260">
    <w:name w:val="Основной текст 26"/>
    <w:basedOn w:val="a2"/>
    <w:rsid w:val="003E6056"/>
    <w:pPr>
      <w:overflowPunct w:val="0"/>
      <w:autoSpaceDE w:val="0"/>
      <w:autoSpaceDN w:val="0"/>
      <w:adjustRightInd w:val="0"/>
      <w:textAlignment w:val="baseline"/>
    </w:pPr>
    <w:rPr>
      <w:sz w:val="28"/>
      <w:szCs w:val="20"/>
    </w:rPr>
  </w:style>
  <w:style w:type="paragraph" w:customStyle="1" w:styleId="211">
    <w:name w:val="Основной текст (2)1"/>
    <w:basedOn w:val="a2"/>
    <w:uiPriority w:val="99"/>
    <w:rsid w:val="003E6056"/>
    <w:pPr>
      <w:shd w:val="clear" w:color="auto" w:fill="FFFFFF"/>
      <w:spacing w:before="480" w:after="600" w:line="240" w:lineRule="atLeast"/>
    </w:pPr>
    <w:rPr>
      <w:rFonts w:ascii="Arial Narrow" w:hAnsi="Arial Narrow"/>
      <w:sz w:val="20"/>
      <w:szCs w:val="20"/>
    </w:rPr>
  </w:style>
  <w:style w:type="paragraph" w:customStyle="1" w:styleId="FR2">
    <w:name w:val="FR2"/>
    <w:rsid w:val="002A5F4F"/>
    <w:pPr>
      <w:widowControl w:val="0"/>
      <w:autoSpaceDE w:val="0"/>
      <w:autoSpaceDN w:val="0"/>
      <w:adjustRightInd w:val="0"/>
      <w:spacing w:after="0" w:line="300" w:lineRule="auto"/>
      <w:ind w:firstLine="720"/>
      <w:jc w:val="both"/>
    </w:pPr>
    <w:rPr>
      <w:rFonts w:ascii="Arial" w:eastAsia="Times New Roman" w:hAnsi="Arial" w:cs="Arial"/>
      <w:i/>
      <w:iCs/>
      <w:sz w:val="24"/>
      <w:szCs w:val="24"/>
      <w:lang w:eastAsia="ru-RU"/>
    </w:rPr>
  </w:style>
  <w:style w:type="paragraph" w:customStyle="1" w:styleId="270">
    <w:name w:val="Основной текст 27"/>
    <w:basedOn w:val="a2"/>
    <w:rsid w:val="002A5F4F"/>
    <w:pPr>
      <w:overflowPunct w:val="0"/>
      <w:autoSpaceDE w:val="0"/>
      <w:autoSpaceDN w:val="0"/>
      <w:adjustRightInd w:val="0"/>
      <w:jc w:val="both"/>
      <w:textAlignment w:val="baseline"/>
    </w:pPr>
    <w:rPr>
      <w:szCs w:val="20"/>
    </w:rPr>
  </w:style>
  <w:style w:type="paragraph" w:customStyle="1" w:styleId="WW-">
    <w:name w:val="WW-Базовый"/>
    <w:rsid w:val="00AF1CB9"/>
    <w:pPr>
      <w:suppressAutoHyphens/>
      <w:spacing w:after="0" w:line="240" w:lineRule="auto"/>
    </w:pPr>
    <w:rPr>
      <w:rFonts w:ascii="Times New Roman" w:eastAsia="ヒラギノ角ゴ Pro W3" w:hAnsi="Times New Roman" w:cs="Times New Roman"/>
      <w:color w:val="000000"/>
      <w:sz w:val="24"/>
      <w:szCs w:val="20"/>
    </w:rPr>
  </w:style>
  <w:style w:type="paragraph" w:customStyle="1" w:styleId="2f1">
    <w:name w:val="Без интервала2"/>
    <w:basedOn w:val="a2"/>
    <w:rsid w:val="00AF1CB9"/>
    <w:rPr>
      <w:szCs w:val="32"/>
      <w:lang w:val="en-US" w:eastAsia="en-US"/>
    </w:rPr>
  </w:style>
  <w:style w:type="character" w:customStyle="1" w:styleId="2115pt">
    <w:name w:val="Основной текст (2) + 11;5 pt"/>
    <w:rsid w:val="00AF1CB9"/>
    <w:rPr>
      <w:rFonts w:ascii="Times New Roman" w:eastAsia="Times New Roman" w:hAnsi="Times New Roman" w:cs="Times New Roman"/>
      <w:color w:val="000000"/>
      <w:spacing w:val="0"/>
      <w:w w:val="100"/>
      <w:position w:val="0"/>
      <w:sz w:val="23"/>
      <w:szCs w:val="23"/>
      <w:shd w:val="clear" w:color="auto" w:fill="FFFFFF"/>
      <w:lang w:val="ru-RU" w:eastAsia="ru-RU" w:bidi="ru-RU"/>
    </w:rPr>
  </w:style>
  <w:style w:type="paragraph" w:customStyle="1" w:styleId="text">
    <w:name w:val="text"/>
    <w:basedOn w:val="a2"/>
    <w:uiPriority w:val="99"/>
    <w:rsid w:val="00AF1CB9"/>
    <w:pPr>
      <w:ind w:firstLine="567"/>
      <w:jc w:val="both"/>
    </w:pPr>
    <w:rPr>
      <w:rFonts w:ascii="Arial" w:hAnsi="Arial" w:cs="Arial"/>
    </w:rPr>
  </w:style>
  <w:style w:type="paragraph" w:customStyle="1" w:styleId="font8">
    <w:name w:val="font8"/>
    <w:basedOn w:val="a2"/>
    <w:rsid w:val="000463A9"/>
    <w:pPr>
      <w:spacing w:before="100" w:beforeAutospacing="1" w:after="100" w:afterAutospacing="1"/>
    </w:pPr>
    <w:rPr>
      <w:color w:val="000000"/>
      <w:sz w:val="25"/>
      <w:szCs w:val="25"/>
    </w:rPr>
  </w:style>
  <w:style w:type="paragraph" w:customStyle="1" w:styleId="font9">
    <w:name w:val="font9"/>
    <w:basedOn w:val="a2"/>
    <w:rsid w:val="000463A9"/>
    <w:pPr>
      <w:spacing w:before="100" w:beforeAutospacing="1" w:after="100" w:afterAutospacing="1"/>
    </w:pPr>
    <w:rPr>
      <w:b/>
      <w:bCs/>
      <w:sz w:val="28"/>
      <w:szCs w:val="28"/>
    </w:rPr>
  </w:style>
  <w:style w:type="paragraph" w:customStyle="1" w:styleId="font10">
    <w:name w:val="font10"/>
    <w:basedOn w:val="a2"/>
    <w:rsid w:val="000463A9"/>
    <w:pPr>
      <w:spacing w:before="100" w:beforeAutospacing="1" w:after="100" w:afterAutospacing="1"/>
    </w:pPr>
    <w:rPr>
      <w:b/>
      <w:bCs/>
      <w:sz w:val="26"/>
      <w:szCs w:val="26"/>
    </w:rPr>
  </w:style>
  <w:style w:type="paragraph" w:customStyle="1" w:styleId="xl65">
    <w:name w:val="xl65"/>
    <w:basedOn w:val="a2"/>
    <w:rsid w:val="000463A9"/>
    <w:pPr>
      <w:spacing w:before="100" w:beforeAutospacing="1" w:after="100" w:afterAutospacing="1"/>
      <w:jc w:val="center"/>
      <w:textAlignment w:val="center"/>
    </w:pPr>
    <w:rPr>
      <w:sz w:val="28"/>
      <w:szCs w:val="28"/>
    </w:rPr>
  </w:style>
  <w:style w:type="paragraph" w:customStyle="1" w:styleId="xl66">
    <w:name w:val="xl66"/>
    <w:basedOn w:val="a2"/>
    <w:rsid w:val="000463A9"/>
    <w:pPr>
      <w:shd w:val="clear" w:color="000000" w:fill="FFFFFF"/>
      <w:spacing w:before="100" w:beforeAutospacing="1" w:after="100" w:afterAutospacing="1"/>
      <w:jc w:val="center"/>
      <w:textAlignment w:val="center"/>
    </w:pPr>
    <w:rPr>
      <w:sz w:val="28"/>
      <w:szCs w:val="28"/>
    </w:rPr>
  </w:style>
  <w:style w:type="character" w:customStyle="1" w:styleId="53">
    <w:name w:val="Основной текст (5)_"/>
    <w:link w:val="54"/>
    <w:locked/>
    <w:rsid w:val="00364893"/>
    <w:rPr>
      <w:b/>
      <w:bCs/>
      <w:shd w:val="clear" w:color="auto" w:fill="FFFFFF"/>
    </w:rPr>
  </w:style>
  <w:style w:type="paragraph" w:customStyle="1" w:styleId="54">
    <w:name w:val="Основной текст (5)"/>
    <w:basedOn w:val="a2"/>
    <w:link w:val="53"/>
    <w:rsid w:val="00364893"/>
    <w:pPr>
      <w:widowControl w:val="0"/>
      <w:shd w:val="clear" w:color="auto" w:fill="FFFFFF"/>
      <w:spacing w:after="440" w:line="266" w:lineRule="exact"/>
      <w:jc w:val="center"/>
    </w:pPr>
    <w:rPr>
      <w:rFonts w:asciiTheme="minorHAnsi" w:eastAsiaTheme="minorHAnsi" w:hAnsiTheme="minorHAnsi" w:cstheme="minorBidi"/>
      <w:b/>
      <w:bCs/>
      <w:sz w:val="22"/>
      <w:szCs w:val="22"/>
      <w:lang w:eastAsia="en-US"/>
    </w:rPr>
  </w:style>
  <w:style w:type="character" w:customStyle="1" w:styleId="72">
    <w:name w:val="Основной текст (7)_"/>
    <w:link w:val="73"/>
    <w:locked/>
    <w:rsid w:val="00364893"/>
    <w:rPr>
      <w:rFonts w:ascii="MS Reference Sans Serif" w:eastAsia="MS Reference Sans Serif" w:hAnsi="MS Reference Sans Serif" w:cs="MS Reference Sans Serif"/>
      <w:sz w:val="16"/>
      <w:szCs w:val="16"/>
      <w:shd w:val="clear" w:color="auto" w:fill="FFFFFF"/>
    </w:rPr>
  </w:style>
  <w:style w:type="paragraph" w:customStyle="1" w:styleId="73">
    <w:name w:val="Основной текст (7)"/>
    <w:basedOn w:val="a2"/>
    <w:link w:val="72"/>
    <w:rsid w:val="00364893"/>
    <w:pPr>
      <w:widowControl w:val="0"/>
      <w:shd w:val="clear" w:color="auto" w:fill="FFFFFF"/>
      <w:spacing w:before="520" w:after="1020" w:line="232" w:lineRule="exact"/>
      <w:jc w:val="both"/>
    </w:pPr>
    <w:rPr>
      <w:rFonts w:ascii="MS Reference Sans Serif" w:eastAsia="MS Reference Sans Serif" w:hAnsi="MS Reference Sans Serif" w:cs="MS Reference Sans Serif"/>
      <w:sz w:val="16"/>
      <w:szCs w:val="16"/>
      <w:lang w:eastAsia="en-US"/>
    </w:rPr>
  </w:style>
  <w:style w:type="character" w:customStyle="1" w:styleId="62">
    <w:name w:val="Основной текст (6)"/>
    <w:rsid w:val="00364893"/>
    <w:rPr>
      <w:rFonts w:ascii="Times New Roman" w:eastAsia="Times New Roman" w:hAnsi="Times New Roman" w:cs="Times New Roman" w:hint="default"/>
      <w:b/>
      <w:bCs/>
      <w:i w:val="0"/>
      <w:iCs w:val="0"/>
      <w:smallCaps w:val="0"/>
      <w:strike w:val="0"/>
      <w:dstrike w:val="0"/>
      <w:color w:val="000000"/>
      <w:spacing w:val="0"/>
      <w:w w:val="100"/>
      <w:position w:val="0"/>
      <w:sz w:val="20"/>
      <w:szCs w:val="20"/>
      <w:u w:val="single"/>
      <w:effect w:val="none"/>
      <w:lang w:val="ru-RU" w:eastAsia="ru-RU" w:bidi="ru-RU"/>
    </w:rPr>
  </w:style>
  <w:style w:type="paragraph" w:customStyle="1" w:styleId="2f2">
    <w:name w:val="Обычный2"/>
    <w:rsid w:val="00F23155"/>
    <w:pPr>
      <w:spacing w:after="0" w:line="240" w:lineRule="auto"/>
      <w:ind w:firstLine="567"/>
    </w:pPr>
    <w:rPr>
      <w:rFonts w:ascii="Arial" w:eastAsia="Times New Roman" w:hAnsi="Arial" w:cs="Times New Roman"/>
      <w:sz w:val="20"/>
      <w:szCs w:val="20"/>
      <w:lang w:eastAsia="ru-RU"/>
    </w:rPr>
  </w:style>
  <w:style w:type="paragraph" w:styleId="affffffb">
    <w:name w:val="endnote text"/>
    <w:basedOn w:val="a2"/>
    <w:link w:val="affffffc"/>
    <w:unhideWhenUsed/>
    <w:rsid w:val="00F23155"/>
    <w:pPr>
      <w:autoSpaceDE w:val="0"/>
      <w:autoSpaceDN w:val="0"/>
    </w:pPr>
    <w:rPr>
      <w:sz w:val="20"/>
      <w:szCs w:val="20"/>
    </w:rPr>
  </w:style>
  <w:style w:type="character" w:customStyle="1" w:styleId="affffffc">
    <w:name w:val="Текст концевой сноски Знак"/>
    <w:basedOn w:val="a3"/>
    <w:link w:val="affffffb"/>
    <w:rsid w:val="00F23155"/>
    <w:rPr>
      <w:rFonts w:ascii="Times New Roman" w:eastAsia="Times New Roman" w:hAnsi="Times New Roman" w:cs="Times New Roman"/>
      <w:sz w:val="20"/>
      <w:szCs w:val="20"/>
      <w:lang w:eastAsia="ru-RU"/>
    </w:rPr>
  </w:style>
  <w:style w:type="character" w:styleId="affffffd">
    <w:name w:val="endnote reference"/>
    <w:unhideWhenUsed/>
    <w:rsid w:val="00F23155"/>
    <w:rPr>
      <w:rFonts w:ascii="Times New Roman" w:hAnsi="Times New Roman" w:cs="Times New Roman" w:hint="default"/>
      <w:vertAlign w:val="superscript"/>
    </w:rPr>
  </w:style>
  <w:style w:type="character" w:customStyle="1" w:styleId="affffffe">
    <w:name w:val="Подпись к таблице_"/>
    <w:basedOn w:val="a3"/>
    <w:rsid w:val="00880F3A"/>
    <w:rPr>
      <w:rFonts w:ascii="Times New Roman" w:eastAsia="Times New Roman" w:hAnsi="Times New Roman" w:cs="Times New Roman"/>
      <w:b/>
      <w:bCs/>
      <w:i w:val="0"/>
      <w:iCs w:val="0"/>
      <w:smallCaps w:val="0"/>
      <w:strike w:val="0"/>
      <w:sz w:val="26"/>
      <w:szCs w:val="26"/>
      <w:u w:val="none"/>
    </w:rPr>
  </w:style>
  <w:style w:type="character" w:customStyle="1" w:styleId="afffffff">
    <w:name w:val="Подпись к таблице"/>
    <w:basedOn w:val="affffffe"/>
    <w:rsid w:val="00880F3A"/>
    <w:rPr>
      <w:rFonts w:ascii="Times New Roman" w:eastAsia="Times New Roman" w:hAnsi="Times New Roman" w:cs="Times New Roman"/>
      <w:b/>
      <w:bCs/>
      <w:i w:val="0"/>
      <w:iCs w:val="0"/>
      <w:smallCaps w:val="0"/>
      <w:strike w:val="0"/>
      <w:color w:val="000000"/>
      <w:spacing w:val="0"/>
      <w:w w:val="100"/>
      <w:position w:val="0"/>
      <w:sz w:val="26"/>
      <w:szCs w:val="26"/>
      <w:u w:val="single"/>
      <w:lang w:val="ru-RU" w:eastAsia="ru-RU" w:bidi="ru-RU"/>
    </w:rPr>
  </w:style>
  <w:style w:type="character" w:customStyle="1" w:styleId="2CordiaUPC18pt">
    <w:name w:val="Основной текст (2) + CordiaUPC;18 pt;Полужирный"/>
    <w:basedOn w:val="2d"/>
    <w:rsid w:val="00880F3A"/>
    <w:rPr>
      <w:rFonts w:ascii="CordiaUPC" w:eastAsia="CordiaUPC" w:hAnsi="CordiaUPC" w:cs="CordiaUPC"/>
      <w:b/>
      <w:bCs/>
      <w:i w:val="0"/>
      <w:iCs w:val="0"/>
      <w:smallCaps w:val="0"/>
      <w:strike w:val="0"/>
      <w:color w:val="000000"/>
      <w:spacing w:val="0"/>
      <w:w w:val="100"/>
      <w:position w:val="0"/>
      <w:sz w:val="36"/>
      <w:szCs w:val="36"/>
      <w:u w:val="none"/>
      <w:shd w:val="clear" w:color="auto" w:fill="FFFFFF"/>
      <w:lang w:val="ru-RU" w:eastAsia="ru-RU" w:bidi="ru-RU"/>
    </w:rPr>
  </w:style>
  <w:style w:type="character" w:customStyle="1" w:styleId="2CordiaUPC17pt">
    <w:name w:val="Основной текст (2) + CordiaUPC;17 pt;Полужирный"/>
    <w:basedOn w:val="2d"/>
    <w:rsid w:val="00880F3A"/>
    <w:rPr>
      <w:rFonts w:ascii="CordiaUPC" w:eastAsia="CordiaUPC" w:hAnsi="CordiaUPC" w:cs="CordiaUPC"/>
      <w:b/>
      <w:bCs/>
      <w:i w:val="0"/>
      <w:iCs w:val="0"/>
      <w:smallCaps w:val="0"/>
      <w:strike w:val="0"/>
      <w:color w:val="000000"/>
      <w:spacing w:val="0"/>
      <w:w w:val="100"/>
      <w:position w:val="0"/>
      <w:sz w:val="34"/>
      <w:szCs w:val="34"/>
      <w:u w:val="none"/>
      <w:shd w:val="clear" w:color="auto" w:fill="FFFFFF"/>
      <w:lang w:val="ru-RU" w:eastAsia="ru-RU" w:bidi="ru-RU"/>
    </w:rPr>
  </w:style>
  <w:style w:type="character" w:customStyle="1" w:styleId="2ArialNarrow85pt">
    <w:name w:val="Основной текст (2) + Arial Narrow;8;5 pt;Полужирный"/>
    <w:basedOn w:val="2d"/>
    <w:rsid w:val="00880F3A"/>
    <w:rPr>
      <w:rFonts w:ascii="Arial Narrow" w:eastAsia="Arial Narrow" w:hAnsi="Arial Narrow" w:cs="Arial Narrow"/>
      <w:b/>
      <w:bCs/>
      <w:i w:val="0"/>
      <w:iCs w:val="0"/>
      <w:smallCaps w:val="0"/>
      <w:strike w:val="0"/>
      <w:color w:val="000000"/>
      <w:spacing w:val="0"/>
      <w:w w:val="100"/>
      <w:position w:val="0"/>
      <w:sz w:val="17"/>
      <w:szCs w:val="17"/>
      <w:u w:val="none"/>
      <w:shd w:val="clear" w:color="auto" w:fill="FFFFFF"/>
      <w:lang w:val="ru-RU" w:eastAsia="ru-RU" w:bidi="ru-RU"/>
    </w:rPr>
  </w:style>
  <w:style w:type="character" w:customStyle="1" w:styleId="211pt">
    <w:name w:val="Основной текст (2) + 11 pt"/>
    <w:basedOn w:val="a3"/>
    <w:rsid w:val="00A71116"/>
    <w:rPr>
      <w:rFonts w:ascii="Times New Roman" w:eastAsia="Times New Roman" w:hAnsi="Times New Roman" w:cs="Times New Roman"/>
      <w:color w:val="000000"/>
      <w:spacing w:val="0"/>
      <w:w w:val="100"/>
      <w:position w:val="0"/>
      <w:sz w:val="22"/>
      <w:szCs w:val="22"/>
      <w:shd w:val="clear" w:color="auto" w:fill="FFFFFF"/>
      <w:lang w:val="ru-RU" w:eastAsia="ru-RU" w:bidi="ru-RU"/>
    </w:rPr>
  </w:style>
  <w:style w:type="paragraph" w:customStyle="1" w:styleId="western">
    <w:name w:val="western"/>
    <w:basedOn w:val="a2"/>
    <w:rsid w:val="00842013"/>
    <w:pPr>
      <w:spacing w:before="100" w:beforeAutospacing="1" w:after="115"/>
    </w:pPr>
    <w:rPr>
      <w:color w:val="000000"/>
      <w:sz w:val="20"/>
      <w:szCs w:val="20"/>
    </w:rPr>
  </w:style>
  <w:style w:type="character" w:customStyle="1" w:styleId="highlighthighlightactive">
    <w:name w:val="highlight highlight_active"/>
    <w:basedOn w:val="a3"/>
    <w:rsid w:val="00842013"/>
  </w:style>
  <w:style w:type="paragraph" w:styleId="afffffff0">
    <w:name w:val="Revision"/>
    <w:hidden/>
    <w:uiPriority w:val="99"/>
    <w:semiHidden/>
    <w:rsid w:val="00842013"/>
    <w:pPr>
      <w:spacing w:after="0" w:line="240" w:lineRule="auto"/>
    </w:pPr>
    <w:rPr>
      <w:rFonts w:ascii="Times New Roman" w:eastAsia="Times New Roman" w:hAnsi="Times New Roman" w:cs="Times New Roman"/>
      <w:sz w:val="24"/>
      <w:szCs w:val="24"/>
      <w:lang w:eastAsia="ru-RU"/>
    </w:rPr>
  </w:style>
  <w:style w:type="character" w:customStyle="1" w:styleId="410">
    <w:name w:val="Заголовок 4 Знак1"/>
    <w:basedOn w:val="a3"/>
    <w:uiPriority w:val="99"/>
    <w:locked/>
    <w:rsid w:val="00842013"/>
    <w:rPr>
      <w:sz w:val="28"/>
      <w:szCs w:val="28"/>
    </w:rPr>
  </w:style>
  <w:style w:type="paragraph" w:customStyle="1" w:styleId="1e">
    <w:name w:val="Основной текст с отступом1"/>
    <w:basedOn w:val="a2"/>
    <w:link w:val="BodyTextIndentChar"/>
    <w:uiPriority w:val="99"/>
    <w:rsid w:val="00842013"/>
    <w:pPr>
      <w:spacing w:after="120" w:line="480" w:lineRule="auto"/>
    </w:pPr>
  </w:style>
  <w:style w:type="character" w:customStyle="1" w:styleId="BodyTextIndentChar">
    <w:name w:val="Body Text Indent Char"/>
    <w:basedOn w:val="a3"/>
    <w:link w:val="1e"/>
    <w:uiPriority w:val="99"/>
    <w:locked/>
    <w:rsid w:val="00842013"/>
    <w:rPr>
      <w:rFonts w:ascii="Times New Roman" w:eastAsia="Times New Roman" w:hAnsi="Times New Roman" w:cs="Times New Roman"/>
      <w:sz w:val="24"/>
      <w:szCs w:val="24"/>
      <w:lang w:eastAsia="ru-RU"/>
    </w:rPr>
  </w:style>
  <w:style w:type="character" w:customStyle="1" w:styleId="Bodytext">
    <w:name w:val="Body text_"/>
    <w:basedOn w:val="a3"/>
    <w:link w:val="14"/>
    <w:locked/>
    <w:rsid w:val="00842013"/>
    <w:rPr>
      <w:rFonts w:ascii="Times New Roman" w:eastAsia="Times New Roman" w:hAnsi="Times New Roman" w:cs="Times New Roman"/>
      <w:color w:val="000000"/>
      <w:spacing w:val="7"/>
      <w:sz w:val="23"/>
      <w:szCs w:val="23"/>
      <w:shd w:val="clear" w:color="auto" w:fill="FFFFFF"/>
      <w:lang w:eastAsia="ru-RU"/>
    </w:rPr>
  </w:style>
  <w:style w:type="character" w:customStyle="1" w:styleId="s4">
    <w:name w:val="s4"/>
    <w:basedOn w:val="a3"/>
    <w:uiPriority w:val="99"/>
    <w:rsid w:val="00842013"/>
    <w:rPr>
      <w:rFonts w:cs="Times New Roman"/>
    </w:rPr>
  </w:style>
  <w:style w:type="character" w:customStyle="1" w:styleId="s13">
    <w:name w:val="s13"/>
    <w:basedOn w:val="a3"/>
    <w:uiPriority w:val="99"/>
    <w:rsid w:val="00842013"/>
    <w:rPr>
      <w:rFonts w:cs="Times New Roman"/>
    </w:rPr>
  </w:style>
  <w:style w:type="paragraph" w:customStyle="1" w:styleId="212">
    <w:name w:val="Основной текст с отступом 21"/>
    <w:basedOn w:val="a2"/>
    <w:rsid w:val="00842013"/>
    <w:pPr>
      <w:autoSpaceDE w:val="0"/>
      <w:ind w:firstLine="540"/>
      <w:jc w:val="both"/>
    </w:pPr>
    <w:rPr>
      <w:rFonts w:cs="Calibri"/>
      <w:sz w:val="20"/>
      <w:szCs w:val="20"/>
      <w:lang w:eastAsia="ar-SA"/>
    </w:rPr>
  </w:style>
  <w:style w:type="character" w:customStyle="1" w:styleId="ae">
    <w:name w:val="Обычный (веб) Знак"/>
    <w:aliases w:val="Обычный (Web)1 Знак,Обычный (Web)11 Знак,Обычный (Web) Знак,Обычный (веб)1 Знак,Обычный (веб) Знак1 Знак,Обычный (веб) Знак Знак Знак,Обычный (веб) Знак2 Знак Знак,Обычный (веб) Знак Знак1 Знак Знак,Обычный (веб) Знак1 Знак Знак1 Знак"/>
    <w:link w:val="ad"/>
    <w:locked/>
    <w:rsid w:val="00842013"/>
    <w:rPr>
      <w:rFonts w:ascii="Times New Roman" w:eastAsia="Times New Roman" w:hAnsi="Times New Roman" w:cs="Times New Roman"/>
      <w:sz w:val="24"/>
      <w:szCs w:val="24"/>
      <w:lang w:eastAsia="ru-RU"/>
    </w:rPr>
  </w:style>
  <w:style w:type="character" w:customStyle="1" w:styleId="normalchar1">
    <w:name w:val="normal__char1"/>
    <w:basedOn w:val="a3"/>
    <w:uiPriority w:val="99"/>
    <w:rsid w:val="00842013"/>
    <w:rPr>
      <w:rFonts w:ascii="Arial" w:hAnsi="Arial" w:cs="Arial"/>
      <w:sz w:val="24"/>
      <w:szCs w:val="24"/>
    </w:rPr>
  </w:style>
  <w:style w:type="paragraph" w:customStyle="1" w:styleId="xl64">
    <w:name w:val="xl64"/>
    <w:basedOn w:val="a2"/>
    <w:rsid w:val="00F55FCD"/>
    <w:pPr>
      <w:spacing w:before="100" w:beforeAutospacing="1" w:after="100" w:afterAutospacing="1"/>
      <w:jc w:val="center"/>
    </w:pPr>
  </w:style>
  <w:style w:type="character" w:styleId="afffffff1">
    <w:name w:val="Intense Emphasis"/>
    <w:uiPriority w:val="21"/>
    <w:qFormat/>
    <w:rsid w:val="00C350F6"/>
    <w:rPr>
      <w:b/>
      <w:bCs/>
      <w:i/>
      <w:iCs/>
      <w:color w:val="4F81BD"/>
    </w:rPr>
  </w:style>
  <w:style w:type="character" w:styleId="afffffff2">
    <w:name w:val="line number"/>
    <w:basedOn w:val="a3"/>
    <w:uiPriority w:val="99"/>
    <w:semiHidden/>
    <w:unhideWhenUsed/>
    <w:rsid w:val="001F19D3"/>
  </w:style>
  <w:style w:type="paragraph" w:customStyle="1" w:styleId="3b">
    <w:name w:val="Обычный3"/>
    <w:rsid w:val="001F19D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100">
    <w:name w:val="Знак10"/>
    <w:basedOn w:val="a2"/>
    <w:rsid w:val="001F19D3"/>
    <w:pPr>
      <w:spacing w:after="160" w:line="240" w:lineRule="exact"/>
    </w:pPr>
    <w:rPr>
      <w:rFonts w:ascii="Verdana" w:hAnsi="Verdana"/>
      <w:sz w:val="20"/>
      <w:szCs w:val="20"/>
      <w:lang w:val="en-US" w:eastAsia="en-US"/>
    </w:rPr>
  </w:style>
  <w:style w:type="character" w:customStyle="1" w:styleId="1f">
    <w:name w:val="Текст сноски Знак1"/>
    <w:uiPriority w:val="99"/>
    <w:locked/>
    <w:rsid w:val="001F19D3"/>
    <w:rPr>
      <w:lang w:eastAsia="ar-SA"/>
    </w:rPr>
  </w:style>
  <w:style w:type="paragraph" w:customStyle="1" w:styleId="3c">
    <w:name w:val="Абзац списка3"/>
    <w:basedOn w:val="a2"/>
    <w:rsid w:val="001F19D3"/>
    <w:pPr>
      <w:ind w:left="720"/>
      <w:jc w:val="both"/>
    </w:pPr>
    <w:rPr>
      <w:rFonts w:ascii="Calibri" w:hAnsi="Calibri"/>
      <w:sz w:val="22"/>
      <w:szCs w:val="22"/>
      <w:lang w:eastAsia="en-US"/>
    </w:rPr>
  </w:style>
  <w:style w:type="character" w:customStyle="1" w:styleId="Heading1Char">
    <w:name w:val="Heading 1 Char"/>
    <w:locked/>
    <w:rsid w:val="001F19D3"/>
    <w:rPr>
      <w:rFonts w:eastAsia="Calibri"/>
      <w:b/>
      <w:sz w:val="28"/>
      <w:szCs w:val="24"/>
      <w:lang w:val="ru-RU" w:eastAsia="en-US" w:bidi="ar-SA"/>
    </w:rPr>
  </w:style>
  <w:style w:type="character" w:customStyle="1" w:styleId="2f3">
    <w:name w:val="Текст примечания Знак2"/>
    <w:locked/>
    <w:rsid w:val="001F19D3"/>
  </w:style>
  <w:style w:type="character" w:customStyle="1" w:styleId="ListBulletChar1">
    <w:name w:val="List Bullet Char1"/>
    <w:locked/>
    <w:rsid w:val="001F19D3"/>
    <w:rPr>
      <w:rFonts w:ascii="Calibri" w:hAnsi="Calibri"/>
      <w:sz w:val="24"/>
      <w:szCs w:val="24"/>
      <w:lang w:val="ru-RU" w:eastAsia="ru-RU" w:bidi="ar-SA"/>
    </w:rPr>
  </w:style>
  <w:style w:type="character" w:customStyle="1" w:styleId="TitleChar">
    <w:name w:val="Title Char"/>
    <w:locked/>
    <w:rsid w:val="001F19D3"/>
    <w:rPr>
      <w:rFonts w:ascii="Calibri" w:eastAsia="Calibri" w:hAnsi="Calibri"/>
      <w:b/>
      <w:bCs/>
      <w:sz w:val="24"/>
      <w:szCs w:val="24"/>
      <w:lang w:val="ru-RU" w:eastAsia="en-US" w:bidi="ar-SA"/>
    </w:rPr>
  </w:style>
  <w:style w:type="character" w:customStyle="1" w:styleId="2f4">
    <w:name w:val="Тема примечания Знак2"/>
    <w:locked/>
    <w:rsid w:val="001F19D3"/>
    <w:rPr>
      <w:b/>
    </w:rPr>
  </w:style>
  <w:style w:type="paragraph" w:customStyle="1" w:styleId="OEM">
    <w:name w:val="Нормальный (OEM)"/>
    <w:basedOn w:val="a2"/>
    <w:next w:val="a2"/>
    <w:rsid w:val="001F19D3"/>
    <w:pPr>
      <w:widowControl w:val="0"/>
      <w:autoSpaceDE w:val="0"/>
      <w:autoSpaceDN w:val="0"/>
      <w:adjustRightInd w:val="0"/>
      <w:jc w:val="both"/>
    </w:pPr>
    <w:rPr>
      <w:rFonts w:ascii="Courier New" w:eastAsia="Calibri" w:hAnsi="Courier New" w:cs="Courier New"/>
      <w:sz w:val="20"/>
      <w:szCs w:val="20"/>
    </w:rPr>
  </w:style>
  <w:style w:type="paragraph" w:customStyle="1" w:styleId="afffffff3">
    <w:name w:val="Нормальный (справка)"/>
    <w:basedOn w:val="a2"/>
    <w:next w:val="a2"/>
    <w:rsid w:val="001F19D3"/>
    <w:pPr>
      <w:widowControl w:val="0"/>
      <w:autoSpaceDE w:val="0"/>
      <w:autoSpaceDN w:val="0"/>
      <w:adjustRightInd w:val="0"/>
      <w:ind w:left="170" w:right="170"/>
    </w:pPr>
    <w:rPr>
      <w:rFonts w:ascii="Arial" w:eastAsia="Calibri" w:hAnsi="Arial" w:cs="Arial"/>
      <w:sz w:val="20"/>
      <w:szCs w:val="20"/>
    </w:rPr>
  </w:style>
  <w:style w:type="paragraph" w:customStyle="1" w:styleId="Normall">
    <w:name w:val="Normal l"/>
    <w:basedOn w:val="a2"/>
    <w:rsid w:val="001F19D3"/>
    <w:pPr>
      <w:autoSpaceDE w:val="0"/>
      <w:autoSpaceDN w:val="0"/>
      <w:adjustRightInd w:val="0"/>
      <w:spacing w:before="120" w:after="120" w:line="288" w:lineRule="auto"/>
      <w:ind w:firstLine="720"/>
      <w:jc w:val="both"/>
    </w:pPr>
    <w:rPr>
      <w:rFonts w:eastAsia="Calibri"/>
      <w:lang w:eastAsia="en-US"/>
    </w:rPr>
  </w:style>
  <w:style w:type="paragraph" w:customStyle="1" w:styleId="3d">
    <w:name w:val="Знак3"/>
    <w:basedOn w:val="a2"/>
    <w:rsid w:val="001F19D3"/>
    <w:pPr>
      <w:spacing w:after="160" w:line="240" w:lineRule="exact"/>
    </w:pPr>
    <w:rPr>
      <w:rFonts w:ascii="Verdana" w:eastAsia="Calibri" w:hAnsi="Verdana"/>
      <w:sz w:val="20"/>
      <w:szCs w:val="20"/>
      <w:lang w:val="en-US" w:eastAsia="en-US"/>
    </w:rPr>
  </w:style>
  <w:style w:type="paragraph" w:customStyle="1" w:styleId="110">
    <w:name w:val="Обычный11"/>
    <w:rsid w:val="001F19D3"/>
    <w:pPr>
      <w:widowControl w:val="0"/>
      <w:spacing w:after="0" w:line="240" w:lineRule="auto"/>
    </w:pPr>
    <w:rPr>
      <w:rFonts w:ascii="Times New Roman" w:eastAsia="Calibri" w:hAnsi="Times New Roman" w:cs="Times New Roman"/>
      <w:sz w:val="20"/>
      <w:szCs w:val="20"/>
      <w:lang w:eastAsia="ru-RU"/>
    </w:rPr>
  </w:style>
  <w:style w:type="paragraph" w:customStyle="1" w:styleId="3e">
    <w:name w:val="Без интервала3"/>
    <w:basedOn w:val="a2"/>
    <w:rsid w:val="001F19D3"/>
    <w:rPr>
      <w:sz w:val="26"/>
      <w:szCs w:val="26"/>
      <w:lang w:val="en-US" w:eastAsia="en-US"/>
    </w:rPr>
  </w:style>
  <w:style w:type="character" w:customStyle="1" w:styleId="1f0">
    <w:name w:val="Текст примечания Знак1"/>
    <w:rsid w:val="001F19D3"/>
    <w:rPr>
      <w:rFonts w:ascii="Times New Roman" w:hAnsi="Times New Roman" w:cs="Times New Roman" w:hint="default"/>
      <w:sz w:val="20"/>
      <w:szCs w:val="20"/>
    </w:rPr>
  </w:style>
  <w:style w:type="character" w:customStyle="1" w:styleId="1f1">
    <w:name w:val="Тема примечания Знак1"/>
    <w:rsid w:val="001F19D3"/>
    <w:rPr>
      <w:rFonts w:ascii="Times New Roman" w:hAnsi="Times New Roman" w:cs="Times New Roman" w:hint="default"/>
      <w:b/>
      <w:bCs/>
      <w:sz w:val="20"/>
      <w:szCs w:val="20"/>
    </w:rPr>
  </w:style>
  <w:style w:type="character" w:customStyle="1" w:styleId="150">
    <w:name w:val="Знак Знак15"/>
    <w:locked/>
    <w:rsid w:val="001F19D3"/>
    <w:rPr>
      <w:b/>
      <w:sz w:val="28"/>
      <w:lang w:val="ru-RU" w:eastAsia="zh-CN" w:bidi="ar-SA"/>
    </w:rPr>
  </w:style>
  <w:style w:type="character" w:customStyle="1" w:styleId="140">
    <w:name w:val="Знак Знак14"/>
    <w:locked/>
    <w:rsid w:val="001F19D3"/>
    <w:rPr>
      <w:sz w:val="28"/>
      <w:lang w:val="ru-RU" w:eastAsia="zh-CN" w:bidi="ar-SA"/>
    </w:rPr>
  </w:style>
  <w:style w:type="character" w:customStyle="1" w:styleId="130">
    <w:name w:val="Знак Знак13"/>
    <w:locked/>
    <w:rsid w:val="001F19D3"/>
    <w:rPr>
      <w:sz w:val="28"/>
      <w:lang w:val="ru-RU" w:eastAsia="zh-CN" w:bidi="ar-SA"/>
    </w:rPr>
  </w:style>
  <w:style w:type="character" w:customStyle="1" w:styleId="122">
    <w:name w:val="Знак Знак12"/>
    <w:locked/>
    <w:rsid w:val="001F19D3"/>
    <w:rPr>
      <w:sz w:val="28"/>
      <w:lang w:val="ru-RU" w:eastAsia="zh-CN" w:bidi="ar-SA"/>
    </w:rPr>
  </w:style>
  <w:style w:type="character" w:customStyle="1" w:styleId="111">
    <w:name w:val="Знак Знак11"/>
    <w:locked/>
    <w:rsid w:val="001F19D3"/>
    <w:rPr>
      <w:b/>
      <w:bCs/>
      <w:i/>
      <w:iCs/>
      <w:sz w:val="26"/>
      <w:szCs w:val="26"/>
      <w:lang w:val="ru-RU" w:eastAsia="zh-CN" w:bidi="ar-SA"/>
    </w:rPr>
  </w:style>
  <w:style w:type="character" w:customStyle="1" w:styleId="101">
    <w:name w:val="Знак Знак10"/>
    <w:locked/>
    <w:rsid w:val="001F19D3"/>
    <w:rPr>
      <w:lang w:val="ru-RU" w:eastAsia="zh-CN" w:bidi="ar-SA"/>
    </w:rPr>
  </w:style>
  <w:style w:type="character" w:customStyle="1" w:styleId="82">
    <w:name w:val="Знак Знак8"/>
    <w:locked/>
    <w:rsid w:val="001F19D3"/>
    <w:rPr>
      <w:lang w:val="ru-RU" w:eastAsia="zh-CN" w:bidi="ar-SA"/>
    </w:rPr>
  </w:style>
  <w:style w:type="paragraph" w:styleId="afffffff4">
    <w:name w:val="List"/>
    <w:basedOn w:val="af5"/>
    <w:rsid w:val="001F19D3"/>
    <w:pPr>
      <w:suppressAutoHyphens/>
      <w:spacing w:after="0"/>
    </w:pPr>
    <w:rPr>
      <w:rFonts w:ascii="Arial" w:hAnsi="Arial" w:cs="Mangal"/>
      <w:szCs w:val="20"/>
      <w:lang w:eastAsia="zh-CN"/>
    </w:rPr>
  </w:style>
  <w:style w:type="character" w:customStyle="1" w:styleId="63">
    <w:name w:val="Знак Знак6"/>
    <w:locked/>
    <w:rsid w:val="001F19D3"/>
    <w:rPr>
      <w:rFonts w:ascii="Arial" w:hAnsi="Arial" w:cs="Arial"/>
      <w:sz w:val="24"/>
      <w:lang w:val="ru-RU" w:eastAsia="zh-CN" w:bidi="ar-SA"/>
    </w:rPr>
  </w:style>
  <w:style w:type="character" w:customStyle="1" w:styleId="91">
    <w:name w:val="Знак Знак9"/>
    <w:locked/>
    <w:rsid w:val="001F19D3"/>
    <w:rPr>
      <w:sz w:val="26"/>
      <w:lang w:val="ru-RU" w:eastAsia="zh-CN" w:bidi="ar-SA"/>
    </w:rPr>
  </w:style>
  <w:style w:type="character" w:customStyle="1" w:styleId="55">
    <w:name w:val="Знак Знак5"/>
    <w:locked/>
    <w:rsid w:val="001F19D3"/>
    <w:rPr>
      <w:b/>
      <w:sz w:val="28"/>
      <w:lang w:val="ru-RU" w:eastAsia="zh-CN" w:bidi="ar-SA"/>
    </w:rPr>
  </w:style>
  <w:style w:type="character" w:customStyle="1" w:styleId="74">
    <w:name w:val="Знак Знак7"/>
    <w:locked/>
    <w:rsid w:val="001F19D3"/>
    <w:rPr>
      <w:rFonts w:ascii="Tahoma" w:hAnsi="Tahoma" w:cs="Tahoma"/>
      <w:sz w:val="16"/>
      <w:szCs w:val="16"/>
      <w:lang w:val="ru-RU" w:eastAsia="zh-CN" w:bidi="ar-SA"/>
    </w:rPr>
  </w:style>
  <w:style w:type="paragraph" w:customStyle="1" w:styleId="1f2">
    <w:name w:val="Название объекта1"/>
    <w:basedOn w:val="a2"/>
    <w:next w:val="a2"/>
    <w:rsid w:val="001F19D3"/>
    <w:pPr>
      <w:suppressAutoHyphens/>
      <w:jc w:val="center"/>
    </w:pPr>
    <w:rPr>
      <w:b/>
      <w:sz w:val="28"/>
      <w:szCs w:val="20"/>
      <w:lang w:eastAsia="zh-CN"/>
    </w:rPr>
  </w:style>
  <w:style w:type="paragraph" w:customStyle="1" w:styleId="1f3">
    <w:name w:val="Указатель1"/>
    <w:basedOn w:val="a2"/>
    <w:rsid w:val="001F19D3"/>
    <w:pPr>
      <w:suppressLineNumbers/>
      <w:suppressAutoHyphens/>
    </w:pPr>
    <w:rPr>
      <w:rFonts w:cs="Mangal"/>
      <w:sz w:val="20"/>
      <w:szCs w:val="20"/>
      <w:lang w:eastAsia="zh-CN"/>
    </w:rPr>
  </w:style>
  <w:style w:type="paragraph" w:customStyle="1" w:styleId="1f4">
    <w:name w:val="Схема документа1"/>
    <w:basedOn w:val="a2"/>
    <w:rsid w:val="001F19D3"/>
    <w:pPr>
      <w:shd w:val="clear" w:color="auto" w:fill="000080"/>
      <w:suppressAutoHyphens/>
    </w:pPr>
    <w:rPr>
      <w:rFonts w:ascii="Tahoma" w:hAnsi="Tahoma" w:cs="Tahoma"/>
      <w:sz w:val="20"/>
      <w:szCs w:val="20"/>
      <w:lang w:eastAsia="zh-CN"/>
    </w:rPr>
  </w:style>
  <w:style w:type="paragraph" w:customStyle="1" w:styleId="311">
    <w:name w:val="Основной текст 31"/>
    <w:basedOn w:val="a2"/>
    <w:rsid w:val="001F19D3"/>
    <w:pPr>
      <w:suppressAutoHyphens/>
      <w:spacing w:after="120"/>
    </w:pPr>
    <w:rPr>
      <w:sz w:val="16"/>
      <w:szCs w:val="16"/>
      <w:lang w:eastAsia="zh-CN"/>
    </w:rPr>
  </w:style>
  <w:style w:type="paragraph" w:customStyle="1" w:styleId="LO-Normal">
    <w:name w:val="LO-Normal"/>
    <w:rsid w:val="001F19D3"/>
    <w:pPr>
      <w:widowControl w:val="0"/>
      <w:suppressAutoHyphens/>
      <w:spacing w:after="0" w:line="240" w:lineRule="auto"/>
    </w:pPr>
    <w:rPr>
      <w:rFonts w:ascii="Times New Roman" w:eastAsia="Times New Roman" w:hAnsi="Times New Roman" w:cs="Times New Roman"/>
      <w:sz w:val="20"/>
      <w:szCs w:val="20"/>
      <w:lang w:eastAsia="zh-CN"/>
    </w:rPr>
  </w:style>
  <w:style w:type="paragraph" w:customStyle="1" w:styleId="1f5">
    <w:name w:val="Маркированный список1"/>
    <w:basedOn w:val="a2"/>
    <w:rsid w:val="001F19D3"/>
    <w:pPr>
      <w:tabs>
        <w:tab w:val="num" w:pos="1152"/>
      </w:tabs>
      <w:suppressAutoHyphens/>
      <w:ind w:left="1152" w:hanging="432"/>
    </w:pPr>
    <w:rPr>
      <w:lang w:eastAsia="zh-CN"/>
    </w:rPr>
  </w:style>
  <w:style w:type="paragraph" w:customStyle="1" w:styleId="a1">
    <w:name w:val="Внимание"/>
    <w:basedOn w:val="a2"/>
    <w:next w:val="a2"/>
    <w:rsid w:val="001F19D3"/>
    <w:pPr>
      <w:widowControl w:val="0"/>
      <w:numPr>
        <w:numId w:val="3"/>
      </w:numPr>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a">
    <w:name w:val="Внимание: криминал!!"/>
    <w:basedOn w:val="a1"/>
    <w:next w:val="a2"/>
    <w:rsid w:val="001F19D3"/>
    <w:pPr>
      <w:numPr>
        <w:numId w:val="4"/>
      </w:numPr>
      <w:tabs>
        <w:tab w:val="clear" w:pos="360"/>
      </w:tabs>
      <w:ind w:left="420" w:firstLine="300"/>
    </w:pPr>
  </w:style>
  <w:style w:type="paragraph" w:customStyle="1" w:styleId="WW-0">
    <w:name w:val="WW-Заголовок"/>
    <w:basedOn w:val="affff7"/>
    <w:next w:val="a2"/>
    <w:rsid w:val="001F19D3"/>
    <w:pPr>
      <w:shd w:val="clear" w:color="auto" w:fill="F0F0F0"/>
      <w:suppressAutoHyphens/>
      <w:autoSpaceDN/>
      <w:adjustRightInd/>
      <w:ind w:firstLine="720"/>
    </w:pPr>
    <w:rPr>
      <w:b/>
      <w:bCs/>
      <w:color w:val="0058A9"/>
      <w:sz w:val="22"/>
      <w:szCs w:val="22"/>
      <w:lang w:eastAsia="zh-CN"/>
    </w:rPr>
  </w:style>
  <w:style w:type="paragraph" w:customStyle="1" w:styleId="afffffff5">
    <w:name w:val="Заголовок группы контролов"/>
    <w:basedOn w:val="a2"/>
    <w:next w:val="a2"/>
    <w:rsid w:val="001F19D3"/>
    <w:pPr>
      <w:widowControl w:val="0"/>
      <w:suppressAutoHyphens/>
      <w:autoSpaceDE w:val="0"/>
      <w:ind w:firstLine="720"/>
      <w:jc w:val="both"/>
    </w:pPr>
    <w:rPr>
      <w:rFonts w:ascii="Arial" w:hAnsi="Arial" w:cs="Arial"/>
      <w:b/>
      <w:bCs/>
      <w:color w:val="000000"/>
      <w:lang w:eastAsia="zh-CN"/>
    </w:rPr>
  </w:style>
  <w:style w:type="paragraph" w:customStyle="1" w:styleId="afffffff6">
    <w:name w:val="Заголовок для информации об изменениях"/>
    <w:basedOn w:val="1"/>
    <w:next w:val="a2"/>
    <w:rsid w:val="001F19D3"/>
    <w:pPr>
      <w:keepNext w:val="0"/>
      <w:keepLines w:val="0"/>
      <w:widowControl w:val="0"/>
      <w:shd w:val="clear" w:color="auto" w:fill="FFFFFF"/>
      <w:suppressAutoHyphens/>
      <w:autoSpaceDE w:val="0"/>
      <w:spacing w:before="0" w:after="108"/>
      <w:jc w:val="center"/>
    </w:pPr>
    <w:rPr>
      <w:rFonts w:ascii="Arial" w:eastAsia="Times New Roman" w:hAnsi="Arial" w:cs="Arial"/>
      <w:b w:val="0"/>
      <w:bCs w:val="0"/>
      <w:color w:val="26282F"/>
      <w:sz w:val="18"/>
      <w:szCs w:val="18"/>
      <w:lang w:eastAsia="zh-CN"/>
    </w:rPr>
  </w:style>
  <w:style w:type="paragraph" w:customStyle="1" w:styleId="afffffff7">
    <w:name w:val="Заголовок распахивающейся части диалога"/>
    <w:basedOn w:val="a2"/>
    <w:next w:val="a2"/>
    <w:rsid w:val="001F19D3"/>
    <w:pPr>
      <w:widowControl w:val="0"/>
      <w:suppressAutoHyphens/>
      <w:autoSpaceDE w:val="0"/>
      <w:ind w:firstLine="720"/>
      <w:jc w:val="both"/>
    </w:pPr>
    <w:rPr>
      <w:rFonts w:ascii="Arial" w:hAnsi="Arial" w:cs="Arial"/>
      <w:i/>
      <w:iCs/>
      <w:color w:val="000080"/>
      <w:sz w:val="22"/>
      <w:szCs w:val="22"/>
      <w:lang w:eastAsia="zh-CN"/>
    </w:rPr>
  </w:style>
  <w:style w:type="paragraph" w:customStyle="1" w:styleId="afffffff8">
    <w:name w:val="Заголовок ЭР (левое окно)"/>
    <w:basedOn w:val="a2"/>
    <w:next w:val="a2"/>
    <w:rsid w:val="001F19D3"/>
    <w:pPr>
      <w:widowControl w:val="0"/>
      <w:suppressAutoHyphens/>
      <w:autoSpaceDE w:val="0"/>
      <w:spacing w:before="300" w:after="250"/>
      <w:jc w:val="center"/>
    </w:pPr>
    <w:rPr>
      <w:rFonts w:ascii="Arial" w:hAnsi="Arial" w:cs="Arial"/>
      <w:b/>
      <w:bCs/>
      <w:color w:val="26282F"/>
      <w:sz w:val="26"/>
      <w:szCs w:val="26"/>
      <w:lang w:eastAsia="zh-CN"/>
    </w:rPr>
  </w:style>
  <w:style w:type="paragraph" w:customStyle="1" w:styleId="afffffff9">
    <w:name w:val="Заголовок ЭР (правое окно)"/>
    <w:basedOn w:val="afffffff8"/>
    <w:next w:val="a2"/>
    <w:rsid w:val="001F19D3"/>
    <w:pPr>
      <w:spacing w:after="0"/>
      <w:jc w:val="left"/>
    </w:pPr>
  </w:style>
  <w:style w:type="paragraph" w:customStyle="1" w:styleId="afffffffa">
    <w:name w:val="Текст информации об изменениях"/>
    <w:basedOn w:val="a2"/>
    <w:next w:val="a2"/>
    <w:rsid w:val="001F19D3"/>
    <w:pPr>
      <w:widowControl w:val="0"/>
      <w:suppressAutoHyphens/>
      <w:autoSpaceDE w:val="0"/>
      <w:ind w:firstLine="720"/>
      <w:jc w:val="both"/>
    </w:pPr>
    <w:rPr>
      <w:rFonts w:ascii="Arial" w:hAnsi="Arial" w:cs="Arial"/>
      <w:color w:val="353842"/>
      <w:sz w:val="18"/>
      <w:szCs w:val="18"/>
      <w:lang w:eastAsia="zh-CN"/>
    </w:rPr>
  </w:style>
  <w:style w:type="paragraph" w:customStyle="1" w:styleId="afffffffb">
    <w:name w:val="Информация об изменениях"/>
    <w:basedOn w:val="afffffffa"/>
    <w:next w:val="a2"/>
    <w:rsid w:val="001F19D3"/>
    <w:pPr>
      <w:shd w:val="clear" w:color="auto" w:fill="EAEFED"/>
      <w:spacing w:before="180"/>
      <w:ind w:left="360" w:right="360" w:firstLine="0"/>
    </w:pPr>
  </w:style>
  <w:style w:type="paragraph" w:customStyle="1" w:styleId="afffffffc">
    <w:name w:val="Напишите нам"/>
    <w:basedOn w:val="a2"/>
    <w:next w:val="a2"/>
    <w:rsid w:val="001F19D3"/>
    <w:pPr>
      <w:widowControl w:val="0"/>
      <w:shd w:val="clear" w:color="auto" w:fill="EFFFAD"/>
      <w:suppressAutoHyphens/>
      <w:autoSpaceDE w:val="0"/>
      <w:spacing w:before="90" w:after="90"/>
      <w:ind w:left="180" w:right="180"/>
      <w:jc w:val="both"/>
    </w:pPr>
    <w:rPr>
      <w:rFonts w:ascii="Arial" w:hAnsi="Arial" w:cs="Arial"/>
      <w:sz w:val="20"/>
      <w:szCs w:val="20"/>
      <w:lang w:eastAsia="zh-CN"/>
    </w:rPr>
  </w:style>
  <w:style w:type="paragraph" w:customStyle="1" w:styleId="afffffffd">
    <w:name w:val="Подвал для информации об изменениях"/>
    <w:basedOn w:val="1"/>
    <w:next w:val="a2"/>
    <w:rsid w:val="001F19D3"/>
    <w:pPr>
      <w:keepNext w:val="0"/>
      <w:keepLines w:val="0"/>
      <w:widowControl w:val="0"/>
      <w:suppressAutoHyphens/>
      <w:autoSpaceDE w:val="0"/>
      <w:spacing w:before="108" w:after="108"/>
      <w:jc w:val="center"/>
    </w:pPr>
    <w:rPr>
      <w:rFonts w:ascii="Arial" w:eastAsia="Times New Roman" w:hAnsi="Arial" w:cs="Arial"/>
      <w:b w:val="0"/>
      <w:bCs w:val="0"/>
      <w:color w:val="26282F"/>
      <w:sz w:val="18"/>
      <w:szCs w:val="18"/>
      <w:lang w:eastAsia="zh-CN"/>
    </w:rPr>
  </w:style>
  <w:style w:type="paragraph" w:customStyle="1" w:styleId="afffffffe">
    <w:name w:val="Подзаголовок для информации об изменениях"/>
    <w:basedOn w:val="afffffffa"/>
    <w:next w:val="a2"/>
    <w:rsid w:val="001F19D3"/>
    <w:rPr>
      <w:b/>
      <w:bCs/>
    </w:rPr>
  </w:style>
  <w:style w:type="paragraph" w:customStyle="1" w:styleId="affffffff">
    <w:name w:val="Подчёркнутый текст"/>
    <w:basedOn w:val="a2"/>
    <w:next w:val="a2"/>
    <w:rsid w:val="001F19D3"/>
    <w:pPr>
      <w:widowControl w:val="0"/>
      <w:pBdr>
        <w:bottom w:val="single" w:sz="4" w:space="0" w:color="000000"/>
      </w:pBdr>
      <w:suppressAutoHyphens/>
      <w:autoSpaceDE w:val="0"/>
      <w:ind w:firstLine="720"/>
      <w:jc w:val="both"/>
    </w:pPr>
    <w:rPr>
      <w:rFonts w:ascii="Arial" w:hAnsi="Arial" w:cs="Arial"/>
      <w:lang w:eastAsia="zh-CN"/>
    </w:rPr>
  </w:style>
  <w:style w:type="paragraph" w:customStyle="1" w:styleId="affffffff0">
    <w:name w:val="Ссылка на официальную публикацию"/>
    <w:basedOn w:val="a2"/>
    <w:next w:val="a2"/>
    <w:uiPriority w:val="99"/>
    <w:rsid w:val="001F19D3"/>
    <w:pPr>
      <w:widowControl w:val="0"/>
      <w:suppressAutoHyphens/>
      <w:autoSpaceDE w:val="0"/>
      <w:ind w:firstLine="720"/>
      <w:jc w:val="both"/>
    </w:pPr>
    <w:rPr>
      <w:rFonts w:ascii="Arial" w:hAnsi="Arial" w:cs="Arial"/>
      <w:lang w:eastAsia="zh-CN"/>
    </w:rPr>
  </w:style>
  <w:style w:type="paragraph" w:customStyle="1" w:styleId="affffffff1">
    <w:name w:val="Текст ЭР (см. также)"/>
    <w:basedOn w:val="a2"/>
    <w:next w:val="a2"/>
    <w:rsid w:val="001F19D3"/>
    <w:pPr>
      <w:widowControl w:val="0"/>
      <w:suppressAutoHyphens/>
      <w:autoSpaceDE w:val="0"/>
      <w:spacing w:before="200"/>
    </w:pPr>
    <w:rPr>
      <w:rFonts w:ascii="Arial" w:hAnsi="Arial" w:cs="Arial"/>
      <w:sz w:val="20"/>
      <w:szCs w:val="20"/>
      <w:lang w:eastAsia="zh-CN"/>
    </w:rPr>
  </w:style>
  <w:style w:type="paragraph" w:customStyle="1" w:styleId="affffffff2">
    <w:name w:val="Формула"/>
    <w:basedOn w:val="a2"/>
    <w:next w:val="a2"/>
    <w:rsid w:val="001F19D3"/>
    <w:pPr>
      <w:widowControl w:val="0"/>
      <w:shd w:val="clear" w:color="auto" w:fill="F5F3DA"/>
      <w:suppressAutoHyphens/>
      <w:autoSpaceDE w:val="0"/>
      <w:spacing w:before="240" w:after="240"/>
      <w:ind w:left="420" w:right="420" w:firstLine="300"/>
      <w:jc w:val="both"/>
    </w:pPr>
    <w:rPr>
      <w:rFonts w:ascii="Arial" w:hAnsi="Arial" w:cs="Arial"/>
      <w:lang w:eastAsia="zh-CN"/>
    </w:rPr>
  </w:style>
  <w:style w:type="paragraph" w:customStyle="1" w:styleId="-">
    <w:name w:val="ЭР-содержание (правое окно)"/>
    <w:basedOn w:val="a2"/>
    <w:next w:val="a2"/>
    <w:rsid w:val="001F19D3"/>
    <w:pPr>
      <w:widowControl w:val="0"/>
      <w:suppressAutoHyphens/>
      <w:autoSpaceDE w:val="0"/>
      <w:spacing w:before="300"/>
    </w:pPr>
    <w:rPr>
      <w:rFonts w:ascii="Arial" w:hAnsi="Arial" w:cs="Arial"/>
      <w:lang w:eastAsia="zh-CN"/>
    </w:rPr>
  </w:style>
  <w:style w:type="paragraph" w:customStyle="1" w:styleId="1f6">
    <w:name w:val="Текст примечания1"/>
    <w:basedOn w:val="a2"/>
    <w:rsid w:val="001F19D3"/>
    <w:pPr>
      <w:widowControl w:val="0"/>
      <w:suppressAutoHyphens/>
      <w:autoSpaceDE w:val="0"/>
      <w:ind w:firstLine="720"/>
      <w:jc w:val="both"/>
    </w:pPr>
    <w:rPr>
      <w:rFonts w:ascii="Arial" w:hAnsi="Arial" w:cs="Arial"/>
      <w:sz w:val="20"/>
      <w:szCs w:val="20"/>
      <w:lang w:eastAsia="zh-CN"/>
    </w:rPr>
  </w:style>
  <w:style w:type="paragraph" w:customStyle="1" w:styleId="affffffff3">
    <w:name w:val="Содержимое врезки"/>
    <w:basedOn w:val="a2"/>
    <w:rsid w:val="001F19D3"/>
    <w:pPr>
      <w:suppressAutoHyphens/>
    </w:pPr>
    <w:rPr>
      <w:sz w:val="20"/>
      <w:szCs w:val="20"/>
      <w:lang w:eastAsia="zh-CN"/>
    </w:rPr>
  </w:style>
  <w:style w:type="paragraph" w:customStyle="1" w:styleId="affffffff4">
    <w:name w:val="Заголовок таблицы"/>
    <w:basedOn w:val="afd"/>
    <w:rsid w:val="001F19D3"/>
    <w:pPr>
      <w:jc w:val="center"/>
    </w:pPr>
    <w:rPr>
      <w:rFonts w:ascii="Times New Roman" w:hAnsi="Times New Roman"/>
      <w:b/>
      <w:bCs/>
      <w:sz w:val="20"/>
      <w:szCs w:val="20"/>
      <w:lang w:eastAsia="zh-CN"/>
    </w:rPr>
  </w:style>
  <w:style w:type="character" w:customStyle="1" w:styleId="WW8Num1z0">
    <w:name w:val="WW8Num1z0"/>
    <w:rsid w:val="001F19D3"/>
    <w:rPr>
      <w:rFonts w:ascii="Symbol" w:hAnsi="Symbol" w:hint="default"/>
    </w:rPr>
  </w:style>
  <w:style w:type="character" w:customStyle="1" w:styleId="WW8Num2z0">
    <w:name w:val="WW8Num2z0"/>
    <w:rsid w:val="001F19D3"/>
  </w:style>
  <w:style w:type="character" w:customStyle="1" w:styleId="WW8Num2z1">
    <w:name w:val="WW8Num2z1"/>
    <w:rsid w:val="001F19D3"/>
  </w:style>
  <w:style w:type="character" w:customStyle="1" w:styleId="WW8Num2z2">
    <w:name w:val="WW8Num2z2"/>
    <w:rsid w:val="001F19D3"/>
  </w:style>
  <w:style w:type="character" w:customStyle="1" w:styleId="WW8Num2z3">
    <w:name w:val="WW8Num2z3"/>
    <w:rsid w:val="001F19D3"/>
  </w:style>
  <w:style w:type="character" w:customStyle="1" w:styleId="WW8Num2z4">
    <w:name w:val="WW8Num2z4"/>
    <w:rsid w:val="001F19D3"/>
  </w:style>
  <w:style w:type="character" w:customStyle="1" w:styleId="WW8Num2z5">
    <w:name w:val="WW8Num2z5"/>
    <w:rsid w:val="001F19D3"/>
  </w:style>
  <w:style w:type="character" w:customStyle="1" w:styleId="WW8Num2z6">
    <w:name w:val="WW8Num2z6"/>
    <w:rsid w:val="001F19D3"/>
  </w:style>
  <w:style w:type="character" w:customStyle="1" w:styleId="WW8Num2z7">
    <w:name w:val="WW8Num2z7"/>
    <w:rsid w:val="001F19D3"/>
  </w:style>
  <w:style w:type="character" w:customStyle="1" w:styleId="WW8Num2z8">
    <w:name w:val="WW8Num2z8"/>
    <w:rsid w:val="001F19D3"/>
  </w:style>
  <w:style w:type="character" w:customStyle="1" w:styleId="WW8Num3z0">
    <w:name w:val="WW8Num3z0"/>
    <w:rsid w:val="001F19D3"/>
    <w:rPr>
      <w:rFonts w:ascii="Times New Roman" w:hAnsi="Times New Roman" w:cs="Times New Roman" w:hint="default"/>
    </w:rPr>
  </w:style>
  <w:style w:type="character" w:customStyle="1" w:styleId="WW8Num3z1">
    <w:name w:val="WW8Num3z1"/>
    <w:rsid w:val="001F19D3"/>
  </w:style>
  <w:style w:type="character" w:customStyle="1" w:styleId="WW8Num3z2">
    <w:name w:val="WW8Num3z2"/>
    <w:rsid w:val="001F19D3"/>
  </w:style>
  <w:style w:type="character" w:customStyle="1" w:styleId="WW8Num3z3">
    <w:name w:val="WW8Num3z3"/>
    <w:rsid w:val="001F19D3"/>
  </w:style>
  <w:style w:type="character" w:customStyle="1" w:styleId="WW8Num3z4">
    <w:name w:val="WW8Num3z4"/>
    <w:rsid w:val="001F19D3"/>
  </w:style>
  <w:style w:type="character" w:customStyle="1" w:styleId="WW8Num3z5">
    <w:name w:val="WW8Num3z5"/>
    <w:rsid w:val="001F19D3"/>
  </w:style>
  <w:style w:type="character" w:customStyle="1" w:styleId="WW8Num3z6">
    <w:name w:val="WW8Num3z6"/>
    <w:rsid w:val="001F19D3"/>
  </w:style>
  <w:style w:type="character" w:customStyle="1" w:styleId="WW8Num3z7">
    <w:name w:val="WW8Num3z7"/>
    <w:rsid w:val="001F19D3"/>
  </w:style>
  <w:style w:type="character" w:customStyle="1" w:styleId="WW8Num3z8">
    <w:name w:val="WW8Num3z8"/>
    <w:rsid w:val="001F19D3"/>
  </w:style>
  <w:style w:type="character" w:customStyle="1" w:styleId="WW8Num4z0">
    <w:name w:val="WW8Num4z0"/>
    <w:rsid w:val="001F19D3"/>
  </w:style>
  <w:style w:type="character" w:customStyle="1" w:styleId="WW8Num5z0">
    <w:name w:val="WW8Num5z0"/>
    <w:rsid w:val="001F19D3"/>
  </w:style>
  <w:style w:type="character" w:customStyle="1" w:styleId="WW8Num5z1">
    <w:name w:val="WW8Num5z1"/>
    <w:rsid w:val="001F19D3"/>
  </w:style>
  <w:style w:type="character" w:customStyle="1" w:styleId="WW8Num5z2">
    <w:name w:val="WW8Num5z2"/>
    <w:rsid w:val="001F19D3"/>
  </w:style>
  <w:style w:type="character" w:customStyle="1" w:styleId="WW8Num5z3">
    <w:name w:val="WW8Num5z3"/>
    <w:rsid w:val="001F19D3"/>
  </w:style>
  <w:style w:type="character" w:customStyle="1" w:styleId="WW8Num5z4">
    <w:name w:val="WW8Num5z4"/>
    <w:rsid w:val="001F19D3"/>
  </w:style>
  <w:style w:type="character" w:customStyle="1" w:styleId="WW8Num5z5">
    <w:name w:val="WW8Num5z5"/>
    <w:rsid w:val="001F19D3"/>
  </w:style>
  <w:style w:type="character" w:customStyle="1" w:styleId="WW8Num5z6">
    <w:name w:val="WW8Num5z6"/>
    <w:rsid w:val="001F19D3"/>
  </w:style>
  <w:style w:type="character" w:customStyle="1" w:styleId="WW8Num5z7">
    <w:name w:val="WW8Num5z7"/>
    <w:rsid w:val="001F19D3"/>
  </w:style>
  <w:style w:type="character" w:customStyle="1" w:styleId="WW8Num5z8">
    <w:name w:val="WW8Num5z8"/>
    <w:rsid w:val="001F19D3"/>
  </w:style>
  <w:style w:type="character" w:customStyle="1" w:styleId="WW8Num6z0">
    <w:name w:val="WW8Num6z0"/>
    <w:rsid w:val="001F19D3"/>
  </w:style>
  <w:style w:type="character" w:customStyle="1" w:styleId="WW8Num6z1">
    <w:name w:val="WW8Num6z1"/>
    <w:rsid w:val="001F19D3"/>
  </w:style>
  <w:style w:type="character" w:customStyle="1" w:styleId="WW8Num6z2">
    <w:name w:val="WW8Num6z2"/>
    <w:rsid w:val="001F19D3"/>
  </w:style>
  <w:style w:type="character" w:customStyle="1" w:styleId="WW8Num6z3">
    <w:name w:val="WW8Num6z3"/>
    <w:rsid w:val="001F19D3"/>
  </w:style>
  <w:style w:type="character" w:customStyle="1" w:styleId="WW8Num6z4">
    <w:name w:val="WW8Num6z4"/>
    <w:rsid w:val="001F19D3"/>
  </w:style>
  <w:style w:type="character" w:customStyle="1" w:styleId="WW8Num6z5">
    <w:name w:val="WW8Num6z5"/>
    <w:rsid w:val="001F19D3"/>
  </w:style>
  <w:style w:type="character" w:customStyle="1" w:styleId="WW8Num6z6">
    <w:name w:val="WW8Num6z6"/>
    <w:rsid w:val="001F19D3"/>
  </w:style>
  <w:style w:type="character" w:customStyle="1" w:styleId="WW8Num6z7">
    <w:name w:val="WW8Num6z7"/>
    <w:rsid w:val="001F19D3"/>
  </w:style>
  <w:style w:type="character" w:customStyle="1" w:styleId="WW8Num6z8">
    <w:name w:val="WW8Num6z8"/>
    <w:rsid w:val="001F19D3"/>
  </w:style>
  <w:style w:type="character" w:customStyle="1" w:styleId="WW8Num7z0">
    <w:name w:val="WW8Num7z0"/>
    <w:rsid w:val="001F19D3"/>
  </w:style>
  <w:style w:type="character" w:customStyle="1" w:styleId="WW8Num7z1">
    <w:name w:val="WW8Num7z1"/>
    <w:rsid w:val="001F19D3"/>
  </w:style>
  <w:style w:type="character" w:customStyle="1" w:styleId="WW8Num7z2">
    <w:name w:val="WW8Num7z2"/>
    <w:rsid w:val="001F19D3"/>
  </w:style>
  <w:style w:type="character" w:customStyle="1" w:styleId="WW8Num7z3">
    <w:name w:val="WW8Num7z3"/>
    <w:rsid w:val="001F19D3"/>
  </w:style>
  <w:style w:type="character" w:customStyle="1" w:styleId="WW8Num7z4">
    <w:name w:val="WW8Num7z4"/>
    <w:rsid w:val="001F19D3"/>
  </w:style>
  <w:style w:type="character" w:customStyle="1" w:styleId="WW8Num7z5">
    <w:name w:val="WW8Num7z5"/>
    <w:rsid w:val="001F19D3"/>
  </w:style>
  <w:style w:type="character" w:customStyle="1" w:styleId="WW8Num7z6">
    <w:name w:val="WW8Num7z6"/>
    <w:rsid w:val="001F19D3"/>
  </w:style>
  <w:style w:type="character" w:customStyle="1" w:styleId="WW8Num7z7">
    <w:name w:val="WW8Num7z7"/>
    <w:rsid w:val="001F19D3"/>
  </w:style>
  <w:style w:type="character" w:customStyle="1" w:styleId="WW8Num7z8">
    <w:name w:val="WW8Num7z8"/>
    <w:rsid w:val="001F19D3"/>
  </w:style>
  <w:style w:type="character" w:customStyle="1" w:styleId="WW8Num8z0">
    <w:name w:val="WW8Num8z0"/>
    <w:rsid w:val="001F19D3"/>
    <w:rPr>
      <w:rFonts w:ascii="Arial" w:hAnsi="Arial" w:cs="Arial" w:hint="default"/>
    </w:rPr>
  </w:style>
  <w:style w:type="character" w:customStyle="1" w:styleId="WW8Num8z1">
    <w:name w:val="WW8Num8z1"/>
    <w:rsid w:val="001F19D3"/>
  </w:style>
  <w:style w:type="character" w:customStyle="1" w:styleId="WW8Num8z3">
    <w:name w:val="WW8Num8z3"/>
    <w:rsid w:val="001F19D3"/>
    <w:rPr>
      <w:rFonts w:ascii="Symbol" w:hAnsi="Symbol" w:hint="default"/>
    </w:rPr>
  </w:style>
  <w:style w:type="character" w:customStyle="1" w:styleId="WW8Num8z4">
    <w:name w:val="WW8Num8z4"/>
    <w:rsid w:val="001F19D3"/>
    <w:rPr>
      <w:rFonts w:ascii="Courier New" w:hAnsi="Courier New" w:cs="Courier New" w:hint="default"/>
    </w:rPr>
  </w:style>
  <w:style w:type="character" w:customStyle="1" w:styleId="WW8Num8z5">
    <w:name w:val="WW8Num8z5"/>
    <w:rsid w:val="001F19D3"/>
    <w:rPr>
      <w:rFonts w:ascii="Wingdings" w:hAnsi="Wingdings" w:hint="default"/>
    </w:rPr>
  </w:style>
  <w:style w:type="character" w:customStyle="1" w:styleId="WW8Num9z0">
    <w:name w:val="WW8Num9z0"/>
    <w:rsid w:val="001F19D3"/>
  </w:style>
  <w:style w:type="character" w:customStyle="1" w:styleId="WW8Num10z0">
    <w:name w:val="WW8Num10z0"/>
    <w:rsid w:val="001F19D3"/>
  </w:style>
  <w:style w:type="character" w:customStyle="1" w:styleId="WW8Num10z1">
    <w:name w:val="WW8Num10z1"/>
    <w:rsid w:val="001F19D3"/>
  </w:style>
  <w:style w:type="character" w:customStyle="1" w:styleId="WW8Num10z2">
    <w:name w:val="WW8Num10z2"/>
    <w:rsid w:val="001F19D3"/>
  </w:style>
  <w:style w:type="character" w:customStyle="1" w:styleId="WW8Num10z3">
    <w:name w:val="WW8Num10z3"/>
    <w:rsid w:val="001F19D3"/>
  </w:style>
  <w:style w:type="character" w:customStyle="1" w:styleId="WW8Num10z4">
    <w:name w:val="WW8Num10z4"/>
    <w:rsid w:val="001F19D3"/>
  </w:style>
  <w:style w:type="character" w:customStyle="1" w:styleId="WW8Num10z5">
    <w:name w:val="WW8Num10z5"/>
    <w:rsid w:val="001F19D3"/>
  </w:style>
  <w:style w:type="character" w:customStyle="1" w:styleId="WW8Num10z6">
    <w:name w:val="WW8Num10z6"/>
    <w:rsid w:val="001F19D3"/>
  </w:style>
  <w:style w:type="character" w:customStyle="1" w:styleId="WW8Num10z7">
    <w:name w:val="WW8Num10z7"/>
    <w:rsid w:val="001F19D3"/>
  </w:style>
  <w:style w:type="character" w:customStyle="1" w:styleId="WW8Num10z8">
    <w:name w:val="WW8Num10z8"/>
    <w:rsid w:val="001F19D3"/>
  </w:style>
  <w:style w:type="character" w:customStyle="1" w:styleId="WW8Num11z0">
    <w:name w:val="WW8Num11z0"/>
    <w:rsid w:val="001F19D3"/>
  </w:style>
  <w:style w:type="character" w:customStyle="1" w:styleId="WW8Num11z1">
    <w:name w:val="WW8Num11z1"/>
    <w:rsid w:val="001F19D3"/>
  </w:style>
  <w:style w:type="character" w:customStyle="1" w:styleId="WW8Num11z2">
    <w:name w:val="WW8Num11z2"/>
    <w:rsid w:val="001F19D3"/>
  </w:style>
  <w:style w:type="character" w:customStyle="1" w:styleId="WW8Num11z4">
    <w:name w:val="WW8Num11z4"/>
    <w:rsid w:val="001F19D3"/>
  </w:style>
  <w:style w:type="character" w:customStyle="1" w:styleId="WW8Num11z5">
    <w:name w:val="WW8Num11z5"/>
    <w:rsid w:val="001F19D3"/>
  </w:style>
  <w:style w:type="character" w:customStyle="1" w:styleId="WW8Num11z6">
    <w:name w:val="WW8Num11z6"/>
    <w:rsid w:val="001F19D3"/>
  </w:style>
  <w:style w:type="character" w:customStyle="1" w:styleId="WW8Num11z7">
    <w:name w:val="WW8Num11z7"/>
    <w:rsid w:val="001F19D3"/>
  </w:style>
  <w:style w:type="character" w:customStyle="1" w:styleId="WW8Num11z8">
    <w:name w:val="WW8Num11z8"/>
    <w:rsid w:val="001F19D3"/>
  </w:style>
  <w:style w:type="character" w:customStyle="1" w:styleId="WW8Num12z0">
    <w:name w:val="WW8Num12z0"/>
    <w:rsid w:val="001F19D3"/>
  </w:style>
  <w:style w:type="character" w:customStyle="1" w:styleId="WW8Num13z0">
    <w:name w:val="WW8Num13z0"/>
    <w:rsid w:val="001F19D3"/>
  </w:style>
  <w:style w:type="character" w:customStyle="1" w:styleId="WW8Num13z1">
    <w:name w:val="WW8Num13z1"/>
    <w:rsid w:val="001F19D3"/>
  </w:style>
  <w:style w:type="character" w:customStyle="1" w:styleId="WW8Num13z2">
    <w:name w:val="WW8Num13z2"/>
    <w:rsid w:val="001F19D3"/>
  </w:style>
  <w:style w:type="character" w:customStyle="1" w:styleId="WW8Num13z3">
    <w:name w:val="WW8Num13z3"/>
    <w:rsid w:val="001F19D3"/>
  </w:style>
  <w:style w:type="character" w:customStyle="1" w:styleId="WW8Num13z5">
    <w:name w:val="WW8Num13z5"/>
    <w:rsid w:val="001F19D3"/>
  </w:style>
  <w:style w:type="character" w:customStyle="1" w:styleId="WW8Num13z6">
    <w:name w:val="WW8Num13z6"/>
    <w:rsid w:val="001F19D3"/>
  </w:style>
  <w:style w:type="character" w:customStyle="1" w:styleId="WW8Num13z7">
    <w:name w:val="WW8Num13z7"/>
    <w:rsid w:val="001F19D3"/>
  </w:style>
  <w:style w:type="character" w:customStyle="1" w:styleId="WW8Num13z8">
    <w:name w:val="WW8Num13z8"/>
    <w:rsid w:val="001F19D3"/>
  </w:style>
  <w:style w:type="character" w:customStyle="1" w:styleId="WW8Num14z0">
    <w:name w:val="WW8Num14z0"/>
    <w:rsid w:val="001F19D3"/>
  </w:style>
  <w:style w:type="character" w:customStyle="1" w:styleId="WW8Num15z0">
    <w:name w:val="WW8Num15z0"/>
    <w:rsid w:val="001F19D3"/>
  </w:style>
  <w:style w:type="character" w:customStyle="1" w:styleId="WW8Num15z1">
    <w:name w:val="WW8Num15z1"/>
    <w:rsid w:val="001F19D3"/>
  </w:style>
  <w:style w:type="character" w:customStyle="1" w:styleId="WW8Num15z2">
    <w:name w:val="WW8Num15z2"/>
    <w:rsid w:val="001F19D3"/>
  </w:style>
  <w:style w:type="character" w:customStyle="1" w:styleId="WW8Num15z3">
    <w:name w:val="WW8Num15z3"/>
    <w:rsid w:val="001F19D3"/>
  </w:style>
  <w:style w:type="character" w:customStyle="1" w:styleId="WW8Num15z4">
    <w:name w:val="WW8Num15z4"/>
    <w:rsid w:val="001F19D3"/>
  </w:style>
  <w:style w:type="character" w:customStyle="1" w:styleId="WW8Num15z5">
    <w:name w:val="WW8Num15z5"/>
    <w:rsid w:val="001F19D3"/>
  </w:style>
  <w:style w:type="character" w:customStyle="1" w:styleId="WW8Num15z6">
    <w:name w:val="WW8Num15z6"/>
    <w:rsid w:val="001F19D3"/>
  </w:style>
  <w:style w:type="character" w:customStyle="1" w:styleId="WW8Num15z7">
    <w:name w:val="WW8Num15z7"/>
    <w:rsid w:val="001F19D3"/>
  </w:style>
  <w:style w:type="character" w:customStyle="1" w:styleId="WW8Num15z8">
    <w:name w:val="WW8Num15z8"/>
    <w:rsid w:val="001F19D3"/>
  </w:style>
  <w:style w:type="character" w:customStyle="1" w:styleId="WW8Num16z0">
    <w:name w:val="WW8Num16z0"/>
    <w:rsid w:val="001F19D3"/>
  </w:style>
  <w:style w:type="character" w:customStyle="1" w:styleId="WW8Num16z1">
    <w:name w:val="WW8Num16z1"/>
    <w:rsid w:val="001F19D3"/>
  </w:style>
  <w:style w:type="character" w:customStyle="1" w:styleId="WW8Num16z2">
    <w:name w:val="WW8Num16z2"/>
    <w:rsid w:val="001F19D3"/>
  </w:style>
  <w:style w:type="character" w:customStyle="1" w:styleId="WW8Num16z3">
    <w:name w:val="WW8Num16z3"/>
    <w:rsid w:val="001F19D3"/>
  </w:style>
  <w:style w:type="character" w:customStyle="1" w:styleId="WW8Num16z4">
    <w:name w:val="WW8Num16z4"/>
    <w:rsid w:val="001F19D3"/>
  </w:style>
  <w:style w:type="character" w:customStyle="1" w:styleId="WW8Num16z5">
    <w:name w:val="WW8Num16z5"/>
    <w:rsid w:val="001F19D3"/>
  </w:style>
  <w:style w:type="character" w:customStyle="1" w:styleId="WW8Num16z6">
    <w:name w:val="WW8Num16z6"/>
    <w:rsid w:val="001F19D3"/>
  </w:style>
  <w:style w:type="character" w:customStyle="1" w:styleId="WW8Num16z7">
    <w:name w:val="WW8Num16z7"/>
    <w:rsid w:val="001F19D3"/>
  </w:style>
  <w:style w:type="character" w:customStyle="1" w:styleId="WW8Num16z8">
    <w:name w:val="WW8Num16z8"/>
    <w:rsid w:val="001F19D3"/>
  </w:style>
  <w:style w:type="character" w:customStyle="1" w:styleId="WW8Num17z0">
    <w:name w:val="WW8Num17z0"/>
    <w:rsid w:val="001F19D3"/>
  </w:style>
  <w:style w:type="character" w:customStyle="1" w:styleId="WW8Num17z1">
    <w:name w:val="WW8Num17z1"/>
    <w:rsid w:val="001F19D3"/>
  </w:style>
  <w:style w:type="character" w:customStyle="1" w:styleId="WW8Num17z2">
    <w:name w:val="WW8Num17z2"/>
    <w:rsid w:val="001F19D3"/>
  </w:style>
  <w:style w:type="character" w:customStyle="1" w:styleId="WW8Num17z3">
    <w:name w:val="WW8Num17z3"/>
    <w:rsid w:val="001F19D3"/>
  </w:style>
  <w:style w:type="character" w:customStyle="1" w:styleId="WW8Num17z4">
    <w:name w:val="WW8Num17z4"/>
    <w:rsid w:val="001F19D3"/>
  </w:style>
  <w:style w:type="character" w:customStyle="1" w:styleId="WW8Num17z5">
    <w:name w:val="WW8Num17z5"/>
    <w:rsid w:val="001F19D3"/>
  </w:style>
  <w:style w:type="character" w:customStyle="1" w:styleId="WW8Num17z6">
    <w:name w:val="WW8Num17z6"/>
    <w:rsid w:val="001F19D3"/>
  </w:style>
  <w:style w:type="character" w:customStyle="1" w:styleId="WW8Num17z7">
    <w:name w:val="WW8Num17z7"/>
    <w:rsid w:val="001F19D3"/>
  </w:style>
  <w:style w:type="character" w:customStyle="1" w:styleId="WW8Num17z8">
    <w:name w:val="WW8Num17z8"/>
    <w:rsid w:val="001F19D3"/>
  </w:style>
  <w:style w:type="character" w:customStyle="1" w:styleId="WW8Num18z0">
    <w:name w:val="WW8Num18z0"/>
    <w:rsid w:val="001F19D3"/>
  </w:style>
  <w:style w:type="character" w:customStyle="1" w:styleId="WW8Num19z0">
    <w:name w:val="WW8Num19z0"/>
    <w:rsid w:val="001F19D3"/>
  </w:style>
  <w:style w:type="character" w:customStyle="1" w:styleId="WW8Num19z1">
    <w:name w:val="WW8Num19z1"/>
    <w:rsid w:val="001F19D3"/>
  </w:style>
  <w:style w:type="character" w:customStyle="1" w:styleId="WW8Num19z2">
    <w:name w:val="WW8Num19z2"/>
    <w:rsid w:val="001F19D3"/>
  </w:style>
  <w:style w:type="character" w:customStyle="1" w:styleId="WW8Num19z3">
    <w:name w:val="WW8Num19z3"/>
    <w:rsid w:val="001F19D3"/>
  </w:style>
  <w:style w:type="character" w:customStyle="1" w:styleId="WW8Num19z4">
    <w:name w:val="WW8Num19z4"/>
    <w:rsid w:val="001F19D3"/>
  </w:style>
  <w:style w:type="character" w:customStyle="1" w:styleId="WW8Num19z5">
    <w:name w:val="WW8Num19z5"/>
    <w:rsid w:val="001F19D3"/>
  </w:style>
  <w:style w:type="character" w:customStyle="1" w:styleId="WW8Num19z6">
    <w:name w:val="WW8Num19z6"/>
    <w:rsid w:val="001F19D3"/>
  </w:style>
  <w:style w:type="character" w:customStyle="1" w:styleId="WW8Num19z7">
    <w:name w:val="WW8Num19z7"/>
    <w:rsid w:val="001F19D3"/>
  </w:style>
  <w:style w:type="character" w:customStyle="1" w:styleId="WW8Num19z8">
    <w:name w:val="WW8Num19z8"/>
    <w:rsid w:val="001F19D3"/>
  </w:style>
  <w:style w:type="character" w:customStyle="1" w:styleId="WW8Num20z0">
    <w:name w:val="WW8Num20z0"/>
    <w:rsid w:val="001F19D3"/>
  </w:style>
  <w:style w:type="character" w:customStyle="1" w:styleId="WW8Num20z1">
    <w:name w:val="WW8Num20z1"/>
    <w:rsid w:val="001F19D3"/>
  </w:style>
  <w:style w:type="character" w:customStyle="1" w:styleId="WW8Num20z2">
    <w:name w:val="WW8Num20z2"/>
    <w:rsid w:val="001F19D3"/>
  </w:style>
  <w:style w:type="character" w:customStyle="1" w:styleId="WW8Num20z4">
    <w:name w:val="WW8Num20z4"/>
    <w:rsid w:val="001F19D3"/>
  </w:style>
  <w:style w:type="character" w:customStyle="1" w:styleId="WW8Num20z5">
    <w:name w:val="WW8Num20z5"/>
    <w:rsid w:val="001F19D3"/>
  </w:style>
  <w:style w:type="character" w:customStyle="1" w:styleId="WW8Num20z6">
    <w:name w:val="WW8Num20z6"/>
    <w:rsid w:val="001F19D3"/>
  </w:style>
  <w:style w:type="character" w:customStyle="1" w:styleId="WW8Num20z7">
    <w:name w:val="WW8Num20z7"/>
    <w:rsid w:val="001F19D3"/>
  </w:style>
  <w:style w:type="character" w:customStyle="1" w:styleId="WW8Num20z8">
    <w:name w:val="WW8Num20z8"/>
    <w:rsid w:val="001F19D3"/>
  </w:style>
  <w:style w:type="character" w:customStyle="1" w:styleId="WW8Num21z0">
    <w:name w:val="WW8Num21z0"/>
    <w:rsid w:val="001F19D3"/>
    <w:rPr>
      <w:rFonts w:ascii="Symbol" w:hAnsi="Symbol" w:hint="default"/>
    </w:rPr>
  </w:style>
  <w:style w:type="character" w:customStyle="1" w:styleId="WW8Num21z1">
    <w:name w:val="WW8Num21z1"/>
    <w:rsid w:val="001F19D3"/>
    <w:rPr>
      <w:rFonts w:ascii="Courier New" w:hAnsi="Courier New" w:cs="Courier New" w:hint="default"/>
    </w:rPr>
  </w:style>
  <w:style w:type="character" w:customStyle="1" w:styleId="WW8Num21z2">
    <w:name w:val="WW8Num21z2"/>
    <w:rsid w:val="001F19D3"/>
    <w:rPr>
      <w:rFonts w:ascii="Wingdings" w:hAnsi="Wingdings" w:hint="default"/>
    </w:rPr>
  </w:style>
  <w:style w:type="character" w:customStyle="1" w:styleId="WW8Num22z0">
    <w:name w:val="WW8Num22z0"/>
    <w:rsid w:val="001F19D3"/>
  </w:style>
  <w:style w:type="character" w:customStyle="1" w:styleId="WW8Num23z0">
    <w:name w:val="WW8Num23z0"/>
    <w:rsid w:val="001F19D3"/>
  </w:style>
  <w:style w:type="character" w:customStyle="1" w:styleId="WW8Num23z2">
    <w:name w:val="WW8Num23z2"/>
    <w:rsid w:val="001F19D3"/>
  </w:style>
  <w:style w:type="character" w:customStyle="1" w:styleId="WW8Num23z3">
    <w:name w:val="WW8Num23z3"/>
    <w:rsid w:val="001F19D3"/>
  </w:style>
  <w:style w:type="character" w:customStyle="1" w:styleId="WW8Num23z4">
    <w:name w:val="WW8Num23z4"/>
    <w:rsid w:val="001F19D3"/>
  </w:style>
  <w:style w:type="character" w:customStyle="1" w:styleId="WW8Num23z5">
    <w:name w:val="WW8Num23z5"/>
    <w:rsid w:val="001F19D3"/>
  </w:style>
  <w:style w:type="character" w:customStyle="1" w:styleId="WW8Num23z6">
    <w:name w:val="WW8Num23z6"/>
    <w:rsid w:val="001F19D3"/>
  </w:style>
  <w:style w:type="character" w:customStyle="1" w:styleId="WW8Num23z7">
    <w:name w:val="WW8Num23z7"/>
    <w:rsid w:val="001F19D3"/>
  </w:style>
  <w:style w:type="character" w:customStyle="1" w:styleId="WW8Num23z8">
    <w:name w:val="WW8Num23z8"/>
    <w:rsid w:val="001F19D3"/>
  </w:style>
  <w:style w:type="character" w:customStyle="1" w:styleId="WW8Num24z0">
    <w:name w:val="WW8Num24z0"/>
    <w:rsid w:val="001F19D3"/>
  </w:style>
  <w:style w:type="character" w:customStyle="1" w:styleId="WW8Num25z0">
    <w:name w:val="WW8Num25z0"/>
    <w:rsid w:val="001F19D3"/>
  </w:style>
  <w:style w:type="character" w:customStyle="1" w:styleId="WW8Num26z0">
    <w:name w:val="WW8Num26z0"/>
    <w:rsid w:val="001F19D3"/>
  </w:style>
  <w:style w:type="character" w:customStyle="1" w:styleId="WW8Num26z1">
    <w:name w:val="WW8Num26z1"/>
    <w:rsid w:val="001F19D3"/>
  </w:style>
  <w:style w:type="character" w:customStyle="1" w:styleId="WW8Num26z2">
    <w:name w:val="WW8Num26z2"/>
    <w:rsid w:val="001F19D3"/>
  </w:style>
  <w:style w:type="character" w:customStyle="1" w:styleId="WW8Num26z3">
    <w:name w:val="WW8Num26z3"/>
    <w:rsid w:val="001F19D3"/>
  </w:style>
  <w:style w:type="character" w:customStyle="1" w:styleId="WW8Num26z4">
    <w:name w:val="WW8Num26z4"/>
    <w:rsid w:val="001F19D3"/>
  </w:style>
  <w:style w:type="character" w:customStyle="1" w:styleId="WW8Num26z5">
    <w:name w:val="WW8Num26z5"/>
    <w:rsid w:val="001F19D3"/>
  </w:style>
  <w:style w:type="character" w:customStyle="1" w:styleId="WW8Num26z6">
    <w:name w:val="WW8Num26z6"/>
    <w:rsid w:val="001F19D3"/>
  </w:style>
  <w:style w:type="character" w:customStyle="1" w:styleId="WW8Num26z7">
    <w:name w:val="WW8Num26z7"/>
    <w:rsid w:val="001F19D3"/>
  </w:style>
  <w:style w:type="character" w:customStyle="1" w:styleId="WW8Num26z8">
    <w:name w:val="WW8Num26z8"/>
    <w:rsid w:val="001F19D3"/>
  </w:style>
  <w:style w:type="character" w:customStyle="1" w:styleId="WW8Num27z0">
    <w:name w:val="WW8Num27z0"/>
    <w:rsid w:val="001F19D3"/>
  </w:style>
  <w:style w:type="character" w:customStyle="1" w:styleId="WW8Num27z1">
    <w:name w:val="WW8Num27z1"/>
    <w:rsid w:val="001F19D3"/>
    <w:rPr>
      <w:rFonts w:ascii="Symbol" w:hAnsi="Symbol" w:hint="default"/>
    </w:rPr>
  </w:style>
  <w:style w:type="character" w:customStyle="1" w:styleId="WW8Num27z2">
    <w:name w:val="WW8Num27z2"/>
    <w:rsid w:val="001F19D3"/>
  </w:style>
  <w:style w:type="character" w:customStyle="1" w:styleId="WW8Num27z3">
    <w:name w:val="WW8Num27z3"/>
    <w:rsid w:val="001F19D3"/>
  </w:style>
  <w:style w:type="character" w:customStyle="1" w:styleId="WW8Num27z4">
    <w:name w:val="WW8Num27z4"/>
    <w:rsid w:val="001F19D3"/>
  </w:style>
  <w:style w:type="character" w:customStyle="1" w:styleId="WW8Num27z5">
    <w:name w:val="WW8Num27z5"/>
    <w:rsid w:val="001F19D3"/>
  </w:style>
  <w:style w:type="character" w:customStyle="1" w:styleId="WW8Num27z6">
    <w:name w:val="WW8Num27z6"/>
    <w:rsid w:val="001F19D3"/>
  </w:style>
  <w:style w:type="character" w:customStyle="1" w:styleId="WW8Num27z7">
    <w:name w:val="WW8Num27z7"/>
    <w:rsid w:val="001F19D3"/>
  </w:style>
  <w:style w:type="character" w:customStyle="1" w:styleId="WW8Num27z8">
    <w:name w:val="WW8Num27z8"/>
    <w:rsid w:val="001F19D3"/>
  </w:style>
  <w:style w:type="character" w:customStyle="1" w:styleId="WW8Num28z0">
    <w:name w:val="WW8Num28z0"/>
    <w:rsid w:val="001F19D3"/>
  </w:style>
  <w:style w:type="character" w:customStyle="1" w:styleId="WW8Num28z1">
    <w:name w:val="WW8Num28z1"/>
    <w:rsid w:val="001F19D3"/>
  </w:style>
  <w:style w:type="character" w:customStyle="1" w:styleId="WW8Num28z2">
    <w:name w:val="WW8Num28z2"/>
    <w:rsid w:val="001F19D3"/>
  </w:style>
  <w:style w:type="character" w:customStyle="1" w:styleId="WW8Num28z3">
    <w:name w:val="WW8Num28z3"/>
    <w:rsid w:val="001F19D3"/>
  </w:style>
  <w:style w:type="character" w:customStyle="1" w:styleId="WW8Num28z4">
    <w:name w:val="WW8Num28z4"/>
    <w:rsid w:val="001F19D3"/>
  </w:style>
  <w:style w:type="character" w:customStyle="1" w:styleId="WW8Num28z5">
    <w:name w:val="WW8Num28z5"/>
    <w:rsid w:val="001F19D3"/>
  </w:style>
  <w:style w:type="character" w:customStyle="1" w:styleId="WW8Num28z6">
    <w:name w:val="WW8Num28z6"/>
    <w:rsid w:val="001F19D3"/>
  </w:style>
  <w:style w:type="character" w:customStyle="1" w:styleId="WW8Num28z7">
    <w:name w:val="WW8Num28z7"/>
    <w:rsid w:val="001F19D3"/>
  </w:style>
  <w:style w:type="character" w:customStyle="1" w:styleId="WW8Num28z8">
    <w:name w:val="WW8Num28z8"/>
    <w:rsid w:val="001F19D3"/>
  </w:style>
  <w:style w:type="character" w:customStyle="1" w:styleId="WW8Num29z0">
    <w:name w:val="WW8Num29z0"/>
    <w:rsid w:val="001F19D3"/>
  </w:style>
  <w:style w:type="character" w:customStyle="1" w:styleId="WW8Num29z1">
    <w:name w:val="WW8Num29z1"/>
    <w:rsid w:val="001F19D3"/>
    <w:rPr>
      <w:sz w:val="28"/>
    </w:rPr>
  </w:style>
  <w:style w:type="character" w:customStyle="1" w:styleId="WW8Num29z3">
    <w:name w:val="WW8Num29z3"/>
    <w:rsid w:val="001F19D3"/>
  </w:style>
  <w:style w:type="character" w:customStyle="1" w:styleId="WW8Num29z4">
    <w:name w:val="WW8Num29z4"/>
    <w:rsid w:val="001F19D3"/>
  </w:style>
  <w:style w:type="character" w:customStyle="1" w:styleId="WW8Num29z5">
    <w:name w:val="WW8Num29z5"/>
    <w:rsid w:val="001F19D3"/>
  </w:style>
  <w:style w:type="character" w:customStyle="1" w:styleId="WW8Num29z6">
    <w:name w:val="WW8Num29z6"/>
    <w:rsid w:val="001F19D3"/>
  </w:style>
  <w:style w:type="character" w:customStyle="1" w:styleId="WW8Num29z7">
    <w:name w:val="WW8Num29z7"/>
    <w:rsid w:val="001F19D3"/>
  </w:style>
  <w:style w:type="character" w:customStyle="1" w:styleId="WW8Num29z8">
    <w:name w:val="WW8Num29z8"/>
    <w:rsid w:val="001F19D3"/>
  </w:style>
  <w:style w:type="character" w:customStyle="1" w:styleId="WW8Num30z0">
    <w:name w:val="WW8Num30z0"/>
    <w:rsid w:val="001F19D3"/>
  </w:style>
  <w:style w:type="character" w:customStyle="1" w:styleId="WW8Num31z0">
    <w:name w:val="WW8Num31z0"/>
    <w:rsid w:val="001F19D3"/>
  </w:style>
  <w:style w:type="character" w:customStyle="1" w:styleId="WW8Num32z0">
    <w:name w:val="WW8Num32z0"/>
    <w:rsid w:val="001F19D3"/>
  </w:style>
  <w:style w:type="character" w:customStyle="1" w:styleId="WW8Num32z1">
    <w:name w:val="WW8Num32z1"/>
    <w:rsid w:val="001F19D3"/>
    <w:rPr>
      <w:rFonts w:ascii="Arial" w:hAnsi="Arial" w:cs="Arial" w:hint="default"/>
    </w:rPr>
  </w:style>
  <w:style w:type="character" w:customStyle="1" w:styleId="WW8Num32z4">
    <w:name w:val="WW8Num32z4"/>
    <w:rsid w:val="001F19D3"/>
  </w:style>
  <w:style w:type="character" w:customStyle="1" w:styleId="WW8Num32z5">
    <w:name w:val="WW8Num32z5"/>
    <w:rsid w:val="001F19D3"/>
  </w:style>
  <w:style w:type="character" w:customStyle="1" w:styleId="WW8Num32z6">
    <w:name w:val="WW8Num32z6"/>
    <w:rsid w:val="001F19D3"/>
  </w:style>
  <w:style w:type="character" w:customStyle="1" w:styleId="WW8Num32z7">
    <w:name w:val="WW8Num32z7"/>
    <w:rsid w:val="001F19D3"/>
  </w:style>
  <w:style w:type="character" w:customStyle="1" w:styleId="WW8Num32z8">
    <w:name w:val="WW8Num32z8"/>
    <w:rsid w:val="001F19D3"/>
  </w:style>
  <w:style w:type="character" w:customStyle="1" w:styleId="1f7">
    <w:name w:val="Основной шрифт абзаца1"/>
    <w:rsid w:val="001F19D3"/>
  </w:style>
  <w:style w:type="character" w:customStyle="1" w:styleId="affffffff5">
    <w:name w:val="Выделение для Базового Поиска"/>
    <w:rsid w:val="001F19D3"/>
    <w:rPr>
      <w:b/>
      <w:bCs w:val="0"/>
      <w:color w:val="0058A9"/>
    </w:rPr>
  </w:style>
  <w:style w:type="character" w:customStyle="1" w:styleId="affffffff6">
    <w:name w:val="Ссылка на утративший силу документ"/>
    <w:rsid w:val="001F19D3"/>
    <w:rPr>
      <w:color w:val="749232"/>
    </w:rPr>
  </w:style>
  <w:style w:type="character" w:customStyle="1" w:styleId="affffffff7">
    <w:name w:val="Символ сноски"/>
    <w:rsid w:val="001F19D3"/>
    <w:rPr>
      <w:vertAlign w:val="superscript"/>
    </w:rPr>
  </w:style>
  <w:style w:type="character" w:customStyle="1" w:styleId="1f8">
    <w:name w:val="Знак примечания1"/>
    <w:rsid w:val="001F19D3"/>
    <w:rPr>
      <w:sz w:val="16"/>
    </w:rPr>
  </w:style>
  <w:style w:type="character" w:customStyle="1" w:styleId="affffffff8">
    <w:name w:val="Символы концевой сноски"/>
    <w:rsid w:val="001F19D3"/>
  </w:style>
  <w:style w:type="paragraph" w:customStyle="1" w:styleId="280">
    <w:name w:val="Основной текст 28"/>
    <w:basedOn w:val="a2"/>
    <w:rsid w:val="00CA6910"/>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14pt">
    <w:name w:val="Основной текст (2) + 14 pt;Полужирный"/>
    <w:basedOn w:val="2d"/>
    <w:rsid w:val="004D3A8D"/>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character" w:customStyle="1" w:styleId="af2">
    <w:name w:val="Без интервала Знак"/>
    <w:aliases w:val="14 Знак"/>
    <w:link w:val="af1"/>
    <w:uiPriority w:val="1"/>
    <w:locked/>
    <w:rsid w:val="004D3A8D"/>
    <w:rPr>
      <w:rFonts w:ascii="Calibri" w:eastAsia="Calibri" w:hAnsi="Calibri" w:cs="Times New Roman"/>
    </w:rPr>
  </w:style>
  <w:style w:type="paragraph" w:customStyle="1" w:styleId="s1">
    <w:name w:val="s_1"/>
    <w:basedOn w:val="a2"/>
    <w:rsid w:val="00A45A35"/>
    <w:pPr>
      <w:spacing w:before="100" w:beforeAutospacing="1" w:after="100" w:afterAutospacing="1"/>
    </w:pPr>
  </w:style>
  <w:style w:type="paragraph" w:customStyle="1" w:styleId="s16">
    <w:name w:val="s_16"/>
    <w:basedOn w:val="a2"/>
    <w:rsid w:val="00A45A35"/>
    <w:pPr>
      <w:spacing w:before="100" w:beforeAutospacing="1" w:after="100" w:afterAutospacing="1"/>
    </w:pPr>
  </w:style>
  <w:style w:type="character" w:customStyle="1" w:styleId="Bodytext3">
    <w:name w:val="Body text (3)_"/>
    <w:basedOn w:val="a3"/>
    <w:link w:val="Bodytext30"/>
    <w:rsid w:val="008D0E26"/>
    <w:rPr>
      <w:rFonts w:ascii="Times New Roman" w:eastAsia="Times New Roman" w:hAnsi="Times New Roman" w:cs="Times New Roman"/>
      <w:b/>
      <w:bCs/>
      <w:sz w:val="25"/>
      <w:szCs w:val="25"/>
      <w:shd w:val="clear" w:color="auto" w:fill="FFFFFF"/>
    </w:rPr>
  </w:style>
  <w:style w:type="paragraph" w:customStyle="1" w:styleId="Bodytext30">
    <w:name w:val="Body text (3)"/>
    <w:basedOn w:val="a2"/>
    <w:link w:val="Bodytext3"/>
    <w:rsid w:val="008D0E26"/>
    <w:pPr>
      <w:widowControl w:val="0"/>
      <w:shd w:val="clear" w:color="auto" w:fill="FFFFFF"/>
      <w:spacing w:before="300" w:after="420" w:line="302" w:lineRule="exact"/>
      <w:jc w:val="center"/>
    </w:pPr>
    <w:rPr>
      <w:b/>
      <w:bCs/>
      <w:sz w:val="25"/>
      <w:szCs w:val="25"/>
      <w:lang w:eastAsia="en-US"/>
    </w:rPr>
  </w:style>
  <w:style w:type="paragraph" w:customStyle="1" w:styleId="92">
    <w:name w:val="Знак9"/>
    <w:basedOn w:val="a2"/>
    <w:rsid w:val="00FF41A7"/>
    <w:rPr>
      <w:rFonts w:ascii="Verdana" w:hAnsi="Verdana" w:cs="Verdana"/>
      <w:sz w:val="20"/>
      <w:szCs w:val="20"/>
      <w:lang w:val="en-US" w:eastAsia="en-US"/>
    </w:rPr>
  </w:style>
  <w:style w:type="character" w:customStyle="1" w:styleId="FontStyle11">
    <w:name w:val="Font Style11"/>
    <w:uiPriority w:val="99"/>
    <w:rsid w:val="00ED5F1E"/>
    <w:rPr>
      <w:rFonts w:ascii="Times New Roman" w:hAnsi="Times New Roman" w:cs="Times New Roman"/>
      <w:b/>
      <w:bCs/>
      <w:sz w:val="22"/>
      <w:szCs w:val="22"/>
    </w:rPr>
  </w:style>
  <w:style w:type="paragraph" w:customStyle="1" w:styleId="290">
    <w:name w:val="Основной текст 29"/>
    <w:basedOn w:val="a2"/>
    <w:rsid w:val="00AD2EC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2f5">
    <w:name w:val="Основной текст (2) + Малые прописные"/>
    <w:basedOn w:val="2d"/>
    <w:rsid w:val="00DE7F8E"/>
    <w:rPr>
      <w:rFonts w:ascii="Times New Roman" w:eastAsia="Times New Roman" w:hAnsi="Times New Roman" w:cs="Times New Roman"/>
      <w:b w:val="0"/>
      <w:bCs w:val="0"/>
      <w:i w:val="0"/>
      <w:iCs w:val="0"/>
      <w:smallCaps/>
      <w:strike w:val="0"/>
      <w:color w:val="595983"/>
      <w:spacing w:val="0"/>
      <w:w w:val="100"/>
      <w:position w:val="0"/>
      <w:sz w:val="26"/>
      <w:szCs w:val="26"/>
      <w:u w:val="single"/>
      <w:shd w:val="clear" w:color="auto" w:fill="FFFFFF"/>
      <w:lang w:val="en-US" w:eastAsia="en-US" w:bidi="en-US"/>
    </w:rPr>
  </w:style>
  <w:style w:type="character" w:customStyle="1" w:styleId="214pt0">
    <w:name w:val="Основной текст (2) + 14 pt;Курсив"/>
    <w:basedOn w:val="2d"/>
    <w:rsid w:val="00DE7F8E"/>
    <w:rPr>
      <w:rFonts w:ascii="Times New Roman" w:eastAsia="Times New Roman" w:hAnsi="Times New Roman" w:cs="Times New Roman"/>
      <w:b w:val="0"/>
      <w:bCs w:val="0"/>
      <w:i/>
      <w:iCs/>
      <w:smallCaps w:val="0"/>
      <w:strike w:val="0"/>
      <w:color w:val="595983"/>
      <w:spacing w:val="0"/>
      <w:w w:val="100"/>
      <w:position w:val="0"/>
      <w:sz w:val="28"/>
      <w:szCs w:val="28"/>
      <w:u w:val="single"/>
      <w:shd w:val="clear" w:color="auto" w:fill="FFFFFF"/>
      <w:lang w:val="ru-RU" w:eastAsia="ru-RU" w:bidi="ru-RU"/>
    </w:rPr>
  </w:style>
  <w:style w:type="character" w:customStyle="1" w:styleId="28pt">
    <w:name w:val="Основной текст (2) + 8 pt"/>
    <w:basedOn w:val="2d"/>
    <w:rsid w:val="00DE7F8E"/>
    <w:rPr>
      <w:rFonts w:ascii="Times New Roman" w:eastAsia="Times New Roman" w:hAnsi="Times New Roman" w:cs="Times New Roman"/>
      <w:b w:val="0"/>
      <w:bCs w:val="0"/>
      <w:i w:val="0"/>
      <w:iCs w:val="0"/>
      <w:smallCaps w:val="0"/>
      <w:strike w:val="0"/>
      <w:color w:val="000000"/>
      <w:spacing w:val="0"/>
      <w:w w:val="100"/>
      <w:position w:val="0"/>
      <w:sz w:val="16"/>
      <w:szCs w:val="16"/>
      <w:u w:val="none"/>
      <w:shd w:val="clear" w:color="auto" w:fill="FFFFFF"/>
      <w:lang w:val="ru-RU" w:eastAsia="ru-RU" w:bidi="ru-RU"/>
    </w:rPr>
  </w:style>
  <w:style w:type="character" w:customStyle="1" w:styleId="3Exact0">
    <w:name w:val="Заголовок №3 Exact"/>
    <w:basedOn w:val="a3"/>
    <w:link w:val="3f"/>
    <w:rsid w:val="007730F8"/>
    <w:rPr>
      <w:rFonts w:ascii="Times New Roman" w:eastAsia="Times New Roman" w:hAnsi="Times New Roman" w:cs="Times New Roman"/>
      <w:sz w:val="28"/>
      <w:szCs w:val="28"/>
      <w:shd w:val="clear" w:color="auto" w:fill="FFFFFF"/>
      <w:lang w:val="en-US" w:bidi="en-US"/>
    </w:rPr>
  </w:style>
  <w:style w:type="character" w:customStyle="1" w:styleId="3Impact13pt2ptExact">
    <w:name w:val="Заголовок №3 + Impact;13 pt;Курсив;Интервал 2 pt Exact"/>
    <w:basedOn w:val="3Exact0"/>
    <w:rsid w:val="007730F8"/>
    <w:rPr>
      <w:rFonts w:ascii="Impact" w:eastAsia="Impact" w:hAnsi="Impact" w:cs="Impact"/>
      <w:b/>
      <w:bCs/>
      <w:i/>
      <w:iCs/>
      <w:color w:val="50538D"/>
      <w:spacing w:val="40"/>
      <w:w w:val="100"/>
      <w:position w:val="0"/>
      <w:sz w:val="26"/>
      <w:szCs w:val="26"/>
      <w:shd w:val="clear" w:color="auto" w:fill="FFFFFF"/>
      <w:lang w:val="en-US" w:bidi="en-US"/>
    </w:rPr>
  </w:style>
  <w:style w:type="character" w:customStyle="1" w:styleId="319ptExact">
    <w:name w:val="Заголовок №3 + 19 pt Exact"/>
    <w:basedOn w:val="3Exact0"/>
    <w:rsid w:val="007730F8"/>
    <w:rPr>
      <w:rFonts w:ascii="Times New Roman" w:eastAsia="Times New Roman" w:hAnsi="Times New Roman" w:cs="Times New Roman"/>
      <w:color w:val="50538D"/>
      <w:spacing w:val="0"/>
      <w:w w:val="100"/>
      <w:position w:val="0"/>
      <w:sz w:val="38"/>
      <w:szCs w:val="38"/>
      <w:shd w:val="clear" w:color="auto" w:fill="FFFFFF"/>
      <w:lang w:val="en-US" w:bidi="en-US"/>
    </w:rPr>
  </w:style>
  <w:style w:type="character" w:customStyle="1" w:styleId="1Exact">
    <w:name w:val="Заголовок №1 Exact"/>
    <w:basedOn w:val="a3"/>
    <w:rsid w:val="007730F8"/>
    <w:rPr>
      <w:rFonts w:ascii="Impact" w:eastAsia="Impact" w:hAnsi="Impact" w:cs="Impact"/>
      <w:b w:val="0"/>
      <w:bCs w:val="0"/>
      <w:i w:val="0"/>
      <w:iCs w:val="0"/>
      <w:smallCaps w:val="0"/>
      <w:strike w:val="0"/>
      <w:sz w:val="44"/>
      <w:szCs w:val="44"/>
      <w:u w:val="none"/>
    </w:rPr>
  </w:style>
  <w:style w:type="character" w:customStyle="1" w:styleId="2Exact1">
    <w:name w:val="Подпись к картинке (2) Exact"/>
    <w:basedOn w:val="a3"/>
    <w:link w:val="2f6"/>
    <w:rsid w:val="007730F8"/>
    <w:rPr>
      <w:rFonts w:ascii="Times New Roman" w:eastAsia="Times New Roman" w:hAnsi="Times New Roman" w:cs="Times New Roman"/>
      <w:sz w:val="26"/>
      <w:szCs w:val="26"/>
      <w:shd w:val="clear" w:color="auto" w:fill="FFFFFF"/>
    </w:rPr>
  </w:style>
  <w:style w:type="paragraph" w:customStyle="1" w:styleId="3f">
    <w:name w:val="Заголовок №3"/>
    <w:basedOn w:val="a2"/>
    <w:link w:val="3Exact0"/>
    <w:rsid w:val="007730F8"/>
    <w:pPr>
      <w:widowControl w:val="0"/>
      <w:shd w:val="clear" w:color="auto" w:fill="FFFFFF"/>
      <w:spacing w:line="420" w:lineRule="exact"/>
      <w:jc w:val="both"/>
      <w:outlineLvl w:val="2"/>
    </w:pPr>
    <w:rPr>
      <w:sz w:val="28"/>
      <w:szCs w:val="28"/>
      <w:lang w:val="en-US" w:eastAsia="en-US" w:bidi="en-US"/>
    </w:rPr>
  </w:style>
  <w:style w:type="paragraph" w:customStyle="1" w:styleId="2f6">
    <w:name w:val="Подпись к картинке (2)"/>
    <w:basedOn w:val="a2"/>
    <w:link w:val="2Exact1"/>
    <w:rsid w:val="007730F8"/>
    <w:pPr>
      <w:widowControl w:val="0"/>
      <w:shd w:val="clear" w:color="auto" w:fill="FFFFFF"/>
      <w:spacing w:line="288" w:lineRule="exact"/>
    </w:pPr>
    <w:rPr>
      <w:sz w:val="26"/>
      <w:szCs w:val="26"/>
      <w:lang w:eastAsia="en-US"/>
    </w:rPr>
  </w:style>
  <w:style w:type="character" w:customStyle="1" w:styleId="2ArialNarrow115pt">
    <w:name w:val="Основной текст (2) + Arial Narrow;11;5 pt"/>
    <w:basedOn w:val="2d"/>
    <w:rsid w:val="005E4F7C"/>
    <w:rPr>
      <w:rFonts w:ascii="Arial Narrow" w:eastAsia="Arial Narrow" w:hAnsi="Arial Narrow" w:cs="Arial Narrow"/>
      <w:b w:val="0"/>
      <w:bCs w:val="0"/>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ArialNarrow15pt">
    <w:name w:val="Основной текст (2) + Arial Narrow;15 pt"/>
    <w:basedOn w:val="2d"/>
    <w:rsid w:val="005E4F7C"/>
    <w:rPr>
      <w:rFonts w:ascii="Arial Narrow" w:eastAsia="Arial Narrow" w:hAnsi="Arial Narrow" w:cs="Arial Narrow"/>
      <w:b/>
      <w:bCs/>
      <w:i w:val="0"/>
      <w:iCs w:val="0"/>
      <w:smallCaps w:val="0"/>
      <w:strike w:val="0"/>
      <w:color w:val="000000"/>
      <w:spacing w:val="0"/>
      <w:w w:val="100"/>
      <w:position w:val="0"/>
      <w:sz w:val="30"/>
      <w:szCs w:val="30"/>
      <w:u w:val="none"/>
      <w:shd w:val="clear" w:color="auto" w:fill="FFFFFF"/>
      <w:lang w:val="ru-RU" w:eastAsia="ru-RU" w:bidi="ru-RU"/>
    </w:rPr>
  </w:style>
  <w:style w:type="paragraph" w:customStyle="1" w:styleId="2100">
    <w:name w:val="Основной текст 210"/>
    <w:basedOn w:val="a2"/>
    <w:rsid w:val="005545E6"/>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ListParagraph1">
    <w:name w:val="List Paragraph1"/>
    <w:basedOn w:val="a2"/>
    <w:rsid w:val="00F377EE"/>
    <w:pPr>
      <w:spacing w:after="200" w:line="276" w:lineRule="auto"/>
      <w:ind w:left="720"/>
    </w:pPr>
    <w:rPr>
      <w:rFonts w:ascii="Calibri" w:hAnsi="Calibri" w:cs="Calibri"/>
      <w:sz w:val="22"/>
      <w:szCs w:val="22"/>
    </w:rPr>
  </w:style>
  <w:style w:type="paragraph" w:customStyle="1" w:styleId="2110">
    <w:name w:val="Основной текст 211"/>
    <w:basedOn w:val="a2"/>
    <w:rsid w:val="00843805"/>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Heading2">
    <w:name w:val="Heading #2_"/>
    <w:basedOn w:val="a3"/>
    <w:link w:val="Heading20"/>
    <w:rsid w:val="00AB7EA0"/>
    <w:rPr>
      <w:rFonts w:ascii="Times New Roman" w:eastAsia="Times New Roman" w:hAnsi="Times New Roman" w:cs="Times New Roman"/>
      <w:b/>
      <w:bCs/>
      <w:sz w:val="25"/>
      <w:szCs w:val="25"/>
      <w:shd w:val="clear" w:color="auto" w:fill="FFFFFF"/>
    </w:rPr>
  </w:style>
  <w:style w:type="paragraph" w:customStyle="1" w:styleId="Heading20">
    <w:name w:val="Heading #2"/>
    <w:basedOn w:val="a2"/>
    <w:link w:val="Heading2"/>
    <w:rsid w:val="00AB7EA0"/>
    <w:pPr>
      <w:widowControl w:val="0"/>
      <w:shd w:val="clear" w:color="auto" w:fill="FFFFFF"/>
      <w:spacing w:before="180" w:after="180" w:line="0" w:lineRule="atLeast"/>
      <w:jc w:val="both"/>
      <w:outlineLvl w:val="1"/>
    </w:pPr>
    <w:rPr>
      <w:b/>
      <w:bCs/>
      <w:sz w:val="25"/>
      <w:szCs w:val="25"/>
      <w:lang w:eastAsia="en-US"/>
    </w:rPr>
  </w:style>
  <w:style w:type="character" w:customStyle="1" w:styleId="apple-style-span">
    <w:name w:val="apple-style-span"/>
    <w:basedOn w:val="a3"/>
    <w:rsid w:val="003677CC"/>
  </w:style>
  <w:style w:type="paragraph" w:customStyle="1" w:styleId="conspluscell0">
    <w:name w:val="conspluscell"/>
    <w:basedOn w:val="a2"/>
    <w:rsid w:val="00737BDD"/>
    <w:pPr>
      <w:spacing w:before="100" w:beforeAutospacing="1" w:after="100" w:afterAutospacing="1"/>
    </w:pPr>
  </w:style>
  <w:style w:type="paragraph" w:styleId="3f0">
    <w:name w:val="toc 3"/>
    <w:basedOn w:val="a2"/>
    <w:next w:val="a2"/>
    <w:uiPriority w:val="39"/>
    <w:rsid w:val="00A116F1"/>
    <w:pPr>
      <w:tabs>
        <w:tab w:val="right" w:leader="dot" w:pos="9582"/>
      </w:tabs>
      <w:ind w:left="400"/>
      <w:jc w:val="both"/>
    </w:pPr>
    <w:rPr>
      <w:rFonts w:ascii="Arial" w:hAnsi="Arial"/>
      <w:sz w:val="20"/>
      <w:szCs w:val="20"/>
    </w:rPr>
  </w:style>
  <w:style w:type="paragraph" w:customStyle="1" w:styleId="131">
    <w:name w:val="Знак13"/>
    <w:basedOn w:val="a2"/>
    <w:rsid w:val="00465DEC"/>
    <w:pPr>
      <w:spacing w:after="160" w:line="240" w:lineRule="exact"/>
    </w:pPr>
    <w:rPr>
      <w:rFonts w:ascii="Verdana" w:hAnsi="Verdana"/>
      <w:lang w:val="en-US" w:eastAsia="en-US"/>
    </w:rPr>
  </w:style>
  <w:style w:type="paragraph" w:customStyle="1" w:styleId="2120">
    <w:name w:val="Основной текст 212"/>
    <w:basedOn w:val="a2"/>
    <w:rsid w:val="00465DEC"/>
    <w:pPr>
      <w:overflowPunct w:val="0"/>
      <w:autoSpaceDE w:val="0"/>
      <w:autoSpaceDN w:val="0"/>
      <w:adjustRightInd w:val="0"/>
      <w:textAlignment w:val="baseline"/>
    </w:pPr>
    <w:rPr>
      <w:sz w:val="28"/>
      <w:szCs w:val="20"/>
    </w:rPr>
  </w:style>
  <w:style w:type="paragraph" w:customStyle="1" w:styleId="46">
    <w:name w:val="Обычный4"/>
    <w:rsid w:val="00465DE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47">
    <w:name w:val="Абзац списка4"/>
    <w:basedOn w:val="a2"/>
    <w:rsid w:val="00465DEC"/>
    <w:pPr>
      <w:ind w:left="720"/>
      <w:jc w:val="both"/>
    </w:pPr>
    <w:rPr>
      <w:rFonts w:ascii="Calibri" w:hAnsi="Calibri"/>
      <w:sz w:val="22"/>
      <w:szCs w:val="22"/>
      <w:lang w:eastAsia="en-US"/>
    </w:rPr>
  </w:style>
  <w:style w:type="table" w:styleId="-1">
    <w:name w:val="Table Web 1"/>
    <w:basedOn w:val="a4"/>
    <w:rsid w:val="00465DE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character" w:customStyle="1" w:styleId="2f7">
    <w:name w:val="Знак Знак2"/>
    <w:locked/>
    <w:rsid w:val="00465DEC"/>
    <w:rPr>
      <w:b/>
      <w:bCs/>
      <w:sz w:val="32"/>
      <w:szCs w:val="32"/>
      <w:lang w:val="ru-RU" w:eastAsia="ru-RU" w:bidi="ar-SA"/>
    </w:rPr>
  </w:style>
  <w:style w:type="paragraph" w:styleId="affffffff9">
    <w:name w:val="Block Text"/>
    <w:basedOn w:val="a2"/>
    <w:rsid w:val="00465DEC"/>
    <w:pPr>
      <w:ind w:left="176" w:right="-1"/>
      <w:jc w:val="both"/>
    </w:pPr>
    <w:rPr>
      <w:sz w:val="28"/>
      <w:szCs w:val="28"/>
    </w:rPr>
  </w:style>
  <w:style w:type="paragraph" w:customStyle="1" w:styleId="dktexjustify">
    <w:name w:val="dktexjustify"/>
    <w:basedOn w:val="a2"/>
    <w:rsid w:val="00465DEC"/>
    <w:pPr>
      <w:spacing w:before="100" w:beforeAutospacing="1" w:after="100" w:afterAutospacing="1"/>
    </w:pPr>
  </w:style>
  <w:style w:type="paragraph" w:customStyle="1" w:styleId="affffffffa">
    <w:name w:val="Котов"/>
    <w:basedOn w:val="24"/>
    <w:rsid w:val="00465DEC"/>
    <w:pPr>
      <w:widowControl/>
      <w:spacing w:after="0" w:line="240" w:lineRule="auto"/>
      <w:ind w:left="0" w:firstLine="902"/>
      <w:jc w:val="both"/>
    </w:pPr>
    <w:rPr>
      <w:sz w:val="28"/>
      <w:szCs w:val="24"/>
    </w:rPr>
  </w:style>
  <w:style w:type="paragraph" w:customStyle="1" w:styleId="affffffffb">
    <w:name w:val="втяжка"/>
    <w:basedOn w:val="a2"/>
    <w:rsid w:val="00517EF8"/>
    <w:pPr>
      <w:tabs>
        <w:tab w:val="num" w:pos="360"/>
      </w:tabs>
    </w:pPr>
  </w:style>
  <w:style w:type="paragraph" w:customStyle="1" w:styleId="xl260">
    <w:name w:val="xl260"/>
    <w:basedOn w:val="a2"/>
    <w:rsid w:val="004927DA"/>
    <w:pPr>
      <w:spacing w:before="100" w:beforeAutospacing="1" w:after="100" w:afterAutospacing="1"/>
    </w:pPr>
    <w:rPr>
      <w:rFonts w:ascii="Arial" w:hAnsi="Arial" w:cs="Arial"/>
      <w:b/>
      <w:bCs/>
      <w:color w:val="000000"/>
      <w:sz w:val="16"/>
      <w:szCs w:val="16"/>
    </w:rPr>
  </w:style>
  <w:style w:type="paragraph" w:customStyle="1" w:styleId="xl261">
    <w:name w:val="xl261"/>
    <w:basedOn w:val="a2"/>
    <w:rsid w:val="004927DA"/>
    <w:pPr>
      <w:spacing w:before="100" w:beforeAutospacing="1" w:after="100" w:afterAutospacing="1"/>
    </w:pPr>
    <w:rPr>
      <w:rFonts w:ascii="Arial" w:hAnsi="Arial" w:cs="Arial"/>
      <w:color w:val="000000"/>
      <w:sz w:val="16"/>
      <w:szCs w:val="16"/>
    </w:rPr>
  </w:style>
  <w:style w:type="paragraph" w:customStyle="1" w:styleId="xl262">
    <w:name w:val="xl26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3">
    <w:name w:val="xl26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4">
    <w:name w:val="xl26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65">
    <w:name w:val="xl26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color w:val="000000"/>
      <w:sz w:val="16"/>
      <w:szCs w:val="16"/>
    </w:rPr>
  </w:style>
  <w:style w:type="paragraph" w:customStyle="1" w:styleId="xl266">
    <w:name w:val="xl26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67">
    <w:name w:val="xl267"/>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68">
    <w:name w:val="xl268"/>
    <w:basedOn w:val="a2"/>
    <w:rsid w:val="004927DA"/>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pPr>
    <w:rPr>
      <w:rFonts w:ascii="Arial" w:hAnsi="Arial" w:cs="Arial"/>
      <w:color w:val="000000"/>
      <w:sz w:val="16"/>
      <w:szCs w:val="16"/>
    </w:rPr>
  </w:style>
  <w:style w:type="paragraph" w:customStyle="1" w:styleId="xl269">
    <w:name w:val="xl26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0">
    <w:name w:val="xl270"/>
    <w:basedOn w:val="a2"/>
    <w:rsid w:val="004927DA"/>
    <w:pPr>
      <w:pBdr>
        <w:top w:val="single" w:sz="4" w:space="0" w:color="auto"/>
        <w:left w:val="single" w:sz="4" w:space="14" w:color="auto"/>
        <w:bottom w:val="single" w:sz="4" w:space="0" w:color="auto"/>
        <w:right w:val="single" w:sz="4" w:space="0" w:color="auto"/>
      </w:pBdr>
      <w:spacing w:before="100" w:beforeAutospacing="1" w:after="100" w:afterAutospacing="1"/>
      <w:ind w:firstLineChars="200" w:firstLine="200"/>
    </w:pPr>
    <w:rPr>
      <w:rFonts w:ascii="Arial" w:hAnsi="Arial" w:cs="Arial"/>
      <w:color w:val="000000"/>
      <w:sz w:val="16"/>
      <w:szCs w:val="16"/>
    </w:rPr>
  </w:style>
  <w:style w:type="paragraph" w:customStyle="1" w:styleId="xl271">
    <w:name w:val="xl27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72">
    <w:name w:val="xl272"/>
    <w:basedOn w:val="a2"/>
    <w:rsid w:val="004927DA"/>
    <w:pPr>
      <w:spacing w:before="100" w:beforeAutospacing="1" w:after="100" w:afterAutospacing="1"/>
      <w:jc w:val="right"/>
    </w:pPr>
    <w:rPr>
      <w:rFonts w:ascii="Arial" w:hAnsi="Arial" w:cs="Arial"/>
      <w:color w:val="000000"/>
      <w:sz w:val="20"/>
      <w:szCs w:val="20"/>
    </w:rPr>
  </w:style>
  <w:style w:type="paragraph" w:customStyle="1" w:styleId="xl273">
    <w:name w:val="xl273"/>
    <w:basedOn w:val="a2"/>
    <w:rsid w:val="004927DA"/>
    <w:pPr>
      <w:pBdr>
        <w:top w:val="single" w:sz="4" w:space="0" w:color="auto"/>
        <w:left w:val="single" w:sz="4" w:space="14" w:color="auto"/>
        <w:bottom w:val="single" w:sz="4" w:space="0" w:color="auto"/>
        <w:right w:val="single" w:sz="4" w:space="0" w:color="auto"/>
      </w:pBdr>
      <w:shd w:val="clear" w:color="000000" w:fill="F2F2F2"/>
      <w:spacing w:before="100" w:beforeAutospacing="1" w:after="100" w:afterAutospacing="1"/>
      <w:ind w:firstLineChars="200" w:firstLine="200"/>
    </w:pPr>
    <w:rPr>
      <w:rFonts w:ascii="Arial" w:hAnsi="Arial" w:cs="Arial"/>
      <w:color w:val="000000"/>
      <w:sz w:val="16"/>
      <w:szCs w:val="16"/>
    </w:rPr>
  </w:style>
  <w:style w:type="paragraph" w:customStyle="1" w:styleId="xl274">
    <w:name w:val="xl274"/>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center"/>
    </w:pPr>
    <w:rPr>
      <w:rFonts w:ascii="Arial" w:hAnsi="Arial" w:cs="Arial"/>
      <w:color w:val="000000"/>
      <w:sz w:val="16"/>
      <w:szCs w:val="16"/>
    </w:rPr>
  </w:style>
  <w:style w:type="paragraph" w:customStyle="1" w:styleId="xl275">
    <w:name w:val="xl275"/>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76">
    <w:name w:val="xl276"/>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center"/>
    </w:pPr>
    <w:rPr>
      <w:rFonts w:ascii="Arial" w:hAnsi="Arial" w:cs="Arial"/>
      <w:color w:val="000000"/>
      <w:sz w:val="16"/>
      <w:szCs w:val="16"/>
    </w:rPr>
  </w:style>
  <w:style w:type="paragraph" w:customStyle="1" w:styleId="xl277">
    <w:name w:val="xl277"/>
    <w:basedOn w:val="a2"/>
    <w:rsid w:val="004927DA"/>
    <w:pPr>
      <w:pBdr>
        <w:top w:val="single" w:sz="4" w:space="0" w:color="auto"/>
        <w:left w:val="single" w:sz="4" w:space="14" w:color="auto"/>
        <w:bottom w:val="single" w:sz="4" w:space="0" w:color="auto"/>
        <w:right w:val="single" w:sz="4" w:space="0" w:color="auto"/>
      </w:pBdr>
      <w:shd w:val="clear" w:color="000000" w:fill="BFBFBF"/>
      <w:spacing w:before="100" w:beforeAutospacing="1" w:after="100" w:afterAutospacing="1"/>
      <w:ind w:firstLineChars="200" w:firstLine="200"/>
    </w:pPr>
    <w:rPr>
      <w:rFonts w:ascii="Arial" w:hAnsi="Arial" w:cs="Arial"/>
      <w:color w:val="000000"/>
      <w:sz w:val="16"/>
      <w:szCs w:val="16"/>
    </w:rPr>
  </w:style>
  <w:style w:type="paragraph" w:customStyle="1" w:styleId="xl278">
    <w:name w:val="xl278"/>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79">
    <w:name w:val="xl279"/>
    <w:basedOn w:val="a2"/>
    <w:rsid w:val="004927DA"/>
    <w:pPr>
      <w:spacing w:before="100" w:beforeAutospacing="1" w:after="100" w:afterAutospacing="1"/>
    </w:pPr>
    <w:rPr>
      <w:rFonts w:ascii="Arial" w:hAnsi="Arial" w:cs="Arial"/>
      <w:color w:val="000000"/>
      <w:sz w:val="16"/>
      <w:szCs w:val="16"/>
    </w:rPr>
  </w:style>
  <w:style w:type="paragraph" w:customStyle="1" w:styleId="xl280">
    <w:name w:val="xl280"/>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1">
    <w:name w:val="xl281"/>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2">
    <w:name w:val="xl282"/>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3">
    <w:name w:val="xl283"/>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sz w:val="16"/>
      <w:szCs w:val="16"/>
    </w:rPr>
  </w:style>
  <w:style w:type="paragraph" w:customStyle="1" w:styleId="xl284">
    <w:name w:val="xl284"/>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color w:val="000000"/>
      <w:sz w:val="16"/>
      <w:szCs w:val="16"/>
    </w:rPr>
  </w:style>
  <w:style w:type="paragraph" w:customStyle="1" w:styleId="xl285">
    <w:name w:val="xl285"/>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xl286">
    <w:name w:val="xl286"/>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color w:val="000000"/>
      <w:sz w:val="16"/>
      <w:szCs w:val="16"/>
    </w:rPr>
  </w:style>
  <w:style w:type="paragraph" w:customStyle="1" w:styleId="xl287">
    <w:name w:val="xl287"/>
    <w:basedOn w:val="a2"/>
    <w:rsid w:val="004927DA"/>
    <w:pPr>
      <w:pBdr>
        <w:top w:val="single" w:sz="4" w:space="0" w:color="auto"/>
        <w:left w:val="single" w:sz="4" w:space="0" w:color="auto"/>
        <w:bottom w:val="single" w:sz="4" w:space="0" w:color="auto"/>
        <w:right w:val="single" w:sz="4" w:space="0" w:color="auto"/>
      </w:pBdr>
      <w:shd w:val="clear" w:color="000000" w:fill="BFBFBF"/>
      <w:spacing w:before="100" w:beforeAutospacing="1" w:after="100" w:afterAutospacing="1"/>
      <w:jc w:val="right"/>
    </w:pPr>
    <w:rPr>
      <w:rFonts w:ascii="Arial" w:hAnsi="Arial" w:cs="Arial"/>
      <w:color w:val="000000"/>
      <w:sz w:val="16"/>
      <w:szCs w:val="16"/>
    </w:rPr>
  </w:style>
  <w:style w:type="paragraph" w:customStyle="1" w:styleId="xl288">
    <w:name w:val="xl288"/>
    <w:basedOn w:val="a2"/>
    <w:rsid w:val="004927DA"/>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jc w:val="right"/>
    </w:pPr>
    <w:rPr>
      <w:rFonts w:ascii="Arial" w:hAnsi="Arial" w:cs="Arial"/>
      <w:color w:val="000000"/>
      <w:sz w:val="16"/>
      <w:szCs w:val="16"/>
    </w:rPr>
  </w:style>
  <w:style w:type="paragraph" w:customStyle="1" w:styleId="xl289">
    <w:name w:val="xl289"/>
    <w:basedOn w:val="a2"/>
    <w:rsid w:val="004927DA"/>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Arial" w:hAnsi="Arial" w:cs="Arial"/>
      <w:color w:val="000000"/>
      <w:sz w:val="16"/>
      <w:szCs w:val="16"/>
    </w:rPr>
  </w:style>
  <w:style w:type="paragraph" w:customStyle="1" w:styleId="213">
    <w:name w:val="Основной текст 213"/>
    <w:basedOn w:val="a2"/>
    <w:rsid w:val="00096CD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xl240">
    <w:name w:val="xl240"/>
    <w:basedOn w:val="a2"/>
    <w:rsid w:val="000A11F8"/>
    <w:pPr>
      <w:spacing w:before="100" w:beforeAutospacing="1" w:after="100" w:afterAutospacing="1"/>
    </w:pPr>
    <w:rPr>
      <w:rFonts w:ascii="Arial" w:hAnsi="Arial" w:cs="Arial"/>
      <w:color w:val="000000"/>
      <w:sz w:val="20"/>
      <w:szCs w:val="20"/>
    </w:rPr>
  </w:style>
  <w:style w:type="paragraph" w:customStyle="1" w:styleId="xl241">
    <w:name w:val="xl241"/>
    <w:basedOn w:val="a2"/>
    <w:rsid w:val="000A11F8"/>
    <w:pPr>
      <w:spacing w:before="100" w:beforeAutospacing="1" w:after="100" w:afterAutospacing="1"/>
    </w:pPr>
    <w:rPr>
      <w:rFonts w:ascii="Arial" w:hAnsi="Arial" w:cs="Arial"/>
      <w:color w:val="000000"/>
      <w:sz w:val="16"/>
      <w:szCs w:val="16"/>
    </w:rPr>
  </w:style>
  <w:style w:type="paragraph" w:customStyle="1" w:styleId="xl242">
    <w:name w:val="xl242"/>
    <w:basedOn w:val="a2"/>
    <w:rsid w:val="000A11F8"/>
    <w:pPr>
      <w:spacing w:before="100" w:beforeAutospacing="1" w:after="100" w:afterAutospacing="1"/>
    </w:pPr>
    <w:rPr>
      <w:rFonts w:ascii="Arial" w:hAnsi="Arial" w:cs="Arial"/>
      <w:color w:val="000000"/>
      <w:sz w:val="16"/>
      <w:szCs w:val="16"/>
    </w:rPr>
  </w:style>
  <w:style w:type="paragraph" w:customStyle="1" w:styleId="xl243">
    <w:name w:val="xl243"/>
    <w:basedOn w:val="a2"/>
    <w:rsid w:val="000A11F8"/>
    <w:pPr>
      <w:spacing w:before="100" w:beforeAutospacing="1" w:after="100" w:afterAutospacing="1"/>
    </w:pPr>
    <w:rPr>
      <w:rFonts w:ascii="Arial" w:hAnsi="Arial" w:cs="Arial"/>
      <w:color w:val="000000"/>
      <w:sz w:val="16"/>
      <w:szCs w:val="16"/>
    </w:rPr>
  </w:style>
  <w:style w:type="paragraph" w:customStyle="1" w:styleId="xl244">
    <w:name w:val="xl244"/>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45">
    <w:name w:val="xl245"/>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right"/>
    </w:pPr>
    <w:rPr>
      <w:rFonts w:ascii="Arial" w:hAnsi="Arial" w:cs="Arial"/>
      <w:color w:val="000000"/>
      <w:sz w:val="16"/>
      <w:szCs w:val="16"/>
    </w:rPr>
  </w:style>
  <w:style w:type="paragraph" w:customStyle="1" w:styleId="xl246">
    <w:name w:val="xl246"/>
    <w:basedOn w:val="a2"/>
    <w:rsid w:val="000A11F8"/>
    <w:pPr>
      <w:pBdr>
        <w:top w:val="single" w:sz="4" w:space="0" w:color="000000"/>
        <w:left w:val="single" w:sz="4" w:space="0" w:color="000000"/>
        <w:bottom w:val="single" w:sz="4" w:space="0" w:color="000000"/>
        <w:right w:val="single" w:sz="8" w:space="0" w:color="000000"/>
      </w:pBdr>
      <w:spacing w:before="100" w:beforeAutospacing="1" w:after="100" w:afterAutospacing="1"/>
      <w:jc w:val="right"/>
    </w:pPr>
    <w:rPr>
      <w:rFonts w:ascii="Arial" w:hAnsi="Arial" w:cs="Arial"/>
      <w:color w:val="000000"/>
      <w:sz w:val="16"/>
      <w:szCs w:val="16"/>
    </w:rPr>
  </w:style>
  <w:style w:type="paragraph" w:customStyle="1" w:styleId="xl247">
    <w:name w:val="xl247"/>
    <w:basedOn w:val="a2"/>
    <w:rsid w:val="000A11F8"/>
    <w:pPr>
      <w:pBdr>
        <w:top w:val="single" w:sz="4" w:space="0" w:color="000000"/>
        <w:left w:val="single" w:sz="8"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8">
    <w:name w:val="xl248"/>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pPr>
    <w:rPr>
      <w:rFonts w:ascii="Arial" w:hAnsi="Arial" w:cs="Arial"/>
      <w:color w:val="000000"/>
      <w:sz w:val="16"/>
      <w:szCs w:val="16"/>
    </w:rPr>
  </w:style>
  <w:style w:type="paragraph" w:customStyle="1" w:styleId="xl249">
    <w:name w:val="xl249"/>
    <w:basedOn w:val="a2"/>
    <w:rsid w:val="000A11F8"/>
    <w:pPr>
      <w:pBdr>
        <w:top w:val="single" w:sz="4" w:space="0" w:color="000000"/>
        <w:left w:val="single" w:sz="8" w:space="18" w:color="000000"/>
        <w:bottom w:val="single" w:sz="4" w:space="0" w:color="000000"/>
        <w:right w:val="single" w:sz="8" w:space="0" w:color="000000"/>
      </w:pBdr>
      <w:spacing w:before="100" w:beforeAutospacing="1" w:after="100" w:afterAutospacing="1"/>
      <w:ind w:firstLineChars="200" w:firstLine="200"/>
    </w:pPr>
    <w:rPr>
      <w:rFonts w:ascii="Arial" w:hAnsi="Arial" w:cs="Arial"/>
      <w:color w:val="000000"/>
      <w:sz w:val="16"/>
      <w:szCs w:val="16"/>
    </w:rPr>
  </w:style>
  <w:style w:type="paragraph" w:customStyle="1" w:styleId="xl250">
    <w:name w:val="xl250"/>
    <w:basedOn w:val="a2"/>
    <w:rsid w:val="000A11F8"/>
    <w:pPr>
      <w:pBdr>
        <w:top w:val="single" w:sz="8" w:space="0" w:color="000000"/>
      </w:pBdr>
      <w:spacing w:before="100" w:beforeAutospacing="1" w:after="100" w:afterAutospacing="1"/>
    </w:pPr>
    <w:rPr>
      <w:rFonts w:ascii="Arial" w:hAnsi="Arial" w:cs="Arial"/>
      <w:color w:val="000000"/>
      <w:sz w:val="16"/>
      <w:szCs w:val="16"/>
    </w:rPr>
  </w:style>
  <w:style w:type="paragraph" w:customStyle="1" w:styleId="xl251">
    <w:name w:val="xl251"/>
    <w:basedOn w:val="a2"/>
    <w:rsid w:val="000A11F8"/>
    <w:pPr>
      <w:pBdr>
        <w:top w:val="single" w:sz="8"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2">
    <w:name w:val="xl252"/>
    <w:basedOn w:val="a2"/>
    <w:rsid w:val="000A11F8"/>
    <w:pPr>
      <w:pBdr>
        <w:top w:val="single" w:sz="4" w:space="0" w:color="000000"/>
      </w:pBdr>
      <w:shd w:val="clear" w:color="000000" w:fill="FFFFFF"/>
      <w:spacing w:before="100" w:beforeAutospacing="1" w:after="100" w:afterAutospacing="1"/>
    </w:pPr>
    <w:rPr>
      <w:rFonts w:ascii="Arial" w:hAnsi="Arial" w:cs="Arial"/>
      <w:color w:val="000000"/>
      <w:sz w:val="16"/>
      <w:szCs w:val="16"/>
    </w:rPr>
  </w:style>
  <w:style w:type="paragraph" w:customStyle="1" w:styleId="xl253">
    <w:name w:val="xl253"/>
    <w:basedOn w:val="a2"/>
    <w:rsid w:val="000A11F8"/>
    <w:pPr>
      <w:pBdr>
        <w:top w:val="single" w:sz="4" w:space="0" w:color="000000"/>
        <w:left w:val="single" w:sz="4" w:space="0" w:color="000000"/>
        <w:bottom w:val="single" w:sz="4" w:space="0" w:color="000000"/>
        <w:right w:val="single" w:sz="4" w:space="0" w:color="000000"/>
      </w:pBdr>
      <w:spacing w:before="100" w:beforeAutospacing="1" w:after="100" w:afterAutospacing="1"/>
      <w:jc w:val="center"/>
      <w:textAlignment w:val="center"/>
    </w:pPr>
    <w:rPr>
      <w:rFonts w:ascii="Arial" w:hAnsi="Arial" w:cs="Arial"/>
      <w:color w:val="000000"/>
      <w:sz w:val="16"/>
      <w:szCs w:val="16"/>
    </w:rPr>
  </w:style>
  <w:style w:type="paragraph" w:customStyle="1" w:styleId="xl254">
    <w:name w:val="xl254"/>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center"/>
      <w:textAlignment w:val="center"/>
    </w:pPr>
    <w:rPr>
      <w:rFonts w:ascii="Arial" w:hAnsi="Arial" w:cs="Arial"/>
      <w:color w:val="000000"/>
      <w:sz w:val="16"/>
      <w:szCs w:val="16"/>
    </w:rPr>
  </w:style>
  <w:style w:type="paragraph" w:customStyle="1" w:styleId="xl255">
    <w:name w:val="xl255"/>
    <w:basedOn w:val="a2"/>
    <w:rsid w:val="000A11F8"/>
    <w:pPr>
      <w:pBdr>
        <w:top w:val="single" w:sz="4" w:space="0" w:color="000000"/>
        <w:left w:val="single" w:sz="4" w:space="0" w:color="000000"/>
        <w:bottom w:val="single" w:sz="4" w:space="0" w:color="000000"/>
        <w:right w:val="single" w:sz="4" w:space="0" w:color="000000"/>
      </w:pBdr>
      <w:shd w:val="clear" w:color="000000" w:fill="FFFF00"/>
      <w:spacing w:before="100" w:beforeAutospacing="1" w:after="100" w:afterAutospacing="1"/>
      <w:jc w:val="right"/>
    </w:pPr>
    <w:rPr>
      <w:rFonts w:ascii="Arial" w:hAnsi="Arial" w:cs="Arial"/>
      <w:color w:val="000000"/>
      <w:sz w:val="16"/>
      <w:szCs w:val="16"/>
    </w:rPr>
  </w:style>
  <w:style w:type="paragraph" w:customStyle="1" w:styleId="xl256">
    <w:name w:val="xl256"/>
    <w:basedOn w:val="a2"/>
    <w:rsid w:val="000A11F8"/>
    <w:pPr>
      <w:pBdr>
        <w:top w:val="single" w:sz="8" w:space="0" w:color="000000"/>
      </w:pBdr>
      <w:shd w:val="clear" w:color="000000" w:fill="FFFF00"/>
      <w:spacing w:before="100" w:beforeAutospacing="1" w:after="100" w:afterAutospacing="1"/>
    </w:pPr>
    <w:rPr>
      <w:rFonts w:ascii="Arial" w:hAnsi="Arial" w:cs="Arial"/>
      <w:color w:val="000000"/>
      <w:sz w:val="16"/>
      <w:szCs w:val="16"/>
    </w:rPr>
  </w:style>
  <w:style w:type="paragraph" w:customStyle="1" w:styleId="xl257">
    <w:name w:val="xl257"/>
    <w:basedOn w:val="a2"/>
    <w:rsid w:val="000A11F8"/>
    <w:pPr>
      <w:shd w:val="clear" w:color="000000" w:fill="FFFF00"/>
      <w:spacing w:before="100" w:beforeAutospacing="1" w:after="100" w:afterAutospacing="1"/>
    </w:pPr>
  </w:style>
  <w:style w:type="paragraph" w:customStyle="1" w:styleId="xl258">
    <w:name w:val="xl258"/>
    <w:basedOn w:val="a2"/>
    <w:rsid w:val="000A11F8"/>
    <w:pPr>
      <w:spacing w:before="100" w:beforeAutospacing="1" w:after="100" w:afterAutospacing="1"/>
      <w:jc w:val="center"/>
      <w:textAlignment w:val="top"/>
    </w:pPr>
    <w:rPr>
      <w:rFonts w:ascii="Arial" w:hAnsi="Arial" w:cs="Arial"/>
      <w:color w:val="000000"/>
      <w:sz w:val="12"/>
      <w:szCs w:val="12"/>
    </w:rPr>
  </w:style>
  <w:style w:type="paragraph" w:customStyle="1" w:styleId="xl259">
    <w:name w:val="xl259"/>
    <w:basedOn w:val="a2"/>
    <w:rsid w:val="000A11F8"/>
    <w:pPr>
      <w:spacing w:before="100" w:beforeAutospacing="1" w:after="100" w:afterAutospacing="1"/>
      <w:jc w:val="right"/>
    </w:pPr>
    <w:rPr>
      <w:rFonts w:ascii="Arial" w:hAnsi="Arial" w:cs="Arial"/>
      <w:color w:val="000000"/>
      <w:sz w:val="18"/>
      <w:szCs w:val="18"/>
    </w:rPr>
  </w:style>
  <w:style w:type="character" w:customStyle="1" w:styleId="312">
    <w:name w:val="Знак Знак31"/>
    <w:locked/>
    <w:rsid w:val="002C1C7E"/>
    <w:rPr>
      <w:rFonts w:ascii="Times New Roman" w:hAnsi="Times New Roman" w:cs="Times New Roman"/>
      <w:sz w:val="20"/>
      <w:szCs w:val="20"/>
    </w:rPr>
  </w:style>
  <w:style w:type="paragraph" w:customStyle="1" w:styleId="CharCharCarCarCharCharCarCarCharCharCarCarCharChar2">
    <w:name w:val="Char Char Car Car Char Char Car Car Char Char Car Car Char Char2"/>
    <w:basedOn w:val="a2"/>
    <w:rsid w:val="002C1C7E"/>
    <w:pPr>
      <w:spacing w:after="160" w:line="240" w:lineRule="exact"/>
    </w:pPr>
    <w:rPr>
      <w:sz w:val="20"/>
      <w:szCs w:val="20"/>
    </w:rPr>
  </w:style>
  <w:style w:type="paragraph" w:customStyle="1" w:styleId="102">
    <w:name w:val="Основной текст10"/>
    <w:basedOn w:val="a2"/>
    <w:rsid w:val="009E4AE0"/>
    <w:pPr>
      <w:shd w:val="clear" w:color="auto" w:fill="FFFFFF"/>
      <w:spacing w:after="660" w:line="0" w:lineRule="atLeast"/>
    </w:pPr>
    <w:rPr>
      <w:color w:val="000000"/>
      <w:sz w:val="25"/>
      <w:szCs w:val="25"/>
      <w:lang w:val="ru"/>
    </w:rPr>
  </w:style>
  <w:style w:type="character" w:customStyle="1" w:styleId="320">
    <w:name w:val="Заголовок №3 (2)_"/>
    <w:basedOn w:val="a3"/>
    <w:link w:val="321"/>
    <w:rsid w:val="00E34A83"/>
    <w:rPr>
      <w:rFonts w:ascii="Times New Roman" w:eastAsia="Times New Roman" w:hAnsi="Times New Roman" w:cs="Times New Roman"/>
      <w:b/>
      <w:bCs/>
      <w:spacing w:val="30"/>
      <w:shd w:val="clear" w:color="auto" w:fill="FFFFFF"/>
    </w:rPr>
  </w:style>
  <w:style w:type="paragraph" w:customStyle="1" w:styleId="321">
    <w:name w:val="Заголовок №3 (2)"/>
    <w:basedOn w:val="a2"/>
    <w:link w:val="320"/>
    <w:rsid w:val="00E34A83"/>
    <w:pPr>
      <w:widowControl w:val="0"/>
      <w:shd w:val="clear" w:color="auto" w:fill="FFFFFF"/>
      <w:spacing w:after="320" w:line="266" w:lineRule="exact"/>
      <w:ind w:firstLine="760"/>
      <w:jc w:val="both"/>
      <w:outlineLvl w:val="2"/>
    </w:pPr>
    <w:rPr>
      <w:b/>
      <w:bCs/>
      <w:spacing w:val="30"/>
      <w:sz w:val="22"/>
      <w:szCs w:val="22"/>
      <w:lang w:eastAsia="en-US"/>
    </w:rPr>
  </w:style>
  <w:style w:type="character" w:customStyle="1" w:styleId="3f1">
    <w:name w:val="Заголовок №3_"/>
    <w:basedOn w:val="a3"/>
    <w:rsid w:val="00E34A83"/>
    <w:rPr>
      <w:rFonts w:ascii="Times New Roman" w:eastAsia="Times New Roman" w:hAnsi="Times New Roman" w:cs="Times New Roman"/>
      <w:b/>
      <w:bCs/>
      <w:i w:val="0"/>
      <w:iCs w:val="0"/>
      <w:smallCaps w:val="0"/>
      <w:strike w:val="0"/>
      <w:sz w:val="26"/>
      <w:szCs w:val="26"/>
      <w:u w:val="none"/>
    </w:rPr>
  </w:style>
  <w:style w:type="paragraph" w:customStyle="1" w:styleId="xl237">
    <w:name w:val="xl237"/>
    <w:basedOn w:val="a2"/>
    <w:rsid w:val="00B25312"/>
    <w:pPr>
      <w:spacing w:before="100" w:beforeAutospacing="1" w:after="100" w:afterAutospacing="1"/>
    </w:pPr>
  </w:style>
  <w:style w:type="paragraph" w:customStyle="1" w:styleId="xl238">
    <w:name w:val="xl238"/>
    <w:basedOn w:val="a2"/>
    <w:rsid w:val="00B25312"/>
    <w:pPr>
      <w:shd w:val="clear" w:color="000000" w:fill="FEF1E7"/>
      <w:spacing w:before="100" w:beforeAutospacing="1" w:after="100" w:afterAutospacing="1"/>
    </w:pPr>
  </w:style>
  <w:style w:type="paragraph" w:customStyle="1" w:styleId="xl239">
    <w:name w:val="xl239"/>
    <w:basedOn w:val="a2"/>
    <w:rsid w:val="00B25312"/>
    <w:pPr>
      <w:spacing w:before="100" w:beforeAutospacing="1" w:after="100" w:afterAutospacing="1"/>
    </w:pPr>
  </w:style>
  <w:style w:type="numbering" w:customStyle="1" w:styleId="112">
    <w:name w:val="Нет списка11"/>
    <w:next w:val="a5"/>
    <w:uiPriority w:val="99"/>
    <w:semiHidden/>
    <w:rsid w:val="00B251E6"/>
  </w:style>
  <w:style w:type="table" w:customStyle="1" w:styleId="1f9">
    <w:name w:val="Сетка таблицы1"/>
    <w:basedOn w:val="a4"/>
    <w:next w:val="af8"/>
    <w:uiPriority w:val="59"/>
    <w:rsid w:val="00B251E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23">
    <w:name w:val="Знак12"/>
    <w:basedOn w:val="a2"/>
    <w:rsid w:val="002932A9"/>
    <w:pPr>
      <w:spacing w:after="160" w:line="240" w:lineRule="exact"/>
    </w:pPr>
    <w:rPr>
      <w:rFonts w:ascii="Verdana" w:hAnsi="Verdana"/>
      <w:lang w:val="en-US" w:eastAsia="en-US"/>
    </w:rPr>
  </w:style>
  <w:style w:type="paragraph" w:customStyle="1" w:styleId="214">
    <w:name w:val="Основной текст 214"/>
    <w:basedOn w:val="a2"/>
    <w:rsid w:val="002932A9"/>
    <w:pPr>
      <w:overflowPunct w:val="0"/>
      <w:autoSpaceDE w:val="0"/>
      <w:autoSpaceDN w:val="0"/>
      <w:adjustRightInd w:val="0"/>
      <w:textAlignment w:val="baseline"/>
    </w:pPr>
    <w:rPr>
      <w:sz w:val="28"/>
      <w:szCs w:val="20"/>
    </w:rPr>
  </w:style>
  <w:style w:type="character" w:customStyle="1" w:styleId="2Georgia105pt0pt">
    <w:name w:val="Основной текст (2) + Georgia;10;5 pt;Полужирный;Интервал 0 pt"/>
    <w:rsid w:val="00961E61"/>
    <w:rPr>
      <w:rFonts w:ascii="Georgia" w:eastAsia="Georgia" w:hAnsi="Georgia" w:cs="Georgia"/>
      <w:b/>
      <w:bCs/>
      <w:i w:val="0"/>
      <w:iCs w:val="0"/>
      <w:smallCaps w:val="0"/>
      <w:strike w:val="0"/>
      <w:color w:val="000000"/>
      <w:spacing w:val="10"/>
      <w:w w:val="100"/>
      <w:position w:val="0"/>
      <w:sz w:val="21"/>
      <w:szCs w:val="21"/>
      <w:u w:val="none"/>
      <w:lang w:val="ru-RU" w:eastAsia="ru-RU" w:bidi="ru-RU"/>
    </w:rPr>
  </w:style>
  <w:style w:type="character" w:customStyle="1" w:styleId="64">
    <w:name w:val="Основной текст6"/>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75">
    <w:name w:val="Основной текст7"/>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character" w:customStyle="1" w:styleId="83">
    <w:name w:val="Основной текст8"/>
    <w:rsid w:val="00C9507F"/>
    <w:rPr>
      <w:rFonts w:ascii="Times New Roman" w:eastAsia="Times New Roman" w:hAnsi="Times New Roman" w:cs="Times New Roman"/>
      <w:b w:val="0"/>
      <w:bCs w:val="0"/>
      <w:i w:val="0"/>
      <w:iCs w:val="0"/>
      <w:smallCaps w:val="0"/>
      <w:strike w:val="0"/>
      <w:spacing w:val="0"/>
      <w:sz w:val="25"/>
      <w:szCs w:val="25"/>
      <w:u w:val="single"/>
      <w:shd w:val="clear" w:color="auto" w:fill="FFFFFF"/>
    </w:rPr>
  </w:style>
  <w:style w:type="paragraph" w:customStyle="1" w:styleId="215">
    <w:name w:val="Основной текст 215"/>
    <w:basedOn w:val="a2"/>
    <w:rsid w:val="002A2787"/>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1fa">
    <w:name w:val="Основной текст Знак1"/>
    <w:basedOn w:val="a3"/>
    <w:rsid w:val="009046CE"/>
    <w:rPr>
      <w:rFonts w:ascii="Times New Roman" w:hAnsi="Times New Roman"/>
      <w:sz w:val="27"/>
      <w:szCs w:val="27"/>
      <w:shd w:val="clear" w:color="auto" w:fill="FFFFFF"/>
    </w:rPr>
  </w:style>
  <w:style w:type="character" w:customStyle="1" w:styleId="3pt">
    <w:name w:val="Основной текст + Интервал 3 pt"/>
    <w:basedOn w:val="1fa"/>
    <w:uiPriority w:val="99"/>
    <w:rsid w:val="009046CE"/>
    <w:rPr>
      <w:rFonts w:ascii="Times New Roman" w:hAnsi="Times New Roman"/>
      <w:sz w:val="27"/>
      <w:szCs w:val="27"/>
      <w:shd w:val="clear" w:color="auto" w:fill="FFFFFF"/>
    </w:rPr>
  </w:style>
  <w:style w:type="character" w:customStyle="1" w:styleId="212pt">
    <w:name w:val="Основной текст (2) + 12 pt;Полужирный"/>
    <w:basedOn w:val="2d"/>
    <w:rsid w:val="00CC048A"/>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216pt">
    <w:name w:val="Основной текст (2) + 16 pt;Курсив"/>
    <w:basedOn w:val="2d"/>
    <w:rsid w:val="002B67DA"/>
    <w:rPr>
      <w:rFonts w:ascii="Times New Roman" w:eastAsia="Times New Roman" w:hAnsi="Times New Roman" w:cs="Times New Roman"/>
      <w:b w:val="0"/>
      <w:bCs w:val="0"/>
      <w:i/>
      <w:iCs/>
      <w:smallCaps w:val="0"/>
      <w:strike w:val="0"/>
      <w:color w:val="000000"/>
      <w:spacing w:val="0"/>
      <w:w w:val="100"/>
      <w:position w:val="0"/>
      <w:sz w:val="32"/>
      <w:szCs w:val="32"/>
      <w:u w:val="single"/>
      <w:shd w:val="clear" w:color="auto" w:fill="FFFFFF"/>
      <w:lang w:val="ru-RU" w:eastAsia="ru-RU" w:bidi="ru-RU"/>
    </w:rPr>
  </w:style>
  <w:style w:type="character" w:customStyle="1" w:styleId="29pt">
    <w:name w:val="Основной текст (2) + 9 pt;Полужирный"/>
    <w:basedOn w:val="2d"/>
    <w:rsid w:val="002B67DA"/>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1pt">
    <w:name w:val="Основной текст (2) + Интервал 1 pt"/>
    <w:basedOn w:val="2d"/>
    <w:rsid w:val="00C1077A"/>
    <w:rPr>
      <w:rFonts w:ascii="Times New Roman" w:eastAsia="Times New Roman" w:hAnsi="Times New Roman" w:cs="Times New Roman"/>
      <w:b w:val="0"/>
      <w:bCs w:val="0"/>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4pt">
    <w:name w:val="Основной текст (2) + 4 pt"/>
    <w:basedOn w:val="2d"/>
    <w:rsid w:val="00C959F2"/>
    <w:rPr>
      <w:rFonts w:ascii="Times New Roman" w:eastAsia="Times New Roman" w:hAnsi="Times New Roman" w:cs="Times New Roman"/>
      <w:b w:val="0"/>
      <w:bCs w:val="0"/>
      <w:i w:val="0"/>
      <w:iCs w:val="0"/>
      <w:smallCaps w:val="0"/>
      <w:strike w:val="0"/>
      <w:color w:val="000000"/>
      <w:spacing w:val="0"/>
      <w:w w:val="100"/>
      <w:position w:val="0"/>
      <w:sz w:val="8"/>
      <w:szCs w:val="8"/>
      <w:u w:val="none"/>
      <w:shd w:val="clear" w:color="auto" w:fill="FFFFFF"/>
      <w:lang w:val="ru-RU" w:eastAsia="ru-RU" w:bidi="ru-RU"/>
    </w:rPr>
  </w:style>
  <w:style w:type="character" w:customStyle="1" w:styleId="2ArialNarrow27pt">
    <w:name w:val="Основной текст (2) + Arial Narrow;27 pt"/>
    <w:basedOn w:val="2d"/>
    <w:rsid w:val="00C959F2"/>
    <w:rPr>
      <w:rFonts w:ascii="Arial Narrow" w:eastAsia="Arial Narrow" w:hAnsi="Arial Narrow" w:cs="Arial Narrow"/>
      <w:b w:val="0"/>
      <w:bCs w:val="0"/>
      <w:i w:val="0"/>
      <w:iCs w:val="0"/>
      <w:smallCaps w:val="0"/>
      <w:strike w:val="0"/>
      <w:color w:val="000000"/>
      <w:spacing w:val="0"/>
      <w:w w:val="100"/>
      <w:position w:val="0"/>
      <w:sz w:val="54"/>
      <w:szCs w:val="54"/>
      <w:u w:val="none"/>
      <w:shd w:val="clear" w:color="auto" w:fill="FFFFFF"/>
      <w:lang w:val="en-US" w:eastAsia="en-US" w:bidi="en-US"/>
    </w:rPr>
  </w:style>
  <w:style w:type="paragraph" w:customStyle="1" w:styleId="ConsPlusDocList">
    <w:name w:val="ConsPlusDocList"/>
    <w:rsid w:val="000F628F"/>
    <w:pPr>
      <w:widowControl w:val="0"/>
      <w:autoSpaceDE w:val="0"/>
      <w:autoSpaceDN w:val="0"/>
      <w:spacing w:after="0" w:line="240" w:lineRule="auto"/>
    </w:pPr>
    <w:rPr>
      <w:rFonts w:ascii="Courier New" w:eastAsia="Calibri" w:hAnsi="Courier New" w:cs="Courier New"/>
      <w:sz w:val="20"/>
      <w:szCs w:val="20"/>
      <w:lang w:eastAsia="ru-RU"/>
    </w:rPr>
  </w:style>
  <w:style w:type="paragraph" w:customStyle="1" w:styleId="ConsPlusTitlePage">
    <w:name w:val="ConsPlusTitlePage"/>
    <w:rsid w:val="000F628F"/>
    <w:pPr>
      <w:widowControl w:val="0"/>
      <w:autoSpaceDE w:val="0"/>
      <w:autoSpaceDN w:val="0"/>
      <w:spacing w:after="0" w:line="240" w:lineRule="auto"/>
    </w:pPr>
    <w:rPr>
      <w:rFonts w:ascii="Tahoma" w:eastAsia="Calibri" w:hAnsi="Tahoma" w:cs="Tahoma"/>
      <w:sz w:val="20"/>
      <w:szCs w:val="20"/>
      <w:lang w:eastAsia="ru-RU"/>
    </w:rPr>
  </w:style>
  <w:style w:type="paragraph" w:customStyle="1" w:styleId="ConsPlusJurTerm">
    <w:name w:val="ConsPlusJurTerm"/>
    <w:rsid w:val="000F628F"/>
    <w:pPr>
      <w:widowControl w:val="0"/>
      <w:autoSpaceDE w:val="0"/>
      <w:autoSpaceDN w:val="0"/>
      <w:spacing w:after="0" w:line="240" w:lineRule="auto"/>
    </w:pPr>
    <w:rPr>
      <w:rFonts w:ascii="Tahoma" w:eastAsia="Calibri" w:hAnsi="Tahoma" w:cs="Tahoma"/>
      <w:sz w:val="26"/>
      <w:szCs w:val="20"/>
      <w:lang w:eastAsia="ru-RU"/>
    </w:rPr>
  </w:style>
  <w:style w:type="character" w:customStyle="1" w:styleId="extended-textfull">
    <w:name w:val="extended-text__full"/>
    <w:basedOn w:val="a3"/>
    <w:rsid w:val="00785A1D"/>
  </w:style>
  <w:style w:type="character" w:customStyle="1" w:styleId="212pt1pt">
    <w:name w:val="Основной текст (2) + 12 pt;Полужирный;Интервал 1 pt"/>
    <w:basedOn w:val="2d"/>
    <w:rsid w:val="00335F3E"/>
    <w:rPr>
      <w:rFonts w:ascii="Times New Roman" w:eastAsia="Times New Roman" w:hAnsi="Times New Roman" w:cs="Times New Roman"/>
      <w:b/>
      <w:bCs/>
      <w:color w:val="000000"/>
      <w:spacing w:val="20"/>
      <w:w w:val="100"/>
      <w:position w:val="0"/>
      <w:sz w:val="24"/>
      <w:szCs w:val="24"/>
      <w:shd w:val="clear" w:color="auto" w:fill="FFFFFF"/>
      <w:lang w:val="ru-RU" w:eastAsia="ru-RU" w:bidi="ru-RU"/>
    </w:rPr>
  </w:style>
  <w:style w:type="character" w:customStyle="1" w:styleId="spelle">
    <w:name w:val="spelle"/>
    <w:basedOn w:val="a3"/>
    <w:rsid w:val="00E02048"/>
  </w:style>
  <w:style w:type="paragraph" w:customStyle="1" w:styleId="font1">
    <w:name w:val="font1"/>
    <w:basedOn w:val="a2"/>
    <w:rsid w:val="00E02048"/>
    <w:pPr>
      <w:spacing w:before="100" w:beforeAutospacing="1" w:after="100" w:afterAutospacing="1"/>
    </w:pPr>
    <w:rPr>
      <w:rFonts w:ascii="Arial" w:hAnsi="Arial" w:cs="Arial"/>
      <w:sz w:val="20"/>
      <w:szCs w:val="20"/>
    </w:rPr>
  </w:style>
  <w:style w:type="character" w:customStyle="1" w:styleId="2f8">
    <w:name w:val="Основной текст (2) + Курсив"/>
    <w:basedOn w:val="2d"/>
    <w:rsid w:val="001A6F63"/>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paragraph" w:customStyle="1" w:styleId="Style1">
    <w:name w:val="Style1"/>
    <w:basedOn w:val="a2"/>
    <w:rsid w:val="00C653E8"/>
    <w:pPr>
      <w:widowControl w:val="0"/>
      <w:autoSpaceDE w:val="0"/>
      <w:autoSpaceDN w:val="0"/>
      <w:adjustRightInd w:val="0"/>
      <w:spacing w:line="295" w:lineRule="exact"/>
    </w:pPr>
  </w:style>
  <w:style w:type="paragraph" w:customStyle="1" w:styleId="3f2">
    <w:name w:val="3"/>
    <w:basedOn w:val="a2"/>
    <w:next w:val="a6"/>
    <w:qFormat/>
    <w:rsid w:val="003B026F"/>
    <w:pPr>
      <w:jc w:val="center"/>
    </w:pPr>
    <w:rPr>
      <w:szCs w:val="20"/>
    </w:rPr>
  </w:style>
  <w:style w:type="paragraph" w:customStyle="1" w:styleId="2f9">
    <w:name w:val="2"/>
    <w:basedOn w:val="a2"/>
    <w:next w:val="a6"/>
    <w:link w:val="affffffffc"/>
    <w:qFormat/>
    <w:rsid w:val="008108A4"/>
    <w:pPr>
      <w:jc w:val="center"/>
    </w:pPr>
    <w:rPr>
      <w:szCs w:val="20"/>
    </w:rPr>
  </w:style>
  <w:style w:type="character" w:customStyle="1" w:styleId="affffffffc">
    <w:name w:val="Название Знак"/>
    <w:link w:val="2f9"/>
    <w:rsid w:val="008108A4"/>
    <w:rPr>
      <w:sz w:val="24"/>
    </w:rPr>
  </w:style>
  <w:style w:type="paragraph" w:customStyle="1" w:styleId="normal32">
    <w:name w:val="normal32"/>
    <w:basedOn w:val="a2"/>
    <w:rsid w:val="003F0DD6"/>
    <w:pPr>
      <w:jc w:val="center"/>
    </w:pPr>
    <w:rPr>
      <w:rFonts w:ascii="Arial" w:eastAsia="Arial Unicode MS" w:hAnsi="Arial" w:cs="Arial"/>
      <w:sz w:val="34"/>
      <w:szCs w:val="34"/>
    </w:rPr>
  </w:style>
  <w:style w:type="paragraph" w:customStyle="1" w:styleId="1fb">
    <w:name w:val="1"/>
    <w:basedOn w:val="a2"/>
    <w:next w:val="a6"/>
    <w:qFormat/>
    <w:rsid w:val="00164F14"/>
    <w:pPr>
      <w:jc w:val="center"/>
    </w:pPr>
    <w:rPr>
      <w:szCs w:val="20"/>
    </w:rPr>
  </w:style>
  <w:style w:type="paragraph" w:customStyle="1" w:styleId="pboth1">
    <w:name w:val="pboth1"/>
    <w:basedOn w:val="a2"/>
    <w:rsid w:val="00E05D4A"/>
    <w:pPr>
      <w:spacing w:before="100" w:beforeAutospacing="1" w:after="180" w:line="330" w:lineRule="atLeast"/>
      <w:jc w:val="both"/>
    </w:pPr>
  </w:style>
  <w:style w:type="character" w:customStyle="1" w:styleId="blk">
    <w:name w:val="blk"/>
    <w:basedOn w:val="a3"/>
    <w:rsid w:val="00E05D4A"/>
    <w:rPr>
      <w:rFonts w:ascii="PT Sans" w:hAnsi="PT Sans"/>
      <w:sz w:val="26"/>
      <w:szCs w:val="26"/>
    </w:rPr>
  </w:style>
  <w:style w:type="paragraph" w:customStyle="1" w:styleId="Style3">
    <w:name w:val="Style3"/>
    <w:basedOn w:val="a2"/>
    <w:rsid w:val="00C303EA"/>
    <w:pPr>
      <w:widowControl w:val="0"/>
      <w:autoSpaceDE w:val="0"/>
      <w:autoSpaceDN w:val="0"/>
      <w:adjustRightInd w:val="0"/>
      <w:spacing w:line="298" w:lineRule="exact"/>
      <w:jc w:val="center"/>
    </w:pPr>
  </w:style>
  <w:style w:type="character" w:customStyle="1" w:styleId="FontStyle20">
    <w:name w:val="Font Style20"/>
    <w:rsid w:val="00C303EA"/>
    <w:rPr>
      <w:rFonts w:ascii="Times New Roman" w:hAnsi="Times New Roman" w:cs="Times New Roman"/>
      <w:sz w:val="24"/>
      <w:szCs w:val="24"/>
    </w:rPr>
  </w:style>
  <w:style w:type="numbering" w:customStyle="1" w:styleId="2fa">
    <w:name w:val="Нет списка2"/>
    <w:next w:val="a5"/>
    <w:uiPriority w:val="99"/>
    <w:semiHidden/>
    <w:unhideWhenUsed/>
    <w:rsid w:val="005D330B"/>
  </w:style>
  <w:style w:type="table" w:customStyle="1" w:styleId="2fb">
    <w:name w:val="Сетка таблицы2"/>
    <w:basedOn w:val="a4"/>
    <w:next w:val="af8"/>
    <w:rsid w:val="005D330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c">
    <w:name w:val="Заголовок2"/>
    <w:aliases w:val="Название1"/>
    <w:basedOn w:val="a2"/>
    <w:next w:val="af5"/>
    <w:rsid w:val="005D330B"/>
    <w:pPr>
      <w:keepNext/>
      <w:suppressAutoHyphens/>
      <w:spacing w:before="240" w:after="120"/>
    </w:pPr>
    <w:rPr>
      <w:rFonts w:ascii="Arial" w:eastAsia="Arial Unicode MS" w:hAnsi="Arial" w:cs="Tahoma"/>
      <w:sz w:val="28"/>
      <w:szCs w:val="28"/>
      <w:lang w:eastAsia="ar-SA"/>
    </w:rPr>
  </w:style>
  <w:style w:type="paragraph" w:customStyle="1" w:styleId="113">
    <w:name w:val="Знак11"/>
    <w:basedOn w:val="a2"/>
    <w:rsid w:val="005D330B"/>
    <w:pPr>
      <w:spacing w:after="160" w:line="240" w:lineRule="exact"/>
    </w:pPr>
    <w:rPr>
      <w:rFonts w:ascii="Verdana" w:hAnsi="Verdana"/>
      <w:lang w:val="en-US" w:eastAsia="en-US"/>
    </w:rPr>
  </w:style>
  <w:style w:type="paragraph" w:customStyle="1" w:styleId="216">
    <w:name w:val="Основной текст 216"/>
    <w:basedOn w:val="a2"/>
    <w:rsid w:val="005D330B"/>
    <w:pPr>
      <w:overflowPunct w:val="0"/>
      <w:autoSpaceDE w:val="0"/>
      <w:autoSpaceDN w:val="0"/>
      <w:adjustRightInd w:val="0"/>
      <w:textAlignment w:val="baseline"/>
    </w:pPr>
    <w:rPr>
      <w:sz w:val="28"/>
      <w:szCs w:val="20"/>
    </w:rPr>
  </w:style>
  <w:style w:type="paragraph" w:customStyle="1" w:styleId="56">
    <w:name w:val="Обычный5"/>
    <w:rsid w:val="005D330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57">
    <w:name w:val="Абзац списка5"/>
    <w:basedOn w:val="a2"/>
    <w:rsid w:val="005D330B"/>
    <w:pPr>
      <w:ind w:left="720"/>
      <w:jc w:val="both"/>
    </w:pPr>
    <w:rPr>
      <w:rFonts w:ascii="Calibri" w:hAnsi="Calibri"/>
      <w:sz w:val="22"/>
      <w:szCs w:val="22"/>
      <w:lang w:eastAsia="en-US"/>
    </w:rPr>
  </w:style>
  <w:style w:type="table" w:customStyle="1" w:styleId="-11">
    <w:name w:val="Веб-таблица 11"/>
    <w:basedOn w:val="a4"/>
    <w:next w:val="-1"/>
    <w:rsid w:val="005D330B"/>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65">
    <w:name w:val="Обычный6"/>
    <w:rsid w:val="005B0854"/>
    <w:pPr>
      <w:spacing w:after="0" w:line="240" w:lineRule="auto"/>
      <w:ind w:firstLine="567"/>
    </w:pPr>
    <w:rPr>
      <w:rFonts w:ascii="Arial" w:eastAsia="Times New Roman" w:hAnsi="Arial" w:cs="Times New Roman"/>
      <w:sz w:val="20"/>
      <w:szCs w:val="20"/>
      <w:lang w:eastAsia="ru-RU"/>
    </w:rPr>
  </w:style>
  <w:style w:type="paragraph" w:customStyle="1" w:styleId="affffffffd">
    <w:name w:val="Документ в списке"/>
    <w:basedOn w:val="a2"/>
    <w:next w:val="a2"/>
    <w:uiPriority w:val="99"/>
    <w:rsid w:val="001C1D82"/>
    <w:pPr>
      <w:autoSpaceDE w:val="0"/>
      <w:autoSpaceDN w:val="0"/>
      <w:adjustRightInd w:val="0"/>
      <w:spacing w:before="120"/>
      <w:ind w:right="300"/>
      <w:jc w:val="both"/>
    </w:pPr>
    <w:rPr>
      <w:rFonts w:ascii="Arial" w:hAnsi="Arial" w:cs="Arial"/>
      <w:color w:val="000000"/>
    </w:rPr>
  </w:style>
  <w:style w:type="character" w:customStyle="1" w:styleId="2fd">
    <w:name w:val="Основной текст (2) + Полужирный"/>
    <w:rsid w:val="000B2ED5"/>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76">
    <w:name w:val="Обычный7"/>
    <w:rsid w:val="00EE4393"/>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231">
    <w:name w:val="Знак23"/>
    <w:basedOn w:val="a2"/>
    <w:rsid w:val="00EE4393"/>
    <w:pPr>
      <w:spacing w:after="160" w:line="240" w:lineRule="exact"/>
    </w:pPr>
    <w:rPr>
      <w:rFonts w:ascii="Verdana" w:hAnsi="Verdana"/>
      <w:sz w:val="20"/>
      <w:szCs w:val="20"/>
      <w:lang w:val="en-US" w:eastAsia="en-US"/>
    </w:rPr>
  </w:style>
  <w:style w:type="paragraph" w:customStyle="1" w:styleId="66">
    <w:name w:val="Абзац списка6"/>
    <w:basedOn w:val="a2"/>
    <w:rsid w:val="00EE4393"/>
    <w:pPr>
      <w:ind w:left="720"/>
      <w:jc w:val="both"/>
    </w:pPr>
    <w:rPr>
      <w:rFonts w:ascii="Calibri" w:hAnsi="Calibri"/>
      <w:sz w:val="22"/>
      <w:szCs w:val="22"/>
      <w:lang w:eastAsia="en-US"/>
    </w:rPr>
  </w:style>
  <w:style w:type="character" w:customStyle="1" w:styleId="15pt">
    <w:name w:val="Заголовок №1 + Интервал 5 pt"/>
    <w:rsid w:val="00EE4393"/>
    <w:rPr>
      <w:rFonts w:ascii="Times New Roman" w:eastAsia="Times New Roman" w:hAnsi="Times New Roman" w:cs="Times New Roman"/>
      <w:b/>
      <w:bCs/>
      <w:i w:val="0"/>
      <w:iCs w:val="0"/>
      <w:smallCaps w:val="0"/>
      <w:strike w:val="0"/>
      <w:color w:val="000000"/>
      <w:spacing w:val="110"/>
      <w:w w:val="100"/>
      <w:position w:val="0"/>
      <w:sz w:val="40"/>
      <w:szCs w:val="40"/>
      <w:u w:val="none"/>
      <w:lang w:val="ru-RU" w:eastAsia="ru-RU" w:bidi="ru-RU"/>
    </w:rPr>
  </w:style>
  <w:style w:type="paragraph" w:customStyle="1" w:styleId="217">
    <w:name w:val="Основной текст 217"/>
    <w:basedOn w:val="a2"/>
    <w:rsid w:val="00EE4393"/>
    <w:pPr>
      <w:overflowPunct w:val="0"/>
      <w:autoSpaceDE w:val="0"/>
      <w:autoSpaceDN w:val="0"/>
      <w:adjustRightInd w:val="0"/>
      <w:textAlignment w:val="baseline"/>
    </w:pPr>
    <w:rPr>
      <w:sz w:val="28"/>
      <w:szCs w:val="20"/>
    </w:rPr>
  </w:style>
  <w:style w:type="paragraph" w:customStyle="1" w:styleId="114">
    <w:name w:val="Заголовок 11"/>
    <w:basedOn w:val="a2"/>
    <w:qFormat/>
    <w:rsid w:val="00AB0BC7"/>
    <w:pPr>
      <w:widowControl w:val="0"/>
      <w:autoSpaceDE w:val="0"/>
      <w:autoSpaceDN w:val="0"/>
      <w:ind w:left="884" w:right="1873"/>
      <w:jc w:val="center"/>
      <w:outlineLvl w:val="1"/>
    </w:pPr>
    <w:rPr>
      <w:b/>
      <w:bCs/>
      <w:sz w:val="27"/>
      <w:szCs w:val="27"/>
      <w:lang w:eastAsia="en-US"/>
    </w:rPr>
  </w:style>
  <w:style w:type="character" w:customStyle="1" w:styleId="67">
    <w:name w:val="Основной текст (6)_"/>
    <w:rsid w:val="00C632BE"/>
    <w:rPr>
      <w:b/>
      <w:bCs/>
      <w:sz w:val="26"/>
      <w:szCs w:val="26"/>
      <w:shd w:val="clear" w:color="auto" w:fill="FFFFFF"/>
    </w:rPr>
  </w:style>
  <w:style w:type="character" w:customStyle="1" w:styleId="58">
    <w:name w:val="Основной текст (5) + Не полужирный"/>
    <w:rsid w:val="00BC63D3"/>
    <w:rPr>
      <w:b/>
      <w:sz w:val="27"/>
      <w:shd w:val="clear" w:color="auto" w:fill="FFFFFF"/>
    </w:rPr>
  </w:style>
  <w:style w:type="paragraph" w:customStyle="1" w:styleId="322">
    <w:name w:val="Основной текст с отступом 32"/>
    <w:basedOn w:val="a2"/>
    <w:rsid w:val="00BC63D3"/>
    <w:pPr>
      <w:widowControl w:val="0"/>
      <w:suppressAutoHyphens/>
      <w:spacing w:after="120"/>
      <w:ind w:left="283"/>
    </w:pPr>
    <w:rPr>
      <w:rFonts w:eastAsia="Andale Sans UI"/>
      <w:kern w:val="2"/>
      <w:sz w:val="16"/>
      <w:szCs w:val="16"/>
    </w:rPr>
  </w:style>
  <w:style w:type="paragraph" w:customStyle="1" w:styleId="consplusnormalcxspmiddle">
    <w:name w:val="consplusnormalcxspmiddle"/>
    <w:basedOn w:val="a2"/>
    <w:rsid w:val="00BF12DA"/>
    <w:pPr>
      <w:spacing w:before="100" w:beforeAutospacing="1" w:after="100" w:afterAutospacing="1"/>
    </w:pPr>
  </w:style>
  <w:style w:type="character" w:customStyle="1" w:styleId="211pt0">
    <w:name w:val="Основной текст (2) + 11 pt;Курсив"/>
    <w:rsid w:val="00BF12DA"/>
    <w:rPr>
      <w:rFonts w:ascii="Times New Roman" w:eastAsia="Times New Roman" w:hAnsi="Times New Roman" w:cs="Times New Roman"/>
      <w:b w:val="0"/>
      <w:bCs w:val="0"/>
      <w:i/>
      <w:iCs/>
      <w:smallCaps w:val="0"/>
      <w:strike w:val="0"/>
      <w:color w:val="000000"/>
      <w:spacing w:val="0"/>
      <w:w w:val="100"/>
      <w:position w:val="0"/>
      <w:sz w:val="22"/>
      <w:szCs w:val="22"/>
      <w:u w:val="none"/>
      <w:shd w:val="clear" w:color="auto" w:fill="FFFFFF"/>
      <w:lang w:val="en-US" w:eastAsia="en-US" w:bidi="en-US"/>
    </w:rPr>
  </w:style>
  <w:style w:type="character" w:customStyle="1" w:styleId="3f3">
    <w:name w:val="Подпись к таблице (3)_"/>
    <w:link w:val="3f4"/>
    <w:rsid w:val="00BF12DA"/>
    <w:rPr>
      <w:i/>
      <w:iCs/>
      <w:shd w:val="clear" w:color="auto" w:fill="FFFFFF"/>
    </w:rPr>
  </w:style>
  <w:style w:type="character" w:customStyle="1" w:styleId="2Georgia11pt">
    <w:name w:val="Основной текст (2) + Georgia;11 pt"/>
    <w:rsid w:val="00BF12DA"/>
    <w:rPr>
      <w:rFonts w:ascii="Georgia" w:eastAsia="Georgia" w:hAnsi="Georgia" w:cs="Georgia"/>
      <w:b w:val="0"/>
      <w:bCs w:val="0"/>
      <w:i w:val="0"/>
      <w:iCs w:val="0"/>
      <w:smallCaps w:val="0"/>
      <w:strike w:val="0"/>
      <w:color w:val="000000"/>
      <w:spacing w:val="0"/>
      <w:w w:val="100"/>
      <w:position w:val="0"/>
      <w:sz w:val="22"/>
      <w:szCs w:val="22"/>
      <w:u w:val="none"/>
      <w:shd w:val="clear" w:color="auto" w:fill="FFFFFF"/>
      <w:lang w:val="ru-RU" w:eastAsia="ru-RU" w:bidi="ru-RU"/>
    </w:rPr>
  </w:style>
  <w:style w:type="paragraph" w:customStyle="1" w:styleId="3f4">
    <w:name w:val="Подпись к таблице (3)"/>
    <w:basedOn w:val="a2"/>
    <w:link w:val="3f3"/>
    <w:rsid w:val="00BF12DA"/>
    <w:pPr>
      <w:widowControl w:val="0"/>
      <w:shd w:val="clear" w:color="auto" w:fill="FFFFFF"/>
      <w:spacing w:line="244" w:lineRule="exact"/>
    </w:pPr>
    <w:rPr>
      <w:rFonts w:asciiTheme="minorHAnsi" w:eastAsiaTheme="minorHAnsi" w:hAnsiTheme="minorHAnsi" w:cstheme="minorBidi"/>
      <w:i/>
      <w:iCs/>
      <w:sz w:val="22"/>
      <w:szCs w:val="22"/>
      <w:lang w:eastAsia="en-US"/>
    </w:rPr>
  </w:style>
  <w:style w:type="paragraph" w:customStyle="1" w:styleId="Iauiue">
    <w:name w:val="Iau?iue"/>
    <w:rsid w:val="00BD0F55"/>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nienie">
    <w:name w:val="nienie"/>
    <w:basedOn w:val="Iauiue"/>
    <w:rsid w:val="00BD0F55"/>
    <w:pPr>
      <w:keepLines/>
      <w:numPr>
        <w:numId w:val="5"/>
      </w:numPr>
      <w:jc w:val="both"/>
    </w:pPr>
    <w:rPr>
      <w:rFonts w:ascii="Peterburg" w:hAnsi="Peterburg"/>
      <w:sz w:val="24"/>
    </w:rPr>
  </w:style>
  <w:style w:type="paragraph" w:customStyle="1" w:styleId="xl227">
    <w:name w:val="xl227"/>
    <w:basedOn w:val="a2"/>
    <w:rsid w:val="00E511FF"/>
    <w:pPr>
      <w:pBdr>
        <w:top w:val="single" w:sz="4" w:space="0" w:color="auto"/>
        <w:left w:val="single" w:sz="4" w:space="0" w:color="auto"/>
        <w:right w:val="single" w:sz="4" w:space="0" w:color="auto"/>
      </w:pBdr>
      <w:spacing w:before="100" w:beforeAutospacing="1" w:after="100" w:afterAutospacing="1"/>
    </w:pPr>
    <w:rPr>
      <w:sz w:val="22"/>
      <w:szCs w:val="22"/>
    </w:rPr>
  </w:style>
  <w:style w:type="numbering" w:customStyle="1" w:styleId="3f5">
    <w:name w:val="Нет списка3"/>
    <w:next w:val="a5"/>
    <w:semiHidden/>
    <w:rsid w:val="004F0FDB"/>
  </w:style>
  <w:style w:type="table" w:customStyle="1" w:styleId="3f6">
    <w:name w:val="Сетка таблицы3"/>
    <w:basedOn w:val="a4"/>
    <w:next w:val="af8"/>
    <w:rsid w:val="004F0FD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21">
    <w:name w:val="Знак22"/>
    <w:basedOn w:val="a2"/>
    <w:rsid w:val="004F0FDB"/>
    <w:pPr>
      <w:spacing w:after="160" w:line="240" w:lineRule="exact"/>
    </w:pPr>
    <w:rPr>
      <w:rFonts w:ascii="Verdana" w:hAnsi="Verdana"/>
      <w:sz w:val="20"/>
      <w:szCs w:val="20"/>
      <w:lang w:val="en-US" w:eastAsia="en-US"/>
    </w:rPr>
  </w:style>
  <w:style w:type="table" w:customStyle="1" w:styleId="1fc">
    <w:name w:val="Светлый список1"/>
    <w:basedOn w:val="a4"/>
    <w:uiPriority w:val="61"/>
    <w:rsid w:val="004F0FDB"/>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character" w:customStyle="1" w:styleId="360">
    <w:name w:val="Знак Знак36"/>
    <w:locked/>
    <w:rsid w:val="004C6C9C"/>
    <w:rPr>
      <w:rFonts w:ascii="Times New Roman" w:hAnsi="Times New Roman" w:cs="Times New Roman"/>
      <w:sz w:val="20"/>
      <w:szCs w:val="20"/>
    </w:rPr>
  </w:style>
  <w:style w:type="paragraph" w:customStyle="1" w:styleId="CharCharCarCarCharCharCarCarCharCharCarCarCharChar7">
    <w:name w:val="Char Char Car Car Char Char Car Car Char Char Car Car Char Char7"/>
    <w:basedOn w:val="a2"/>
    <w:rsid w:val="004C6C9C"/>
    <w:pPr>
      <w:spacing w:after="160" w:line="240" w:lineRule="exact"/>
    </w:pPr>
    <w:rPr>
      <w:sz w:val="20"/>
      <w:szCs w:val="20"/>
    </w:rPr>
  </w:style>
  <w:style w:type="character" w:customStyle="1" w:styleId="217pt">
    <w:name w:val="Основной текст (2) + Интервал 17 pt"/>
    <w:rsid w:val="004C6C9C"/>
    <w:rPr>
      <w:rFonts w:ascii="Times New Roman" w:eastAsia="Times New Roman" w:hAnsi="Times New Roman" w:cs="Times New Roman"/>
      <w:b w:val="0"/>
      <w:bCs w:val="0"/>
      <w:i w:val="0"/>
      <w:iCs w:val="0"/>
      <w:smallCaps w:val="0"/>
      <w:strike w:val="0"/>
      <w:color w:val="000000"/>
      <w:spacing w:val="340"/>
      <w:w w:val="100"/>
      <w:position w:val="0"/>
      <w:sz w:val="24"/>
      <w:szCs w:val="24"/>
      <w:u w:val="none"/>
      <w:lang w:val="ru-RU" w:eastAsia="ru-RU" w:bidi="ru-RU"/>
    </w:rPr>
  </w:style>
  <w:style w:type="character" w:customStyle="1" w:styleId="2fe">
    <w:name w:val="Подпись к таблице (2)_"/>
    <w:link w:val="2ff"/>
    <w:rsid w:val="004C6C9C"/>
    <w:rPr>
      <w:sz w:val="24"/>
      <w:szCs w:val="24"/>
      <w:shd w:val="clear" w:color="auto" w:fill="FFFFFF"/>
    </w:rPr>
  </w:style>
  <w:style w:type="character" w:customStyle="1" w:styleId="210pt">
    <w:name w:val="Основной текст (2) + 10 pt"/>
    <w:rsid w:val="004C6C9C"/>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character" w:customStyle="1" w:styleId="210pt1pt">
    <w:name w:val="Основной текст (2) + 10 pt;Интервал 1 pt"/>
    <w:rsid w:val="004C6C9C"/>
    <w:rPr>
      <w:rFonts w:ascii="Times New Roman" w:eastAsia="Times New Roman" w:hAnsi="Times New Roman" w:cs="Times New Roman"/>
      <w:b w:val="0"/>
      <w:bCs w:val="0"/>
      <w:i w:val="0"/>
      <w:iCs w:val="0"/>
      <w:smallCaps w:val="0"/>
      <w:strike w:val="0"/>
      <w:color w:val="000000"/>
      <w:spacing w:val="30"/>
      <w:w w:val="100"/>
      <w:position w:val="0"/>
      <w:sz w:val="20"/>
      <w:szCs w:val="20"/>
      <w:u w:val="none"/>
      <w:lang w:val="ru-RU" w:eastAsia="ru-RU" w:bidi="ru-RU"/>
    </w:rPr>
  </w:style>
  <w:style w:type="character" w:customStyle="1" w:styleId="217pt0">
    <w:name w:val="Основной текст (2) + 17 pt;Курсив"/>
    <w:rsid w:val="004C6C9C"/>
    <w:rPr>
      <w:rFonts w:ascii="Times New Roman" w:eastAsia="Times New Roman" w:hAnsi="Times New Roman" w:cs="Times New Roman"/>
      <w:b/>
      <w:bCs/>
      <w:i/>
      <w:iCs/>
      <w:smallCaps w:val="0"/>
      <w:strike w:val="0"/>
      <w:color w:val="000000"/>
      <w:spacing w:val="0"/>
      <w:w w:val="100"/>
      <w:position w:val="0"/>
      <w:sz w:val="34"/>
      <w:szCs w:val="34"/>
      <w:u w:val="single"/>
      <w:lang w:val="en-US" w:eastAsia="en-US" w:bidi="en-US"/>
    </w:rPr>
  </w:style>
  <w:style w:type="character" w:customStyle="1" w:styleId="2105pt">
    <w:name w:val="Основной текст (2) + 10;5 pt;Полужирный"/>
    <w:rsid w:val="004C6C9C"/>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2Tahoma105pt">
    <w:name w:val="Основной текст (2) + Tahoma;10;5 pt"/>
    <w:rsid w:val="004C6C9C"/>
    <w:rPr>
      <w:rFonts w:ascii="Tahoma" w:eastAsia="Tahoma" w:hAnsi="Tahoma" w:cs="Tahoma"/>
      <w:b/>
      <w:bCs/>
      <w:i w:val="0"/>
      <w:iCs w:val="0"/>
      <w:smallCaps w:val="0"/>
      <w:strike w:val="0"/>
      <w:color w:val="000000"/>
      <w:spacing w:val="0"/>
      <w:w w:val="100"/>
      <w:position w:val="0"/>
      <w:sz w:val="21"/>
      <w:szCs w:val="21"/>
      <w:u w:val="none"/>
      <w:lang w:val="ru-RU" w:eastAsia="ru-RU" w:bidi="ru-RU"/>
    </w:rPr>
  </w:style>
  <w:style w:type="character" w:customStyle="1" w:styleId="2CordiaUPC30pt">
    <w:name w:val="Основной текст (2) + CordiaUPC;30 pt"/>
    <w:rsid w:val="004C6C9C"/>
    <w:rPr>
      <w:rFonts w:ascii="CordiaUPC" w:eastAsia="CordiaUPC" w:hAnsi="CordiaUPC" w:cs="CordiaUPC"/>
      <w:b/>
      <w:bCs/>
      <w:i w:val="0"/>
      <w:iCs w:val="0"/>
      <w:smallCaps w:val="0"/>
      <w:strike w:val="0"/>
      <w:color w:val="000000"/>
      <w:spacing w:val="0"/>
      <w:w w:val="100"/>
      <w:position w:val="0"/>
      <w:sz w:val="60"/>
      <w:szCs w:val="60"/>
      <w:u w:val="none"/>
      <w:lang w:val="ru-RU" w:eastAsia="ru-RU" w:bidi="ru-RU"/>
    </w:rPr>
  </w:style>
  <w:style w:type="character" w:customStyle="1" w:styleId="2Tahoma10pt">
    <w:name w:val="Основной текст (2) + Tahoma;10 pt"/>
    <w:rsid w:val="004C6C9C"/>
    <w:rPr>
      <w:rFonts w:ascii="Tahoma" w:eastAsia="Tahoma" w:hAnsi="Tahoma" w:cs="Tahoma"/>
      <w:b/>
      <w:bCs/>
      <w:i w:val="0"/>
      <w:iCs w:val="0"/>
      <w:smallCaps w:val="0"/>
      <w:strike w:val="0"/>
      <w:color w:val="000000"/>
      <w:spacing w:val="0"/>
      <w:w w:val="100"/>
      <w:position w:val="0"/>
      <w:sz w:val="20"/>
      <w:szCs w:val="20"/>
      <w:u w:val="none"/>
      <w:lang w:val="ru-RU" w:eastAsia="ru-RU" w:bidi="ru-RU"/>
    </w:rPr>
  </w:style>
  <w:style w:type="character" w:customStyle="1" w:styleId="2CordiaUPC33pt">
    <w:name w:val="Основной текст (2) + CordiaUPC;33 pt"/>
    <w:rsid w:val="004C6C9C"/>
    <w:rPr>
      <w:rFonts w:ascii="CordiaUPC" w:eastAsia="CordiaUPC" w:hAnsi="CordiaUPC" w:cs="CordiaUPC"/>
      <w:b/>
      <w:bCs/>
      <w:i w:val="0"/>
      <w:iCs w:val="0"/>
      <w:smallCaps w:val="0"/>
      <w:strike w:val="0"/>
      <w:color w:val="000000"/>
      <w:spacing w:val="0"/>
      <w:w w:val="100"/>
      <w:position w:val="0"/>
      <w:sz w:val="66"/>
      <w:szCs w:val="66"/>
      <w:u w:val="none"/>
      <w:lang w:val="ru-RU" w:eastAsia="ru-RU" w:bidi="ru-RU"/>
    </w:rPr>
  </w:style>
  <w:style w:type="character" w:customStyle="1" w:styleId="313pt">
    <w:name w:val="Подпись к таблице (3) + 13 pt;Курсив"/>
    <w:rsid w:val="004C6C9C"/>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Exact">
    <w:name w:val="Подпись к картинке Exact"/>
    <w:link w:val="affffffffe"/>
    <w:rsid w:val="004C6C9C"/>
    <w:rPr>
      <w:shd w:val="clear" w:color="auto" w:fill="FFFFFF"/>
    </w:rPr>
  </w:style>
  <w:style w:type="paragraph" w:customStyle="1" w:styleId="2ff">
    <w:name w:val="Подпись к таблице (2)"/>
    <w:basedOn w:val="a2"/>
    <w:link w:val="2fe"/>
    <w:rsid w:val="004C6C9C"/>
    <w:pPr>
      <w:widowControl w:val="0"/>
      <w:shd w:val="clear" w:color="auto" w:fill="FFFFFF"/>
      <w:spacing w:line="266" w:lineRule="exact"/>
    </w:pPr>
    <w:rPr>
      <w:rFonts w:asciiTheme="minorHAnsi" w:eastAsiaTheme="minorHAnsi" w:hAnsiTheme="minorHAnsi" w:cstheme="minorBidi"/>
      <w:lang w:eastAsia="en-US"/>
    </w:rPr>
  </w:style>
  <w:style w:type="paragraph" w:customStyle="1" w:styleId="affffffffe">
    <w:name w:val="Подпись к картинке"/>
    <w:basedOn w:val="a2"/>
    <w:link w:val="Exact"/>
    <w:rsid w:val="004C6C9C"/>
    <w:pPr>
      <w:widowControl w:val="0"/>
      <w:shd w:val="clear" w:color="auto" w:fill="FFFFFF"/>
      <w:spacing w:line="266" w:lineRule="exact"/>
    </w:pPr>
    <w:rPr>
      <w:rFonts w:asciiTheme="minorHAnsi" w:eastAsiaTheme="minorHAnsi" w:hAnsiTheme="minorHAnsi" w:cstheme="minorBidi"/>
      <w:sz w:val="22"/>
      <w:szCs w:val="22"/>
      <w:lang w:eastAsia="en-US"/>
    </w:rPr>
  </w:style>
  <w:style w:type="character" w:customStyle="1" w:styleId="29pt0">
    <w:name w:val="Основной текст (2) + 9 pt"/>
    <w:basedOn w:val="2d"/>
    <w:rsid w:val="00834E85"/>
    <w:rPr>
      <w:rFonts w:ascii="Times New Roman" w:eastAsia="Times New Roman" w:hAnsi="Times New Roman" w:cs="Times New Roman"/>
      <w:b w:val="0"/>
      <w:bCs w:val="0"/>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2ArialNarrow13pt">
    <w:name w:val="Основной текст (2) + Arial Narrow;13 pt"/>
    <w:basedOn w:val="2d"/>
    <w:rsid w:val="00B75D3A"/>
    <w:rPr>
      <w:rFonts w:ascii="Arial Narrow" w:eastAsia="Arial Narrow" w:hAnsi="Arial Narrow" w:cs="Arial Narrow"/>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75pt">
    <w:name w:val="Основной текст (2) + 7;5 pt"/>
    <w:basedOn w:val="2d"/>
    <w:rsid w:val="00B75D3A"/>
    <w:rPr>
      <w:rFonts w:ascii="Times New Roman" w:eastAsia="Times New Roman" w:hAnsi="Times New Roman" w:cs="Times New Roman"/>
      <w:b w:val="0"/>
      <w:bCs w:val="0"/>
      <w:i w:val="0"/>
      <w:iCs w:val="0"/>
      <w:smallCaps w:val="0"/>
      <w:strike w:val="0"/>
      <w:color w:val="000000"/>
      <w:spacing w:val="0"/>
      <w:w w:val="100"/>
      <w:position w:val="0"/>
      <w:sz w:val="15"/>
      <w:szCs w:val="15"/>
      <w:u w:val="none"/>
      <w:shd w:val="clear" w:color="auto" w:fill="FFFFFF"/>
      <w:lang w:val="ru-RU" w:eastAsia="ru-RU" w:bidi="ru-RU"/>
    </w:rPr>
  </w:style>
  <w:style w:type="paragraph" w:customStyle="1" w:styleId="218">
    <w:name w:val="Основной текст 218"/>
    <w:basedOn w:val="a2"/>
    <w:rsid w:val="00FF0D42"/>
    <w:pPr>
      <w:widowControl w:val="0"/>
      <w:overflowPunct w:val="0"/>
      <w:autoSpaceDE w:val="0"/>
      <w:autoSpaceDN w:val="0"/>
      <w:adjustRightInd w:val="0"/>
      <w:ind w:firstLine="720"/>
      <w:jc w:val="both"/>
    </w:pPr>
    <w:rPr>
      <w:rFonts w:ascii="a_FuturaOrto" w:hAnsi="a_FuturaOrto"/>
      <w:i/>
      <w:color w:val="000000"/>
      <w:sz w:val="28"/>
      <w:szCs w:val="20"/>
    </w:rPr>
  </w:style>
  <w:style w:type="character" w:customStyle="1" w:styleId="3f7">
    <w:name w:val="Основной текст (3) + Курсив"/>
    <w:rsid w:val="002602F3"/>
    <w:rPr>
      <w:rFonts w:ascii="Times New Roman" w:eastAsia="Times New Roman" w:hAnsi="Times New Roman" w:cs="Times New Roman"/>
      <w:b/>
      <w:bCs/>
      <w:i/>
      <w:iCs/>
      <w:smallCaps w:val="0"/>
      <w:strike w:val="0"/>
      <w:color w:val="000000"/>
      <w:spacing w:val="0"/>
      <w:w w:val="100"/>
      <w:position w:val="0"/>
      <w:sz w:val="28"/>
      <w:szCs w:val="28"/>
      <w:u w:val="none"/>
      <w:lang w:val="ru-RU" w:eastAsia="ru-RU" w:bidi="ru-RU"/>
    </w:rPr>
  </w:style>
  <w:style w:type="character" w:customStyle="1" w:styleId="afffffffff">
    <w:name w:val="Сноска_"/>
    <w:link w:val="afffffffff0"/>
    <w:rsid w:val="002602F3"/>
    <w:rPr>
      <w:b/>
      <w:bCs/>
      <w:sz w:val="18"/>
      <w:szCs w:val="18"/>
      <w:shd w:val="clear" w:color="auto" w:fill="FFFFFF"/>
    </w:rPr>
  </w:style>
  <w:style w:type="paragraph" w:customStyle="1" w:styleId="afffffffff0">
    <w:name w:val="Сноска"/>
    <w:basedOn w:val="a2"/>
    <w:link w:val="afffffffff"/>
    <w:rsid w:val="002602F3"/>
    <w:pPr>
      <w:widowControl w:val="0"/>
      <w:shd w:val="clear" w:color="auto" w:fill="FFFFFF"/>
      <w:spacing w:line="200" w:lineRule="exact"/>
    </w:pPr>
    <w:rPr>
      <w:rFonts w:asciiTheme="minorHAnsi" w:eastAsiaTheme="minorHAnsi" w:hAnsiTheme="minorHAnsi" w:cstheme="minorBidi"/>
      <w:b/>
      <w:bCs/>
      <w:sz w:val="18"/>
      <w:szCs w:val="18"/>
      <w:lang w:eastAsia="en-US"/>
    </w:rPr>
  </w:style>
  <w:style w:type="character" w:customStyle="1" w:styleId="48">
    <w:name w:val="Подпись к таблице (4)_"/>
    <w:link w:val="49"/>
    <w:rsid w:val="00DB23B3"/>
    <w:rPr>
      <w:b/>
      <w:bCs/>
      <w:shd w:val="clear" w:color="auto" w:fill="FFFFFF"/>
    </w:rPr>
  </w:style>
  <w:style w:type="paragraph" w:customStyle="1" w:styleId="49">
    <w:name w:val="Подпись к таблице (4)"/>
    <w:basedOn w:val="a2"/>
    <w:link w:val="48"/>
    <w:rsid w:val="00DB23B3"/>
    <w:pPr>
      <w:widowControl w:val="0"/>
      <w:shd w:val="clear" w:color="auto" w:fill="FFFFFF"/>
      <w:spacing w:line="266" w:lineRule="exact"/>
    </w:pPr>
    <w:rPr>
      <w:rFonts w:asciiTheme="minorHAnsi" w:eastAsiaTheme="minorHAnsi" w:hAnsiTheme="minorHAnsi" w:cstheme="minorBidi"/>
      <w:b/>
      <w:bCs/>
      <w:sz w:val="22"/>
      <w:szCs w:val="22"/>
      <w:lang w:eastAsia="en-US"/>
    </w:rPr>
  </w:style>
  <w:style w:type="character" w:customStyle="1" w:styleId="212pt0">
    <w:name w:val="Основной текст (2) + 12 pt"/>
    <w:rsid w:val="00DB23B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style>
  <w:style w:type="paragraph" w:customStyle="1" w:styleId="2ff0">
    <w:name w:val="заголовок 2"/>
    <w:basedOn w:val="a2"/>
    <w:next w:val="a2"/>
    <w:rsid w:val="005658A4"/>
    <w:pPr>
      <w:keepNext/>
      <w:widowControl w:val="0"/>
      <w:autoSpaceDE w:val="0"/>
      <w:autoSpaceDN w:val="0"/>
      <w:jc w:val="center"/>
    </w:pPr>
    <w:rPr>
      <w:b/>
      <w:sz w:val="28"/>
    </w:rPr>
  </w:style>
  <w:style w:type="paragraph" w:customStyle="1" w:styleId="219">
    <w:name w:val="Знак21"/>
    <w:basedOn w:val="a2"/>
    <w:rsid w:val="000F4428"/>
    <w:pPr>
      <w:spacing w:after="160" w:line="240" w:lineRule="exact"/>
    </w:pPr>
    <w:rPr>
      <w:rFonts w:ascii="Verdana" w:hAnsi="Verdana"/>
      <w:lang w:val="en-US" w:eastAsia="en-US"/>
    </w:rPr>
  </w:style>
  <w:style w:type="paragraph" w:customStyle="1" w:styleId="2190">
    <w:name w:val="Основной текст 219"/>
    <w:basedOn w:val="a2"/>
    <w:rsid w:val="000F4428"/>
    <w:pPr>
      <w:overflowPunct w:val="0"/>
      <w:autoSpaceDE w:val="0"/>
      <w:autoSpaceDN w:val="0"/>
      <w:adjustRightInd w:val="0"/>
      <w:textAlignment w:val="baseline"/>
    </w:pPr>
    <w:rPr>
      <w:sz w:val="28"/>
      <w:szCs w:val="20"/>
    </w:rPr>
  </w:style>
  <w:style w:type="character" w:customStyle="1" w:styleId="2Calibri65pt">
    <w:name w:val="Основной текст (2) + Calibri;6;5 pt;Курсив"/>
    <w:rsid w:val="000F4428"/>
    <w:rPr>
      <w:rFonts w:ascii="Calibri" w:eastAsia="Calibri" w:hAnsi="Calibri" w:cs="Calibri"/>
      <w:b/>
      <w:bCs/>
      <w:i/>
      <w:iCs/>
      <w:smallCaps w:val="0"/>
      <w:strike w:val="0"/>
      <w:color w:val="000000"/>
      <w:spacing w:val="0"/>
      <w:w w:val="100"/>
      <w:position w:val="0"/>
      <w:sz w:val="13"/>
      <w:szCs w:val="13"/>
      <w:u w:val="none"/>
      <w:lang w:val="ru-RU" w:eastAsia="ru-RU" w:bidi="ru-RU"/>
    </w:rPr>
  </w:style>
  <w:style w:type="character" w:customStyle="1" w:styleId="afffffffff1">
    <w:name w:val="Цветовое выделение для Текст"/>
    <w:qFormat/>
    <w:rsid w:val="000F4428"/>
  </w:style>
  <w:style w:type="character" w:customStyle="1" w:styleId="afffffffff2">
    <w:name w:val="Сноска + Не полужирный"/>
    <w:rsid w:val="00BA599E"/>
    <w:rPr>
      <w:rFonts w:ascii="Times New Roman" w:eastAsia="Times New Roman" w:hAnsi="Times New Roman" w:cs="Times New Roman"/>
      <w:b/>
      <w:bCs/>
      <w:i w:val="0"/>
      <w:iCs w:val="0"/>
      <w:smallCaps w:val="0"/>
      <w:strike w:val="0"/>
      <w:color w:val="000000"/>
      <w:spacing w:val="0"/>
      <w:w w:val="100"/>
      <w:position w:val="0"/>
      <w:sz w:val="18"/>
      <w:szCs w:val="18"/>
      <w:u w:val="none"/>
      <w:shd w:val="clear" w:color="auto" w:fill="FFFFFF"/>
      <w:lang w:val="ru-RU" w:eastAsia="ru-RU" w:bidi="ru-RU"/>
    </w:rPr>
  </w:style>
  <w:style w:type="character" w:customStyle="1" w:styleId="9Exact">
    <w:name w:val="Основной текст (9) Exact"/>
    <w:rsid w:val="00BA599E"/>
    <w:rPr>
      <w:rFonts w:ascii="Times New Roman" w:eastAsia="Times New Roman" w:hAnsi="Times New Roman" w:cs="Times New Roman"/>
      <w:b w:val="0"/>
      <w:bCs w:val="0"/>
      <w:i/>
      <w:iCs/>
      <w:smallCaps w:val="0"/>
      <w:strike w:val="0"/>
      <w:color w:val="333333"/>
      <w:u w:val="none"/>
    </w:rPr>
  </w:style>
  <w:style w:type="character" w:customStyle="1" w:styleId="93">
    <w:name w:val="Основной текст (9)_"/>
    <w:link w:val="94"/>
    <w:rsid w:val="00BA599E"/>
    <w:rPr>
      <w:i/>
      <w:iCs/>
      <w:shd w:val="clear" w:color="auto" w:fill="FFFFFF"/>
    </w:rPr>
  </w:style>
  <w:style w:type="paragraph" w:customStyle="1" w:styleId="94">
    <w:name w:val="Основной текст (9)"/>
    <w:basedOn w:val="a2"/>
    <w:link w:val="93"/>
    <w:rsid w:val="00BA599E"/>
    <w:pPr>
      <w:widowControl w:val="0"/>
      <w:shd w:val="clear" w:color="auto" w:fill="FFFFFF"/>
      <w:spacing w:line="274" w:lineRule="exact"/>
      <w:jc w:val="both"/>
    </w:pPr>
    <w:rPr>
      <w:rFonts w:asciiTheme="minorHAnsi" w:eastAsiaTheme="minorHAnsi" w:hAnsiTheme="minorHAnsi" w:cstheme="minorBidi"/>
      <w:i/>
      <w:iCs/>
      <w:sz w:val="22"/>
      <w:szCs w:val="22"/>
      <w:lang w:eastAsia="en-US"/>
    </w:rPr>
  </w:style>
  <w:style w:type="character" w:customStyle="1" w:styleId="212pt1">
    <w:name w:val="Основной текст (2) + 12 pt;Курсив"/>
    <w:rsid w:val="00BA599E"/>
    <w:rPr>
      <w:rFonts w:ascii="Times New Roman" w:eastAsia="Times New Roman" w:hAnsi="Times New Roman" w:cs="Times New Roman"/>
      <w:b w:val="0"/>
      <w:bCs w:val="0"/>
      <w:i/>
      <w:iCs/>
      <w:smallCaps w:val="0"/>
      <w:strike w:val="0"/>
      <w:color w:val="333333"/>
      <w:spacing w:val="0"/>
      <w:w w:val="100"/>
      <w:position w:val="0"/>
      <w:sz w:val="24"/>
      <w:szCs w:val="24"/>
      <w:u w:val="none"/>
      <w:lang w:val="ru-RU" w:eastAsia="ru-RU" w:bidi="ru-RU"/>
    </w:rPr>
  </w:style>
  <w:style w:type="character" w:customStyle="1" w:styleId="3Exact1">
    <w:name w:val="Подпись к таблице (3) Exact"/>
    <w:rsid w:val="00BA599E"/>
    <w:rPr>
      <w:rFonts w:ascii="Times New Roman" w:eastAsia="Times New Roman" w:hAnsi="Times New Roman" w:cs="Times New Roman"/>
      <w:b w:val="0"/>
      <w:bCs w:val="0"/>
      <w:i w:val="0"/>
      <w:iCs w:val="0"/>
      <w:smallCaps w:val="0"/>
      <w:strike w:val="0"/>
      <w:sz w:val="28"/>
      <w:szCs w:val="28"/>
      <w:u w:val="none"/>
    </w:rPr>
  </w:style>
  <w:style w:type="character" w:customStyle="1" w:styleId="12Exact">
    <w:name w:val="Основной текст (12) Exact"/>
    <w:rsid w:val="00BA599E"/>
    <w:rPr>
      <w:rFonts w:ascii="Times New Roman" w:eastAsia="Times New Roman" w:hAnsi="Times New Roman" w:cs="Times New Roman"/>
      <w:b w:val="0"/>
      <w:bCs w:val="0"/>
      <w:i/>
      <w:iCs/>
      <w:smallCaps w:val="0"/>
      <w:strike w:val="0"/>
      <w:sz w:val="16"/>
      <w:szCs w:val="16"/>
      <w:u w:val="none"/>
    </w:rPr>
  </w:style>
  <w:style w:type="character" w:customStyle="1" w:styleId="124">
    <w:name w:val="Основной текст (12)_"/>
    <w:link w:val="125"/>
    <w:rsid w:val="00BA599E"/>
    <w:rPr>
      <w:i/>
      <w:iCs/>
      <w:sz w:val="16"/>
      <w:szCs w:val="16"/>
      <w:shd w:val="clear" w:color="auto" w:fill="FFFFFF"/>
    </w:rPr>
  </w:style>
  <w:style w:type="paragraph" w:customStyle="1" w:styleId="125">
    <w:name w:val="Основной текст (12)"/>
    <w:basedOn w:val="a2"/>
    <w:link w:val="124"/>
    <w:rsid w:val="00BA599E"/>
    <w:pPr>
      <w:widowControl w:val="0"/>
      <w:shd w:val="clear" w:color="auto" w:fill="FFFFFF"/>
      <w:spacing w:before="380" w:after="380" w:line="178" w:lineRule="exact"/>
    </w:pPr>
    <w:rPr>
      <w:rFonts w:asciiTheme="minorHAnsi" w:eastAsiaTheme="minorHAnsi" w:hAnsiTheme="minorHAnsi" w:cstheme="minorBidi"/>
      <w:i/>
      <w:iCs/>
      <w:sz w:val="16"/>
      <w:szCs w:val="16"/>
      <w:lang w:eastAsia="en-US"/>
    </w:rPr>
  </w:style>
  <w:style w:type="character" w:customStyle="1" w:styleId="115">
    <w:name w:val="Основной текст (11)_"/>
    <w:link w:val="116"/>
    <w:rsid w:val="00BA599E"/>
    <w:rPr>
      <w:shd w:val="clear" w:color="auto" w:fill="FFFFFF"/>
    </w:rPr>
  </w:style>
  <w:style w:type="character" w:customStyle="1" w:styleId="11Exact">
    <w:name w:val="Основной текст (11) Exact"/>
    <w:rsid w:val="00BA599E"/>
    <w:rPr>
      <w:rFonts w:ascii="Times New Roman" w:eastAsia="Times New Roman" w:hAnsi="Times New Roman" w:cs="Times New Roman"/>
      <w:b w:val="0"/>
      <w:bCs w:val="0"/>
      <w:i w:val="0"/>
      <w:iCs w:val="0"/>
      <w:smallCaps w:val="0"/>
      <w:strike w:val="0"/>
      <w:sz w:val="22"/>
      <w:szCs w:val="22"/>
      <w:u w:val="none"/>
    </w:rPr>
  </w:style>
  <w:style w:type="paragraph" w:customStyle="1" w:styleId="116">
    <w:name w:val="Основной текст (11)"/>
    <w:basedOn w:val="a2"/>
    <w:link w:val="115"/>
    <w:rsid w:val="00BA599E"/>
    <w:pPr>
      <w:widowControl w:val="0"/>
      <w:shd w:val="clear" w:color="auto" w:fill="FFFFFF"/>
      <w:spacing w:before="1200" w:line="244" w:lineRule="exact"/>
    </w:pPr>
    <w:rPr>
      <w:rFonts w:asciiTheme="minorHAnsi" w:eastAsiaTheme="minorHAnsi" w:hAnsiTheme="minorHAnsi" w:cstheme="minorBidi"/>
      <w:sz w:val="22"/>
      <w:szCs w:val="22"/>
      <w:lang w:eastAsia="en-US"/>
    </w:rPr>
  </w:style>
  <w:style w:type="character" w:customStyle="1" w:styleId="afffff5">
    <w:name w:val="Оглавление_"/>
    <w:basedOn w:val="a3"/>
    <w:link w:val="afffff4"/>
    <w:rsid w:val="007D3D1E"/>
    <w:rPr>
      <w:rFonts w:ascii="Arial" w:eastAsia="Times New Roman" w:hAnsi="Arial" w:cs="Times New Roman"/>
      <w:sz w:val="24"/>
      <w:szCs w:val="24"/>
      <w:lang w:eastAsia="ru-RU"/>
    </w:rPr>
  </w:style>
  <w:style w:type="character" w:customStyle="1" w:styleId="11pt">
    <w:name w:val="Основной текст + 11 pt"/>
    <w:basedOn w:val="aff1"/>
    <w:rsid w:val="007D3D1E"/>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rPr>
  </w:style>
  <w:style w:type="paragraph" w:customStyle="1" w:styleId="ConsTitle">
    <w:name w:val="ConsTitle"/>
    <w:rsid w:val="00EF5C1E"/>
    <w:pPr>
      <w:widowControl w:val="0"/>
      <w:suppressAutoHyphens/>
      <w:snapToGrid w:val="0"/>
      <w:spacing w:after="0" w:line="240" w:lineRule="auto"/>
    </w:pPr>
    <w:rPr>
      <w:rFonts w:ascii="Arial" w:eastAsia="Times New Roman" w:hAnsi="Arial" w:cs="Arial"/>
      <w:b/>
      <w:sz w:val="16"/>
      <w:szCs w:val="20"/>
      <w:lang w:eastAsia="zh-CN"/>
    </w:rPr>
  </w:style>
  <w:style w:type="character" w:customStyle="1" w:styleId="ConsPlusNormal10">
    <w:name w:val="ConsPlusNormal1"/>
    <w:locked/>
    <w:rsid w:val="00EF5C1E"/>
    <w:rPr>
      <w:rFonts w:ascii="Arial" w:eastAsia="Times New Roman" w:hAnsi="Arial" w:cs="Arial"/>
      <w:sz w:val="20"/>
      <w:szCs w:val="20"/>
      <w:lang w:eastAsia="zh-CN"/>
    </w:rPr>
  </w:style>
  <w:style w:type="character" w:customStyle="1" w:styleId="markedcontent">
    <w:name w:val="markedcontent"/>
    <w:basedOn w:val="a3"/>
    <w:rsid w:val="00EF5C1E"/>
  </w:style>
  <w:style w:type="character" w:customStyle="1" w:styleId="213pt">
    <w:name w:val="Основной текст (2) + 13 pt"/>
    <w:basedOn w:val="2d"/>
    <w:rsid w:val="00AD3B4E"/>
    <w:rPr>
      <w:rFonts w:ascii="Times New Roman" w:eastAsia="Times New Roman" w:hAnsi="Times New Roman" w:cs="Times New Roman"/>
      <w:b w:val="0"/>
      <w:bCs w:val="0"/>
      <w:i w:val="0"/>
      <w:iCs w:val="0"/>
      <w:smallCaps w:val="0"/>
      <w:strike w:val="0"/>
      <w:color w:val="000000"/>
      <w:spacing w:val="0"/>
      <w:w w:val="100"/>
      <w:position w:val="0"/>
      <w:sz w:val="26"/>
      <w:szCs w:val="26"/>
      <w:u w:val="none"/>
      <w:shd w:val="clear" w:color="auto" w:fill="FFFFFF"/>
      <w:lang w:val="ru-RU" w:eastAsia="ru-RU" w:bidi="ru-RU"/>
    </w:rPr>
  </w:style>
  <w:style w:type="character" w:customStyle="1" w:styleId="2Verdana11pt">
    <w:name w:val="Основной текст (2) + Verdana;11 pt"/>
    <w:basedOn w:val="2d"/>
    <w:rsid w:val="00AD3B4E"/>
    <w:rPr>
      <w:rFonts w:ascii="Verdana" w:eastAsia="Verdana" w:hAnsi="Verdana" w:cs="Verdana"/>
      <w:b/>
      <w:bCs/>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3ptExact">
    <w:name w:val="Основной текст (2) + 13 pt;Полужирный Exact"/>
    <w:basedOn w:val="2d"/>
    <w:rsid w:val="00B024D9"/>
    <w:rPr>
      <w:rFonts w:ascii="Times New Roman" w:eastAsia="Times New Roman" w:hAnsi="Times New Roman" w:cs="Times New Roman"/>
      <w:b/>
      <w:bCs/>
      <w:i w:val="0"/>
      <w:iCs w:val="0"/>
      <w:smallCaps w:val="0"/>
      <w:strike w:val="0"/>
      <w:sz w:val="26"/>
      <w:szCs w:val="26"/>
      <w:u w:val="none"/>
      <w:shd w:val="clear" w:color="auto" w:fill="FFFFFF"/>
    </w:rPr>
  </w:style>
  <w:style w:type="character" w:customStyle="1" w:styleId="223pt">
    <w:name w:val="Основной текст (2) + 23 pt"/>
    <w:basedOn w:val="2d"/>
    <w:rsid w:val="00662D4A"/>
    <w:rPr>
      <w:rFonts w:ascii="Times New Roman" w:eastAsia="Times New Roman" w:hAnsi="Times New Roman" w:cs="Times New Roman"/>
      <w:b w:val="0"/>
      <w:bCs w:val="0"/>
      <w:i w:val="0"/>
      <w:iCs w:val="0"/>
      <w:smallCaps w:val="0"/>
      <w:strike w:val="0"/>
      <w:color w:val="000000"/>
      <w:spacing w:val="0"/>
      <w:w w:val="100"/>
      <w:position w:val="0"/>
      <w:sz w:val="46"/>
      <w:szCs w:val="46"/>
      <w:u w:val="none"/>
      <w:shd w:val="clear" w:color="auto" w:fill="FFFFFF"/>
      <w:lang w:val="ru-RU" w:eastAsia="ru-RU" w:bidi="ru-RU"/>
    </w:rPr>
  </w:style>
  <w:style w:type="paragraph" w:customStyle="1" w:styleId="xl63">
    <w:name w:val="xl63"/>
    <w:basedOn w:val="a2"/>
    <w:rsid w:val="006451F4"/>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20"/>
      <w:szCs w:val="20"/>
    </w:rPr>
  </w:style>
  <w:style w:type="paragraph" w:customStyle="1" w:styleId="consnonformat0">
    <w:name w:val="consnonformat"/>
    <w:basedOn w:val="a2"/>
    <w:rsid w:val="00B9032A"/>
    <w:pPr>
      <w:spacing w:before="100" w:beforeAutospacing="1" w:after="100" w:afterAutospacing="1"/>
    </w:pPr>
    <w:rPr>
      <w:rFonts w:ascii="Arial Unicode MS" w:eastAsia="Arial Unicode MS" w:hAnsi="Arial Unicode MS" w:cs="Arial Unicode MS"/>
    </w:rPr>
  </w:style>
  <w:style w:type="paragraph" w:customStyle="1" w:styleId="200">
    <w:name w:val="Знак20"/>
    <w:basedOn w:val="a2"/>
    <w:rsid w:val="00DC37A1"/>
    <w:pPr>
      <w:spacing w:after="160" w:line="240" w:lineRule="exact"/>
    </w:pPr>
    <w:rPr>
      <w:rFonts w:ascii="Verdana" w:hAnsi="Verdana"/>
      <w:lang w:val="en-US" w:eastAsia="en-US"/>
    </w:rPr>
  </w:style>
  <w:style w:type="paragraph" w:customStyle="1" w:styleId="2200">
    <w:name w:val="Основной текст 220"/>
    <w:basedOn w:val="a2"/>
    <w:rsid w:val="00DC37A1"/>
    <w:pPr>
      <w:overflowPunct w:val="0"/>
      <w:autoSpaceDE w:val="0"/>
      <w:autoSpaceDN w:val="0"/>
      <w:adjustRightInd w:val="0"/>
      <w:textAlignment w:val="baseline"/>
    </w:pPr>
    <w:rPr>
      <w:sz w:val="28"/>
      <w:szCs w:val="20"/>
    </w:rPr>
  </w:style>
  <w:style w:type="paragraph" w:customStyle="1" w:styleId="84">
    <w:name w:val="Обычный8"/>
    <w:rsid w:val="00DC37A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77">
    <w:name w:val="Абзац списка7"/>
    <w:basedOn w:val="a2"/>
    <w:rsid w:val="00DC37A1"/>
    <w:pPr>
      <w:ind w:left="720"/>
      <w:jc w:val="both"/>
    </w:pPr>
    <w:rPr>
      <w:rFonts w:ascii="Calibri" w:hAnsi="Calibri"/>
      <w:sz w:val="22"/>
      <w:szCs w:val="22"/>
      <w:lang w:eastAsia="en-US"/>
    </w:rPr>
  </w:style>
  <w:style w:type="paragraph" w:customStyle="1" w:styleId="v1msonormal">
    <w:name w:val="v1msonormal"/>
    <w:basedOn w:val="a2"/>
    <w:rsid w:val="00061FE4"/>
    <w:pPr>
      <w:spacing w:before="100" w:beforeAutospacing="1" w:after="100" w:afterAutospacing="1"/>
    </w:pPr>
  </w:style>
  <w:style w:type="character" w:customStyle="1" w:styleId="wpcf7-list-item">
    <w:name w:val="wpcf7-list-item"/>
    <w:basedOn w:val="a3"/>
    <w:rsid w:val="00061FE4"/>
  </w:style>
  <w:style w:type="character" w:customStyle="1" w:styleId="350">
    <w:name w:val="Знак Знак35"/>
    <w:locked/>
    <w:rsid w:val="00E76214"/>
    <w:rPr>
      <w:rFonts w:ascii="Times New Roman" w:hAnsi="Times New Roman" w:cs="Times New Roman"/>
      <w:sz w:val="20"/>
      <w:szCs w:val="20"/>
    </w:rPr>
  </w:style>
  <w:style w:type="paragraph" w:customStyle="1" w:styleId="CharCharCarCarCharCharCarCarCharCharCarCarCharChar6">
    <w:name w:val="Char Char Car Car Char Char Car Car Char Char Car Car Char Char6"/>
    <w:basedOn w:val="a2"/>
    <w:rsid w:val="00E76214"/>
    <w:pPr>
      <w:spacing w:after="160" w:line="240" w:lineRule="exact"/>
    </w:pPr>
    <w:rPr>
      <w:sz w:val="20"/>
      <w:szCs w:val="20"/>
    </w:rPr>
  </w:style>
  <w:style w:type="table" w:customStyle="1" w:styleId="TableNormal">
    <w:name w:val="Table Normal"/>
    <w:uiPriority w:val="2"/>
    <w:semiHidden/>
    <w:unhideWhenUsed/>
    <w:qFormat/>
    <w:rsid w:val="00464E2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2"/>
    <w:uiPriority w:val="1"/>
    <w:qFormat/>
    <w:rsid w:val="00464E2B"/>
    <w:pPr>
      <w:widowControl w:val="0"/>
      <w:autoSpaceDE w:val="0"/>
      <w:autoSpaceDN w:val="0"/>
    </w:pPr>
    <w:rPr>
      <w:sz w:val="22"/>
      <w:szCs w:val="22"/>
      <w:lang w:eastAsia="en-US"/>
    </w:rPr>
  </w:style>
  <w:style w:type="numbering" w:customStyle="1" w:styleId="4a">
    <w:name w:val="Нет списка4"/>
    <w:next w:val="a5"/>
    <w:uiPriority w:val="99"/>
    <w:semiHidden/>
    <w:unhideWhenUsed/>
    <w:rsid w:val="00464E2B"/>
  </w:style>
  <w:style w:type="numbering" w:customStyle="1" w:styleId="59">
    <w:name w:val="Нет списка5"/>
    <w:next w:val="a5"/>
    <w:uiPriority w:val="99"/>
    <w:semiHidden/>
    <w:unhideWhenUsed/>
    <w:rsid w:val="00464E2B"/>
  </w:style>
  <w:style w:type="numbering" w:customStyle="1" w:styleId="68">
    <w:name w:val="Нет списка6"/>
    <w:next w:val="a5"/>
    <w:uiPriority w:val="99"/>
    <w:semiHidden/>
    <w:unhideWhenUsed/>
    <w:rsid w:val="00464E2B"/>
  </w:style>
  <w:style w:type="numbering" w:customStyle="1" w:styleId="78">
    <w:name w:val="Нет списка7"/>
    <w:next w:val="a5"/>
    <w:uiPriority w:val="99"/>
    <w:semiHidden/>
    <w:unhideWhenUsed/>
    <w:rsid w:val="00464E2B"/>
  </w:style>
  <w:style w:type="numbering" w:customStyle="1" w:styleId="85">
    <w:name w:val="Нет списка8"/>
    <w:next w:val="a5"/>
    <w:uiPriority w:val="99"/>
    <w:semiHidden/>
    <w:unhideWhenUsed/>
    <w:rsid w:val="00464E2B"/>
  </w:style>
  <w:style w:type="numbering" w:customStyle="1" w:styleId="95">
    <w:name w:val="Нет списка9"/>
    <w:next w:val="a5"/>
    <w:uiPriority w:val="99"/>
    <w:semiHidden/>
    <w:unhideWhenUsed/>
    <w:rsid w:val="00FA373C"/>
  </w:style>
  <w:style w:type="numbering" w:customStyle="1" w:styleId="103">
    <w:name w:val="Нет списка10"/>
    <w:next w:val="a5"/>
    <w:uiPriority w:val="99"/>
    <w:semiHidden/>
    <w:unhideWhenUsed/>
    <w:rsid w:val="00FA373C"/>
  </w:style>
  <w:style w:type="paragraph" w:customStyle="1" w:styleId="s3">
    <w:name w:val="s_3"/>
    <w:basedOn w:val="a2"/>
    <w:rsid w:val="0026292D"/>
    <w:pPr>
      <w:spacing w:before="100" w:beforeAutospacing="1" w:after="100" w:afterAutospacing="1"/>
    </w:pPr>
    <w:rPr>
      <w:rFonts w:eastAsia="Calibri"/>
    </w:rPr>
  </w:style>
  <w:style w:type="paragraph" w:customStyle="1" w:styleId="empty">
    <w:name w:val="empty"/>
    <w:basedOn w:val="a2"/>
    <w:rsid w:val="0026292D"/>
    <w:pPr>
      <w:spacing w:before="100" w:beforeAutospacing="1" w:after="100" w:afterAutospacing="1"/>
    </w:pPr>
    <w:rPr>
      <w:rFonts w:eastAsia="Calibri"/>
    </w:rPr>
  </w:style>
  <w:style w:type="character" w:customStyle="1" w:styleId="340">
    <w:name w:val="Знак Знак34"/>
    <w:locked/>
    <w:rsid w:val="00757C44"/>
    <w:rPr>
      <w:rFonts w:ascii="Times New Roman" w:hAnsi="Times New Roman" w:cs="Times New Roman"/>
      <w:sz w:val="20"/>
      <w:szCs w:val="20"/>
    </w:rPr>
  </w:style>
  <w:style w:type="paragraph" w:customStyle="1" w:styleId="CharCharCarCarCharCharCarCarCharCharCarCarCharChar5">
    <w:name w:val="Char Char Car Car Char Char Car Car Char Char Car Car Char Char5"/>
    <w:basedOn w:val="a2"/>
    <w:rsid w:val="00757C44"/>
    <w:pPr>
      <w:spacing w:after="160" w:line="240" w:lineRule="exact"/>
    </w:pPr>
    <w:rPr>
      <w:sz w:val="20"/>
      <w:szCs w:val="20"/>
    </w:rPr>
  </w:style>
  <w:style w:type="character" w:customStyle="1" w:styleId="69">
    <w:name w:val="Основной текст (6) + Не полужирный;Не курсив"/>
    <w:basedOn w:val="67"/>
    <w:rsid w:val="00EE7146"/>
    <w:rPr>
      <w:rFonts w:ascii="Times New Roman" w:eastAsia="Times New Roman" w:hAnsi="Times New Roman" w:cs="Times New Roman"/>
      <w:b/>
      <w:bCs/>
      <w:i/>
      <w:iCs/>
      <w:smallCaps w:val="0"/>
      <w:strike w:val="0"/>
      <w:color w:val="000000"/>
      <w:spacing w:val="0"/>
      <w:w w:val="100"/>
      <w:position w:val="0"/>
      <w:sz w:val="22"/>
      <w:szCs w:val="22"/>
      <w:u w:val="none"/>
      <w:shd w:val="clear" w:color="auto" w:fill="FFFFFF"/>
      <w:lang w:val="ru-RU" w:eastAsia="ru-RU" w:bidi="ru-RU"/>
    </w:rPr>
  </w:style>
  <w:style w:type="character" w:customStyle="1" w:styleId="31pt">
    <w:name w:val="Основной текст (3) + Интервал 1 pt"/>
    <w:basedOn w:val="37"/>
    <w:rsid w:val="00EA2895"/>
    <w:rPr>
      <w:rFonts w:ascii="Times New Roman" w:eastAsia="Times New Roman" w:hAnsi="Times New Roman" w:cs="Times New Roman"/>
      <w:b/>
      <w:bCs/>
      <w:i w:val="0"/>
      <w:iCs w:val="0"/>
      <w:smallCaps w:val="0"/>
      <w:strike w:val="0"/>
      <w:color w:val="000000"/>
      <w:spacing w:val="30"/>
      <w:w w:val="100"/>
      <w:position w:val="0"/>
      <w:sz w:val="26"/>
      <w:szCs w:val="26"/>
      <w:u w:val="none"/>
      <w:shd w:val="clear" w:color="auto" w:fill="FFFFFF"/>
      <w:lang w:val="ru-RU" w:eastAsia="ru-RU" w:bidi="ru-RU"/>
    </w:rPr>
  </w:style>
  <w:style w:type="character" w:customStyle="1" w:styleId="2115pt0">
    <w:name w:val="Заголовок №2 + 11;5 pt"/>
    <w:basedOn w:val="a3"/>
    <w:rsid w:val="00360020"/>
    <w:rPr>
      <w:rFonts w:ascii="Tahoma" w:eastAsia="Tahoma" w:hAnsi="Tahoma" w:cs="Tahoma"/>
      <w:b w:val="0"/>
      <w:bCs w:val="0"/>
      <w:i w:val="0"/>
      <w:iCs w:val="0"/>
      <w:smallCaps w:val="0"/>
      <w:strike w:val="0"/>
      <w:color w:val="000000"/>
      <w:spacing w:val="0"/>
      <w:w w:val="100"/>
      <w:position w:val="0"/>
      <w:sz w:val="23"/>
      <w:szCs w:val="23"/>
      <w:u w:val="none"/>
      <w:lang w:val="ru-RU" w:eastAsia="ru-RU" w:bidi="ru-RU"/>
    </w:rPr>
  </w:style>
  <w:style w:type="numbering" w:customStyle="1" w:styleId="126">
    <w:name w:val="Нет списка12"/>
    <w:next w:val="a5"/>
    <w:uiPriority w:val="99"/>
    <w:semiHidden/>
    <w:unhideWhenUsed/>
    <w:rsid w:val="00835389"/>
  </w:style>
  <w:style w:type="numbering" w:customStyle="1" w:styleId="132">
    <w:name w:val="Нет списка13"/>
    <w:next w:val="a5"/>
    <w:uiPriority w:val="99"/>
    <w:semiHidden/>
    <w:rsid w:val="00835389"/>
  </w:style>
  <w:style w:type="numbering" w:customStyle="1" w:styleId="21a">
    <w:name w:val="Нет списка21"/>
    <w:next w:val="a5"/>
    <w:uiPriority w:val="99"/>
    <w:semiHidden/>
    <w:rsid w:val="00835389"/>
  </w:style>
  <w:style w:type="numbering" w:customStyle="1" w:styleId="141">
    <w:name w:val="Нет списка14"/>
    <w:next w:val="a5"/>
    <w:semiHidden/>
    <w:rsid w:val="009E64A6"/>
  </w:style>
  <w:style w:type="table" w:customStyle="1" w:styleId="4b">
    <w:name w:val="Сетка таблицы4"/>
    <w:basedOn w:val="a4"/>
    <w:next w:val="af8"/>
    <w:rsid w:val="009E64A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90">
    <w:name w:val="Знак19"/>
    <w:basedOn w:val="a2"/>
    <w:rsid w:val="009E64A6"/>
    <w:pPr>
      <w:spacing w:after="160" w:line="240" w:lineRule="exact"/>
    </w:pPr>
    <w:rPr>
      <w:rFonts w:ascii="Verdana" w:hAnsi="Verdana"/>
      <w:sz w:val="20"/>
      <w:szCs w:val="20"/>
      <w:lang w:val="en-US" w:eastAsia="en-US"/>
    </w:rPr>
  </w:style>
  <w:style w:type="table" w:styleId="afffffffff3">
    <w:name w:val="Light List"/>
    <w:basedOn w:val="a4"/>
    <w:uiPriority w:val="61"/>
    <w:rsid w:val="009E64A6"/>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numbering" w:customStyle="1" w:styleId="151">
    <w:name w:val="Нет списка15"/>
    <w:next w:val="a5"/>
    <w:semiHidden/>
    <w:rsid w:val="0038620E"/>
  </w:style>
  <w:style w:type="table" w:customStyle="1" w:styleId="5a">
    <w:name w:val="Сетка таблицы5"/>
    <w:basedOn w:val="a4"/>
    <w:next w:val="af8"/>
    <w:rsid w:val="003862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330">
    <w:name w:val="Знак Знак33"/>
    <w:locked/>
    <w:rsid w:val="0038620E"/>
    <w:rPr>
      <w:rFonts w:ascii="Times New Roman" w:hAnsi="Times New Roman" w:cs="Times New Roman"/>
      <w:sz w:val="20"/>
      <w:szCs w:val="20"/>
    </w:rPr>
  </w:style>
  <w:style w:type="paragraph" w:customStyle="1" w:styleId="CharCharCarCarCharCharCarCarCharCharCarCarCharChar4">
    <w:name w:val="Char Char Car Car Char Char Car Car Char Char Car Car Char Char4"/>
    <w:basedOn w:val="a2"/>
    <w:rsid w:val="0038620E"/>
    <w:pPr>
      <w:spacing w:after="160" w:line="240" w:lineRule="exact"/>
    </w:pPr>
    <w:rPr>
      <w:sz w:val="20"/>
      <w:szCs w:val="20"/>
    </w:rPr>
  </w:style>
  <w:style w:type="paragraph" w:customStyle="1" w:styleId="180">
    <w:name w:val="Знак18"/>
    <w:basedOn w:val="a2"/>
    <w:rsid w:val="00C65131"/>
    <w:pPr>
      <w:spacing w:after="160" w:line="240" w:lineRule="exact"/>
    </w:pPr>
    <w:rPr>
      <w:rFonts w:ascii="Verdana" w:hAnsi="Verdana"/>
      <w:lang w:val="en-US" w:eastAsia="en-US"/>
    </w:rPr>
  </w:style>
  <w:style w:type="paragraph" w:customStyle="1" w:styleId="2210">
    <w:name w:val="Основной текст 221"/>
    <w:basedOn w:val="a2"/>
    <w:rsid w:val="00C65131"/>
    <w:pPr>
      <w:overflowPunct w:val="0"/>
      <w:autoSpaceDE w:val="0"/>
      <w:autoSpaceDN w:val="0"/>
      <w:adjustRightInd w:val="0"/>
      <w:textAlignment w:val="baseline"/>
    </w:pPr>
    <w:rPr>
      <w:sz w:val="28"/>
      <w:szCs w:val="20"/>
    </w:rPr>
  </w:style>
  <w:style w:type="paragraph" w:customStyle="1" w:styleId="96">
    <w:name w:val="Обычный9"/>
    <w:rsid w:val="00C65131"/>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86">
    <w:name w:val="Абзац списка8"/>
    <w:basedOn w:val="a2"/>
    <w:rsid w:val="00C65131"/>
    <w:pPr>
      <w:ind w:left="720"/>
      <w:jc w:val="both"/>
    </w:pPr>
    <w:rPr>
      <w:rFonts w:ascii="Calibri" w:hAnsi="Calibri"/>
      <w:sz w:val="22"/>
      <w:szCs w:val="22"/>
      <w:lang w:eastAsia="en-US"/>
    </w:rPr>
  </w:style>
  <w:style w:type="character" w:customStyle="1" w:styleId="2ff1">
    <w:name w:val="Основной текст (2) + Полужирный;Курсив"/>
    <w:rsid w:val="0022085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paragraph" w:customStyle="1" w:styleId="afffffffff4">
    <w:name w:val="Спис_заголовок"/>
    <w:basedOn w:val="a2"/>
    <w:rsid w:val="00FB229A"/>
    <w:pPr>
      <w:tabs>
        <w:tab w:val="num" w:pos="1077"/>
      </w:tabs>
      <w:ind w:left="737" w:hanging="380"/>
    </w:pPr>
  </w:style>
  <w:style w:type="character" w:customStyle="1" w:styleId="fontstyle01">
    <w:name w:val="fontstyle01"/>
    <w:rsid w:val="00862507"/>
    <w:rPr>
      <w:rFonts w:ascii="TimesNewRomanPSMT" w:hAnsi="TimesNewRomanPSMT" w:hint="default"/>
      <w:b w:val="0"/>
      <w:bCs w:val="0"/>
      <w:i w:val="0"/>
      <w:iCs w:val="0"/>
      <w:color w:val="000000"/>
      <w:sz w:val="36"/>
      <w:szCs w:val="36"/>
    </w:rPr>
  </w:style>
  <w:style w:type="paragraph" w:customStyle="1" w:styleId="222">
    <w:name w:val="Основной текст 222"/>
    <w:basedOn w:val="a2"/>
    <w:rsid w:val="00035344"/>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170">
    <w:name w:val="Знак17"/>
    <w:basedOn w:val="a2"/>
    <w:rsid w:val="006B3F1B"/>
    <w:pPr>
      <w:spacing w:after="160" w:line="240" w:lineRule="exact"/>
    </w:pPr>
    <w:rPr>
      <w:rFonts w:ascii="Verdana" w:hAnsi="Verdana"/>
      <w:lang w:val="en-US" w:eastAsia="en-US"/>
    </w:rPr>
  </w:style>
  <w:style w:type="paragraph" w:customStyle="1" w:styleId="223">
    <w:name w:val="Основной текст 223"/>
    <w:basedOn w:val="a2"/>
    <w:rsid w:val="006B3F1B"/>
    <w:pPr>
      <w:overflowPunct w:val="0"/>
      <w:autoSpaceDE w:val="0"/>
      <w:autoSpaceDN w:val="0"/>
      <w:adjustRightInd w:val="0"/>
      <w:textAlignment w:val="baseline"/>
    </w:pPr>
    <w:rPr>
      <w:sz w:val="28"/>
      <w:szCs w:val="20"/>
    </w:rPr>
  </w:style>
  <w:style w:type="paragraph" w:customStyle="1" w:styleId="104">
    <w:name w:val="Обычный10"/>
    <w:rsid w:val="006B3F1B"/>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97">
    <w:name w:val="Абзац списка9"/>
    <w:basedOn w:val="a2"/>
    <w:rsid w:val="006B3F1B"/>
    <w:pPr>
      <w:ind w:left="720"/>
      <w:jc w:val="both"/>
    </w:pPr>
    <w:rPr>
      <w:rFonts w:ascii="Calibri" w:hAnsi="Calibri"/>
      <w:sz w:val="22"/>
      <w:szCs w:val="22"/>
      <w:lang w:eastAsia="en-US"/>
    </w:rPr>
  </w:style>
  <w:style w:type="paragraph" w:customStyle="1" w:styleId="160">
    <w:name w:val="Знак16"/>
    <w:basedOn w:val="a2"/>
    <w:rsid w:val="00AC6FDB"/>
    <w:pPr>
      <w:spacing w:after="160" w:line="240" w:lineRule="exact"/>
    </w:pPr>
    <w:rPr>
      <w:rFonts w:ascii="Verdana" w:hAnsi="Verdana"/>
      <w:sz w:val="20"/>
      <w:szCs w:val="20"/>
      <w:lang w:val="en-US" w:eastAsia="en-US"/>
    </w:rPr>
  </w:style>
  <w:style w:type="character" w:customStyle="1" w:styleId="af4">
    <w:name w:val="Абзац списка Знак"/>
    <w:aliases w:val="ПАРАГРАФ Знак,Абзац списка11 Знак,List Paragraph Знак,мой Знак,Абзац списка31 Знак"/>
    <w:link w:val="af3"/>
    <w:uiPriority w:val="34"/>
    <w:rsid w:val="005E3D77"/>
    <w:rPr>
      <w:rFonts w:ascii="Times New Roman" w:eastAsia="Times New Roman" w:hAnsi="Times New Roman" w:cs="Times New Roman"/>
      <w:sz w:val="24"/>
      <w:szCs w:val="24"/>
      <w:lang w:eastAsia="ru-RU"/>
    </w:rPr>
  </w:style>
  <w:style w:type="paragraph" w:customStyle="1" w:styleId="152">
    <w:name w:val="Знак15"/>
    <w:basedOn w:val="a2"/>
    <w:rsid w:val="006175DC"/>
    <w:pPr>
      <w:spacing w:after="160" w:line="240" w:lineRule="exact"/>
    </w:pPr>
    <w:rPr>
      <w:rFonts w:ascii="Verdana" w:hAnsi="Verdana"/>
      <w:lang w:val="en-US" w:eastAsia="en-US"/>
    </w:rPr>
  </w:style>
  <w:style w:type="paragraph" w:customStyle="1" w:styleId="224">
    <w:name w:val="Основной текст 224"/>
    <w:basedOn w:val="a2"/>
    <w:rsid w:val="006175DC"/>
    <w:pPr>
      <w:overflowPunct w:val="0"/>
      <w:autoSpaceDE w:val="0"/>
      <w:autoSpaceDN w:val="0"/>
      <w:adjustRightInd w:val="0"/>
      <w:textAlignment w:val="baseline"/>
    </w:pPr>
    <w:rPr>
      <w:sz w:val="28"/>
      <w:szCs w:val="20"/>
    </w:rPr>
  </w:style>
  <w:style w:type="paragraph" w:customStyle="1" w:styleId="127">
    <w:name w:val="Обычный12"/>
    <w:rsid w:val="006175D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msonormal0">
    <w:name w:val="msonormal"/>
    <w:basedOn w:val="a2"/>
    <w:rsid w:val="0012346C"/>
    <w:pPr>
      <w:spacing w:before="100" w:beforeAutospacing="1" w:after="100" w:afterAutospacing="1"/>
    </w:pPr>
  </w:style>
  <w:style w:type="character" w:styleId="afffffffff5">
    <w:name w:val="Subtle Emphasis"/>
    <w:uiPriority w:val="19"/>
    <w:qFormat/>
    <w:rsid w:val="00770530"/>
    <w:rPr>
      <w:i/>
      <w:iCs/>
      <w:color w:val="808080"/>
    </w:rPr>
  </w:style>
  <w:style w:type="paragraph" w:customStyle="1" w:styleId="xl228">
    <w:name w:val="xl228"/>
    <w:basedOn w:val="a2"/>
    <w:rsid w:val="00CB1970"/>
    <w:pPr>
      <w:pBdr>
        <w:left w:val="single" w:sz="4" w:space="0" w:color="auto"/>
        <w:bottom w:val="single" w:sz="4" w:space="0" w:color="auto"/>
        <w:right w:val="single" w:sz="4" w:space="0" w:color="auto"/>
      </w:pBdr>
      <w:spacing w:before="100" w:beforeAutospacing="1" w:after="100" w:afterAutospacing="1"/>
      <w:jc w:val="both"/>
    </w:pPr>
    <w:rPr>
      <w:sz w:val="22"/>
      <w:szCs w:val="22"/>
    </w:rPr>
  </w:style>
  <w:style w:type="paragraph" w:customStyle="1" w:styleId="xl229">
    <w:name w:val="xl229"/>
    <w:basedOn w:val="a2"/>
    <w:rsid w:val="00CB1970"/>
    <w:pPr>
      <w:pBdr>
        <w:top w:val="single" w:sz="4" w:space="0" w:color="auto"/>
        <w:bottom w:val="single" w:sz="4" w:space="0" w:color="auto"/>
        <w:right w:val="single" w:sz="4" w:space="0" w:color="auto"/>
      </w:pBdr>
      <w:spacing w:before="100" w:beforeAutospacing="1" w:after="100" w:afterAutospacing="1"/>
      <w:textAlignment w:val="top"/>
    </w:pPr>
    <w:rPr>
      <w:i/>
      <w:iCs/>
      <w:sz w:val="22"/>
      <w:szCs w:val="22"/>
    </w:rPr>
  </w:style>
  <w:style w:type="paragraph" w:customStyle="1" w:styleId="xl230">
    <w:name w:val="xl230"/>
    <w:basedOn w:val="a2"/>
    <w:rsid w:val="00CB1970"/>
    <w:pPr>
      <w:spacing w:before="100" w:beforeAutospacing="1" w:after="100" w:afterAutospacing="1"/>
    </w:pPr>
    <w:rPr>
      <w:i/>
      <w:iCs/>
      <w:sz w:val="22"/>
      <w:szCs w:val="22"/>
    </w:rPr>
  </w:style>
  <w:style w:type="paragraph" w:customStyle="1" w:styleId="xl231">
    <w:name w:val="xl231"/>
    <w:basedOn w:val="a2"/>
    <w:rsid w:val="00CB1970"/>
    <w:pPr>
      <w:spacing w:before="100" w:beforeAutospacing="1" w:after="100" w:afterAutospacing="1"/>
    </w:pPr>
    <w:rPr>
      <w:i/>
      <w:iCs/>
      <w:sz w:val="22"/>
      <w:szCs w:val="22"/>
    </w:rPr>
  </w:style>
  <w:style w:type="paragraph" w:customStyle="1" w:styleId="xl232">
    <w:name w:val="xl232"/>
    <w:basedOn w:val="a2"/>
    <w:rsid w:val="00CB1970"/>
    <w:pPr>
      <w:pBdr>
        <w:top w:val="single" w:sz="4" w:space="0" w:color="auto"/>
        <w:left w:val="single" w:sz="4" w:space="0" w:color="auto"/>
        <w:bottom w:val="single" w:sz="4" w:space="0" w:color="auto"/>
        <w:right w:val="single" w:sz="4" w:space="0" w:color="auto"/>
      </w:pBdr>
      <w:spacing w:before="100" w:beforeAutospacing="1" w:after="100" w:afterAutospacing="1"/>
      <w:jc w:val="both"/>
    </w:pPr>
    <w:rPr>
      <w:i/>
      <w:iCs/>
      <w:sz w:val="22"/>
      <w:szCs w:val="22"/>
    </w:rPr>
  </w:style>
  <w:style w:type="paragraph" w:customStyle="1" w:styleId="xl233">
    <w:name w:val="xl233"/>
    <w:basedOn w:val="a2"/>
    <w:rsid w:val="00CB1970"/>
    <w:pPr>
      <w:spacing w:before="100" w:beforeAutospacing="1" w:after="100" w:afterAutospacing="1"/>
      <w:jc w:val="center"/>
      <w:textAlignment w:val="center"/>
    </w:pPr>
    <w:rPr>
      <w:b/>
      <w:bCs/>
      <w:sz w:val="22"/>
      <w:szCs w:val="22"/>
    </w:rPr>
  </w:style>
  <w:style w:type="paragraph" w:customStyle="1" w:styleId="headertext">
    <w:name w:val="headertext"/>
    <w:basedOn w:val="a2"/>
    <w:rsid w:val="003B15E1"/>
    <w:pPr>
      <w:spacing w:before="100" w:beforeAutospacing="1" w:after="100" w:afterAutospacing="1"/>
    </w:pPr>
  </w:style>
  <w:style w:type="paragraph" w:customStyle="1" w:styleId="79">
    <w:name w:val="7"/>
    <w:basedOn w:val="a2"/>
    <w:next w:val="a6"/>
    <w:qFormat/>
    <w:rsid w:val="00C747BC"/>
    <w:pPr>
      <w:jc w:val="center"/>
    </w:pPr>
    <w:rPr>
      <w:rFonts w:cs="Arial"/>
      <w:b/>
      <w:sz w:val="28"/>
      <w:szCs w:val="22"/>
    </w:rPr>
  </w:style>
  <w:style w:type="paragraph" w:customStyle="1" w:styleId="225">
    <w:name w:val="Основной текст 225"/>
    <w:basedOn w:val="a2"/>
    <w:rsid w:val="00C747BC"/>
    <w:pPr>
      <w:widowControl w:val="0"/>
      <w:overflowPunct w:val="0"/>
      <w:autoSpaceDE w:val="0"/>
      <w:autoSpaceDN w:val="0"/>
      <w:adjustRightInd w:val="0"/>
      <w:ind w:firstLine="720"/>
      <w:jc w:val="both"/>
    </w:pPr>
    <w:rPr>
      <w:rFonts w:ascii="a_FuturaOrto" w:hAnsi="a_FuturaOrto"/>
      <w:i/>
      <w:color w:val="000000"/>
      <w:sz w:val="28"/>
      <w:szCs w:val="20"/>
    </w:rPr>
  </w:style>
  <w:style w:type="paragraph" w:customStyle="1" w:styleId="6a">
    <w:name w:val="6"/>
    <w:basedOn w:val="a2"/>
    <w:next w:val="a6"/>
    <w:qFormat/>
    <w:rsid w:val="00627356"/>
    <w:pPr>
      <w:jc w:val="center"/>
    </w:pPr>
    <w:rPr>
      <w:szCs w:val="20"/>
    </w:rPr>
  </w:style>
  <w:style w:type="numbering" w:customStyle="1" w:styleId="161">
    <w:name w:val="Нет списка16"/>
    <w:next w:val="a5"/>
    <w:semiHidden/>
    <w:rsid w:val="0072788D"/>
  </w:style>
  <w:style w:type="paragraph" w:customStyle="1" w:styleId="msonormalcxspmiddlecxspmiddle">
    <w:name w:val="msonormalcxspmiddlecxspmiddle"/>
    <w:basedOn w:val="a2"/>
    <w:rsid w:val="0072788D"/>
    <w:pPr>
      <w:spacing w:before="100" w:beforeAutospacing="1" w:after="100" w:afterAutospacing="1"/>
    </w:pPr>
  </w:style>
  <w:style w:type="table" w:customStyle="1" w:styleId="6b">
    <w:name w:val="Сетка таблицы6"/>
    <w:basedOn w:val="a4"/>
    <w:next w:val="af8"/>
    <w:uiPriority w:val="59"/>
    <w:rsid w:val="0072788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b">
    <w:name w:val="5"/>
    <w:basedOn w:val="a2"/>
    <w:next w:val="a6"/>
    <w:qFormat/>
    <w:rsid w:val="00B45DAF"/>
    <w:pPr>
      <w:jc w:val="center"/>
    </w:pPr>
    <w:rPr>
      <w:szCs w:val="20"/>
    </w:rPr>
  </w:style>
  <w:style w:type="numbering" w:customStyle="1" w:styleId="171">
    <w:name w:val="Нет списка17"/>
    <w:next w:val="a5"/>
    <w:uiPriority w:val="99"/>
    <w:semiHidden/>
    <w:unhideWhenUsed/>
    <w:rsid w:val="003B40B6"/>
  </w:style>
  <w:style w:type="numbering" w:customStyle="1" w:styleId="181">
    <w:name w:val="Нет списка18"/>
    <w:next w:val="a5"/>
    <w:uiPriority w:val="99"/>
    <w:semiHidden/>
    <w:rsid w:val="003B40B6"/>
  </w:style>
  <w:style w:type="numbering" w:customStyle="1" w:styleId="226">
    <w:name w:val="Нет списка22"/>
    <w:next w:val="a5"/>
    <w:uiPriority w:val="99"/>
    <w:semiHidden/>
    <w:rsid w:val="003B40B6"/>
  </w:style>
  <w:style w:type="character" w:customStyle="1" w:styleId="323">
    <w:name w:val="Знак Знак32"/>
    <w:locked/>
    <w:rsid w:val="00DB4BEF"/>
    <w:rPr>
      <w:rFonts w:ascii="Times New Roman" w:hAnsi="Times New Roman" w:cs="Times New Roman"/>
      <w:sz w:val="20"/>
      <w:szCs w:val="20"/>
    </w:rPr>
  </w:style>
  <w:style w:type="paragraph" w:customStyle="1" w:styleId="CharCharCarCarCharCharCarCarCharCharCarCarCharChar3">
    <w:name w:val="Char Char Car Car Char Char Car Car Char Char Car Car Char Char3"/>
    <w:basedOn w:val="a2"/>
    <w:rsid w:val="00DB4BEF"/>
    <w:pPr>
      <w:spacing w:after="160" w:line="240" w:lineRule="exact"/>
    </w:pPr>
    <w:rPr>
      <w:sz w:val="20"/>
      <w:szCs w:val="20"/>
    </w:rPr>
  </w:style>
  <w:style w:type="paragraph" w:customStyle="1" w:styleId="142">
    <w:name w:val="Знак14"/>
    <w:basedOn w:val="a2"/>
    <w:rsid w:val="00584AA5"/>
    <w:pPr>
      <w:spacing w:after="160" w:line="240" w:lineRule="exact"/>
    </w:pPr>
    <w:rPr>
      <w:rFonts w:ascii="Verdana" w:hAnsi="Verdana"/>
      <w:sz w:val="20"/>
      <w:szCs w:val="20"/>
      <w:lang w:val="en-US" w:eastAsia="en-US"/>
    </w:rPr>
  </w:style>
  <w:style w:type="paragraph" w:customStyle="1" w:styleId="4c">
    <w:name w:val="4"/>
    <w:basedOn w:val="a2"/>
    <w:next w:val="a6"/>
    <w:qFormat/>
    <w:rsid w:val="00FD7457"/>
    <w:pPr>
      <w:autoSpaceDE w:val="0"/>
      <w:autoSpaceDN w:val="0"/>
      <w:jc w:val="center"/>
    </w:pPr>
    <w:rPr>
      <w:rFonts w:ascii="Arial" w:hAnsi="Arial"/>
      <w:b/>
      <w:bCs/>
      <w:color w:val="000000"/>
      <w:sz w:val="20"/>
      <w:szCs w:val="20"/>
      <w:lang w:val="x-none" w:eastAsia="x-none"/>
    </w:rPr>
  </w:style>
  <w:style w:type="paragraph" w:customStyle="1" w:styleId="2260">
    <w:name w:val="Основной текст 226"/>
    <w:basedOn w:val="a2"/>
    <w:rsid w:val="00FD7457"/>
    <w:pPr>
      <w:overflowPunct w:val="0"/>
      <w:autoSpaceDE w:val="0"/>
      <w:autoSpaceDN w:val="0"/>
      <w:adjustRightInd w:val="0"/>
      <w:textAlignment w:val="baseline"/>
    </w:pPr>
    <w:rPr>
      <w:sz w:val="28"/>
      <w:szCs w:val="20"/>
    </w:rPr>
  </w:style>
  <w:style w:type="paragraph" w:customStyle="1" w:styleId="133">
    <w:name w:val="Обычный13"/>
    <w:rsid w:val="00FD7457"/>
    <w:pPr>
      <w:widowControl w:val="0"/>
      <w:spacing w:after="0" w:line="240" w:lineRule="auto"/>
    </w:pPr>
    <w:rPr>
      <w:rFonts w:ascii="Times New Roman" w:eastAsia="Times New Roman" w:hAnsi="Times New Roman" w:cs="Times New Roman"/>
      <w:snapToGrid w:val="0"/>
      <w:sz w:val="20"/>
      <w:szCs w:val="20"/>
      <w:lang w:eastAsia="ru-RU"/>
    </w:rPr>
  </w:style>
  <w:style w:type="character" w:customStyle="1" w:styleId="a80">
    <w:name w:val="a8"/>
    <w:basedOn w:val="a3"/>
    <w:rsid w:val="007451EA"/>
  </w:style>
  <w:style w:type="paragraph" w:customStyle="1" w:styleId="14-15">
    <w:name w:val="Текст 14-15"/>
    <w:basedOn w:val="a2"/>
    <w:rsid w:val="000617CA"/>
    <w:pPr>
      <w:spacing w:line="360" w:lineRule="auto"/>
      <w:ind w:firstLine="720"/>
      <w:jc w:val="both"/>
    </w:pPr>
    <w:rPr>
      <w:rFonts w:ascii="Times New Roman CYR" w:hAnsi="Times New Roman CYR"/>
      <w:sz w:val="28"/>
      <w:szCs w:val="20"/>
    </w:rPr>
  </w:style>
  <w:style w:type="character" w:customStyle="1" w:styleId="5c">
    <w:name w:val="Основной текст (5) + Не курсив"/>
    <w:basedOn w:val="53"/>
    <w:rsid w:val="00036E18"/>
    <w:rPr>
      <w:rFonts w:ascii="Times New Roman" w:eastAsia="Times New Roman" w:hAnsi="Times New Roman" w:cs="Times New Roman"/>
      <w:b w:val="0"/>
      <w:bCs w:val="0"/>
      <w:i/>
      <w:iCs/>
      <w:smallCaps w:val="0"/>
      <w:strike w:val="0"/>
      <w:color w:val="000000"/>
      <w:spacing w:val="0"/>
      <w:w w:val="100"/>
      <w:position w:val="0"/>
      <w:sz w:val="26"/>
      <w:szCs w:val="26"/>
      <w:u w:val="none"/>
      <w:shd w:val="clear" w:color="auto" w:fill="FFFFFF"/>
      <w:lang w:val="ru-RU" w:eastAsia="ru-RU" w:bidi="ru-RU"/>
    </w:rPr>
  </w:style>
  <w:style w:type="character" w:customStyle="1" w:styleId="1fd">
    <w:name w:val="Абзац списка Знак1"/>
    <w:uiPriority w:val="99"/>
    <w:locked/>
    <w:rsid w:val="00392CC8"/>
    <w:rPr>
      <w:rFonts w:eastAsia="Times New Roman"/>
      <w:sz w:val="22"/>
      <w:lang w:eastAsia="en-US"/>
    </w:rPr>
  </w:style>
  <w:style w:type="table" w:customStyle="1" w:styleId="7a">
    <w:name w:val="Сетка таблицы7"/>
    <w:basedOn w:val="a4"/>
    <w:next w:val="af8"/>
    <w:uiPriority w:val="59"/>
    <w:rsid w:val="00881BDC"/>
    <w:pPr>
      <w:spacing w:after="0" w:line="240" w:lineRule="auto"/>
    </w:pPr>
    <w:rPr>
      <w:rFonts w:eastAsia="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7">
    <w:name w:val="Сетка таблицы8"/>
    <w:basedOn w:val="a4"/>
    <w:next w:val="af8"/>
    <w:uiPriority w:val="59"/>
    <w:rsid w:val="00C32C53"/>
    <w:pPr>
      <w:spacing w:after="0" w:line="240" w:lineRule="auto"/>
    </w:pPr>
    <w:rPr>
      <w:rFonts w:eastAsia="Times New Roman"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8">
    <w:name w:val="Сетка таблицы9"/>
    <w:basedOn w:val="a4"/>
    <w:next w:val="af8"/>
    <w:rsid w:val="00A42405"/>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5">
    <w:name w:val="Сетка таблицы10"/>
    <w:basedOn w:val="a4"/>
    <w:next w:val="af8"/>
    <w:uiPriority w:val="39"/>
    <w:rsid w:val="00540969"/>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7">
    <w:name w:val="Сетка таблицы11"/>
    <w:basedOn w:val="a4"/>
    <w:next w:val="af8"/>
    <w:uiPriority w:val="39"/>
    <w:rsid w:val="00582531"/>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8">
    <w:name w:val="Сетка таблицы12"/>
    <w:basedOn w:val="a4"/>
    <w:next w:val="af8"/>
    <w:uiPriority w:val="39"/>
    <w:rsid w:val="00977D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4">
    <w:name w:val="Сетка таблицы13"/>
    <w:basedOn w:val="a4"/>
    <w:next w:val="af8"/>
    <w:uiPriority w:val="39"/>
    <w:rsid w:val="006E00FD"/>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3">
    <w:name w:val="Сетка таблицы14"/>
    <w:basedOn w:val="a4"/>
    <w:next w:val="af8"/>
    <w:uiPriority w:val="39"/>
    <w:rsid w:val="004D520E"/>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3">
    <w:name w:val="Сетка таблицы15"/>
    <w:basedOn w:val="a4"/>
    <w:next w:val="af8"/>
    <w:uiPriority w:val="59"/>
    <w:rsid w:val="0049683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2">
    <w:name w:val="Сетка таблицы16"/>
    <w:basedOn w:val="a4"/>
    <w:next w:val="af8"/>
    <w:uiPriority w:val="59"/>
    <w:rsid w:val="00260E8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2">
    <w:name w:val="Сетка таблицы17"/>
    <w:basedOn w:val="a4"/>
    <w:next w:val="af8"/>
    <w:uiPriority w:val="59"/>
    <w:rsid w:val="00D84C2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2">
    <w:name w:val="Сетка таблицы18"/>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
    <w:name w:val="Сетка таблицы19"/>
    <w:basedOn w:val="a4"/>
    <w:next w:val="af8"/>
    <w:uiPriority w:val="59"/>
    <w:rsid w:val="004C5A2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2">
    <w:name w:val="Нет списка19"/>
    <w:next w:val="a5"/>
    <w:uiPriority w:val="99"/>
    <w:semiHidden/>
    <w:unhideWhenUsed/>
    <w:rsid w:val="002829D8"/>
  </w:style>
  <w:style w:type="numbering" w:customStyle="1" w:styleId="1100">
    <w:name w:val="Нет списка110"/>
    <w:next w:val="a5"/>
    <w:uiPriority w:val="99"/>
    <w:semiHidden/>
    <w:rsid w:val="002829D8"/>
  </w:style>
  <w:style w:type="paragraph" w:customStyle="1" w:styleId="3f8">
    <w:name w:val="Заголовок3"/>
    <w:basedOn w:val="a2"/>
    <w:next w:val="af5"/>
    <w:rsid w:val="002829D8"/>
    <w:pPr>
      <w:keepNext/>
      <w:suppressAutoHyphens/>
      <w:spacing w:before="240" w:after="120"/>
    </w:pPr>
    <w:rPr>
      <w:rFonts w:ascii="Arial" w:eastAsia="Arial Unicode MS" w:hAnsi="Arial" w:cs="Tahoma"/>
      <w:sz w:val="28"/>
      <w:szCs w:val="28"/>
      <w:lang w:eastAsia="ar-SA"/>
    </w:rPr>
  </w:style>
  <w:style w:type="numbering" w:customStyle="1" w:styleId="232">
    <w:name w:val="Нет списка23"/>
    <w:next w:val="a5"/>
    <w:uiPriority w:val="99"/>
    <w:semiHidden/>
    <w:rsid w:val="002829D8"/>
  </w:style>
  <w:style w:type="numbering" w:customStyle="1" w:styleId="201">
    <w:name w:val="Нет списка20"/>
    <w:next w:val="a5"/>
    <w:uiPriority w:val="99"/>
    <w:semiHidden/>
    <w:rsid w:val="00FA6A0E"/>
  </w:style>
  <w:style w:type="table" w:customStyle="1" w:styleId="202">
    <w:name w:val="Сетка таблицы2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6">
    <w:name w:val="Знак"/>
    <w:basedOn w:val="a2"/>
    <w:rsid w:val="00FA6A0E"/>
    <w:pPr>
      <w:spacing w:after="160" w:line="240" w:lineRule="exact"/>
    </w:pPr>
    <w:rPr>
      <w:rFonts w:ascii="Verdana" w:hAnsi="Verdana"/>
      <w:lang w:val="en-US" w:eastAsia="en-US"/>
    </w:rPr>
  </w:style>
  <w:style w:type="paragraph" w:customStyle="1" w:styleId="227">
    <w:name w:val="Основной текст 227"/>
    <w:basedOn w:val="a2"/>
    <w:rsid w:val="00FA6A0E"/>
    <w:pPr>
      <w:overflowPunct w:val="0"/>
      <w:autoSpaceDE w:val="0"/>
      <w:autoSpaceDN w:val="0"/>
      <w:adjustRightInd w:val="0"/>
      <w:textAlignment w:val="baseline"/>
    </w:pPr>
    <w:rPr>
      <w:sz w:val="28"/>
      <w:szCs w:val="20"/>
    </w:rPr>
  </w:style>
  <w:style w:type="paragraph" w:customStyle="1" w:styleId="144">
    <w:name w:val="Обычный14"/>
    <w:rsid w:val="00FA6A0E"/>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2">
    <w:name w:val="Веб-таблица 12"/>
    <w:basedOn w:val="a4"/>
    <w:next w:val="-1"/>
    <w:rsid w:val="00FA6A0E"/>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01">
    <w:name w:val="Сетка таблицы110"/>
    <w:basedOn w:val="a4"/>
    <w:next w:val="af8"/>
    <w:rsid w:val="00FA6A0E"/>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41">
    <w:name w:val="Нет списка24"/>
    <w:next w:val="a5"/>
    <w:uiPriority w:val="99"/>
    <w:semiHidden/>
    <w:unhideWhenUsed/>
    <w:rsid w:val="00811CC6"/>
  </w:style>
  <w:style w:type="numbering" w:customStyle="1" w:styleId="251">
    <w:name w:val="Нет списка25"/>
    <w:next w:val="a5"/>
    <w:semiHidden/>
    <w:rsid w:val="00EA329F"/>
  </w:style>
  <w:style w:type="table" w:customStyle="1" w:styleId="21b">
    <w:name w:val="Сетка таблицы21"/>
    <w:basedOn w:val="a4"/>
    <w:next w:val="af8"/>
    <w:rsid w:val="00EA329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61">
    <w:name w:val="Нет списка26"/>
    <w:next w:val="a5"/>
    <w:uiPriority w:val="99"/>
    <w:semiHidden/>
    <w:unhideWhenUsed/>
    <w:rsid w:val="005E3901"/>
  </w:style>
  <w:style w:type="paragraph" w:customStyle="1" w:styleId="xl234">
    <w:name w:val="xl234"/>
    <w:basedOn w:val="a2"/>
    <w:rsid w:val="005E3901"/>
    <w:pPr>
      <w:pBdr>
        <w:top w:val="single" w:sz="4" w:space="0" w:color="auto"/>
        <w:left w:val="single" w:sz="4" w:space="0" w:color="auto"/>
        <w:bottom w:val="single" w:sz="8" w:space="0" w:color="auto"/>
        <w:right w:val="single" w:sz="8" w:space="0" w:color="auto"/>
      </w:pBdr>
      <w:spacing w:before="100" w:beforeAutospacing="1" w:after="100" w:afterAutospacing="1"/>
      <w:jc w:val="right"/>
      <w:textAlignment w:val="center"/>
    </w:pPr>
    <w:rPr>
      <w:sz w:val="20"/>
      <w:szCs w:val="20"/>
    </w:rPr>
  </w:style>
  <w:style w:type="paragraph" w:customStyle="1" w:styleId="xl235">
    <w:name w:val="xl235"/>
    <w:basedOn w:val="a2"/>
    <w:rsid w:val="005E3901"/>
    <w:pPr>
      <w:pBdr>
        <w:left w:val="single" w:sz="8" w:space="0" w:color="auto"/>
        <w:right w:val="single" w:sz="8" w:space="0" w:color="auto"/>
      </w:pBdr>
      <w:spacing w:before="100" w:beforeAutospacing="1" w:after="100" w:afterAutospacing="1"/>
      <w:textAlignment w:val="top"/>
    </w:pPr>
    <w:rPr>
      <w:sz w:val="20"/>
      <w:szCs w:val="20"/>
    </w:rPr>
  </w:style>
  <w:style w:type="paragraph" w:customStyle="1" w:styleId="xl236">
    <w:name w:val="xl236"/>
    <w:basedOn w:val="a2"/>
    <w:rsid w:val="005E3901"/>
    <w:pPr>
      <w:pBdr>
        <w:left w:val="single" w:sz="8" w:space="0" w:color="auto"/>
        <w:right w:val="single" w:sz="8" w:space="0" w:color="auto"/>
      </w:pBdr>
      <w:spacing w:before="100" w:beforeAutospacing="1" w:after="100" w:afterAutospacing="1"/>
      <w:textAlignment w:val="top"/>
    </w:pPr>
  </w:style>
  <w:style w:type="paragraph" w:customStyle="1" w:styleId="xl296">
    <w:name w:val="xl296"/>
    <w:basedOn w:val="a2"/>
    <w:rsid w:val="005E3901"/>
    <w:pPr>
      <w:pBdr>
        <w:left w:val="single" w:sz="8" w:space="0" w:color="auto"/>
      </w:pBdr>
      <w:spacing w:before="100" w:beforeAutospacing="1" w:after="100" w:afterAutospacing="1"/>
      <w:jc w:val="center"/>
      <w:textAlignment w:val="top"/>
    </w:pPr>
    <w:rPr>
      <w:b/>
      <w:bCs/>
      <w:sz w:val="20"/>
      <w:szCs w:val="20"/>
    </w:rPr>
  </w:style>
  <w:style w:type="numbering" w:customStyle="1" w:styleId="271">
    <w:name w:val="Нет списка27"/>
    <w:next w:val="a5"/>
    <w:uiPriority w:val="99"/>
    <w:semiHidden/>
    <w:unhideWhenUsed/>
    <w:rsid w:val="008E2248"/>
  </w:style>
  <w:style w:type="paragraph" w:customStyle="1" w:styleId="afffffffff7">
    <w:name w:val="Знак"/>
    <w:basedOn w:val="a2"/>
    <w:rsid w:val="00E545AD"/>
    <w:pPr>
      <w:spacing w:after="160" w:line="240" w:lineRule="exact"/>
    </w:pPr>
    <w:rPr>
      <w:rFonts w:ascii="Verdana" w:hAnsi="Verdana"/>
      <w:sz w:val="20"/>
      <w:szCs w:val="20"/>
      <w:lang w:val="en-US" w:eastAsia="en-US"/>
    </w:rPr>
  </w:style>
  <w:style w:type="table" w:customStyle="1" w:styleId="228">
    <w:name w:val="Сетка таблицы22"/>
    <w:basedOn w:val="a4"/>
    <w:next w:val="af8"/>
    <w:uiPriority w:val="59"/>
    <w:rsid w:val="009E398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33">
    <w:name w:val="Сетка таблицы23"/>
    <w:basedOn w:val="a4"/>
    <w:next w:val="af8"/>
    <w:uiPriority w:val="59"/>
    <w:rsid w:val="00971BD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42">
    <w:name w:val="Сетка таблицы24"/>
    <w:basedOn w:val="a4"/>
    <w:next w:val="af8"/>
    <w:uiPriority w:val="59"/>
    <w:rsid w:val="001732E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52">
    <w:name w:val="Сетка таблицы25"/>
    <w:basedOn w:val="a4"/>
    <w:next w:val="af8"/>
    <w:uiPriority w:val="39"/>
    <w:rsid w:val="00370F62"/>
    <w:pPr>
      <w:widowControl w:val="0"/>
      <w:spacing w:after="0" w:line="240" w:lineRule="auto"/>
    </w:pPr>
    <w:rPr>
      <w:rFonts w:ascii="Courier New" w:eastAsia="Courier New" w:hAnsi="Courier New" w:cs="Courier New"/>
      <w:sz w:val="24"/>
      <w:szCs w:val="24"/>
      <w:lang w:eastAsia="ru-RU" w:bidi="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1">
    <w:name w:val="Нет списка28"/>
    <w:next w:val="a5"/>
    <w:uiPriority w:val="99"/>
    <w:semiHidden/>
    <w:rsid w:val="0043750C"/>
  </w:style>
  <w:style w:type="table" w:customStyle="1" w:styleId="262">
    <w:name w:val="Сетка таблицы26"/>
    <w:basedOn w:val="a4"/>
    <w:next w:val="af8"/>
    <w:rsid w:val="004375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54">
    <w:name w:val="Обычный15"/>
    <w:rsid w:val="0043750C"/>
    <w:pPr>
      <w:widowControl w:val="0"/>
      <w:spacing w:after="0" w:line="240" w:lineRule="auto"/>
    </w:pPr>
    <w:rPr>
      <w:rFonts w:ascii="Times New Roman" w:eastAsia="Times New Roman" w:hAnsi="Times New Roman" w:cs="Times New Roman"/>
      <w:snapToGrid w:val="0"/>
      <w:sz w:val="20"/>
      <w:szCs w:val="20"/>
      <w:lang w:eastAsia="ru-RU"/>
    </w:rPr>
  </w:style>
  <w:style w:type="paragraph" w:customStyle="1" w:styleId="afffffffff8">
    <w:name w:val="Знак"/>
    <w:basedOn w:val="a2"/>
    <w:rsid w:val="0043750C"/>
    <w:pPr>
      <w:spacing w:after="160" w:line="240" w:lineRule="exact"/>
    </w:pPr>
    <w:rPr>
      <w:rFonts w:ascii="Verdana" w:hAnsi="Verdana"/>
      <w:sz w:val="20"/>
      <w:szCs w:val="20"/>
      <w:lang w:val="en-US" w:eastAsia="en-US"/>
    </w:rPr>
  </w:style>
  <w:style w:type="table" w:customStyle="1" w:styleId="-13">
    <w:name w:val="Веб-таблица 13"/>
    <w:basedOn w:val="a4"/>
    <w:next w:val="-1"/>
    <w:rsid w:val="0043750C"/>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paragraph" w:customStyle="1" w:styleId="4d">
    <w:name w:val="Без интервала4"/>
    <w:basedOn w:val="a2"/>
    <w:rsid w:val="0043750C"/>
    <w:rPr>
      <w:sz w:val="26"/>
      <w:szCs w:val="26"/>
      <w:lang w:val="en-US" w:eastAsia="en-US"/>
    </w:rPr>
  </w:style>
  <w:style w:type="table" w:customStyle="1" w:styleId="272">
    <w:name w:val="Сетка таблицы27"/>
    <w:basedOn w:val="a4"/>
    <w:next w:val="af8"/>
    <w:uiPriority w:val="59"/>
    <w:rsid w:val="00C13E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82">
    <w:name w:val="Сетка таблицы28"/>
    <w:basedOn w:val="a4"/>
    <w:next w:val="af8"/>
    <w:uiPriority w:val="59"/>
    <w:rsid w:val="002C4EF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91">
    <w:name w:val="Нет списка29"/>
    <w:next w:val="a5"/>
    <w:uiPriority w:val="99"/>
    <w:semiHidden/>
    <w:rsid w:val="00FF1382"/>
  </w:style>
  <w:style w:type="table" w:customStyle="1" w:styleId="292">
    <w:name w:val="Сетка таблицы29"/>
    <w:basedOn w:val="a4"/>
    <w:next w:val="af8"/>
    <w:rsid w:val="00FF1382"/>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9">
    <w:name w:val="Знак"/>
    <w:basedOn w:val="a2"/>
    <w:rsid w:val="00FF1382"/>
    <w:pPr>
      <w:spacing w:after="160" w:line="240" w:lineRule="exact"/>
    </w:pPr>
    <w:rPr>
      <w:rFonts w:ascii="Verdana" w:hAnsi="Verdana"/>
      <w:sz w:val="20"/>
      <w:szCs w:val="20"/>
      <w:lang w:val="en-US" w:eastAsia="en-US"/>
    </w:rPr>
  </w:style>
  <w:style w:type="table" w:customStyle="1" w:styleId="2ff2">
    <w:name w:val="Светлый список2"/>
    <w:basedOn w:val="a4"/>
    <w:uiPriority w:val="61"/>
    <w:rsid w:val="00FF1382"/>
    <w:pPr>
      <w:spacing w:after="0" w:line="240" w:lineRule="auto"/>
    </w:pPr>
    <w:rPr>
      <w:rFonts w:ascii="Calibri" w:eastAsia="Times New Roman" w:hAnsi="Calibri" w:cs="Times New Roman"/>
    </w:rPr>
    <w:tblPr>
      <w:tblStyleRowBandSize w:val="1"/>
      <w:tblStyleColBandSize w:val="1"/>
      <w:tblInd w:w="0" w:type="dxa"/>
      <w:tblBorders>
        <w:top w:val="single" w:sz="8" w:space="0" w:color="000000"/>
        <w:left w:val="single" w:sz="8" w:space="0" w:color="000000"/>
        <w:bottom w:val="single" w:sz="8" w:space="0" w:color="000000"/>
        <w:right w:val="single" w:sz="8" w:space="0" w:color="000000"/>
      </w:tblBorders>
      <w:tblCellMar>
        <w:top w:w="0" w:type="dxa"/>
        <w:left w:w="108" w:type="dxa"/>
        <w:bottom w:w="0" w:type="dxa"/>
        <w:right w:w="108" w:type="dxa"/>
      </w:tblCellMar>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customStyle="1" w:styleId="TableNormal1">
    <w:name w:val="Table Normal1"/>
    <w:uiPriority w:val="2"/>
    <w:semiHidden/>
    <w:unhideWhenUsed/>
    <w:qFormat/>
    <w:rsid w:val="00FF1382"/>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00">
    <w:name w:val="Нет списка30"/>
    <w:next w:val="a5"/>
    <w:uiPriority w:val="99"/>
    <w:semiHidden/>
    <w:rsid w:val="005A570C"/>
  </w:style>
  <w:style w:type="table" w:customStyle="1" w:styleId="301">
    <w:name w:val="Сетка таблицы30"/>
    <w:basedOn w:val="a4"/>
    <w:next w:val="af8"/>
    <w:rsid w:val="005A570C"/>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5d">
    <w:name w:val="Без интервала5"/>
    <w:rsid w:val="005A570C"/>
    <w:pPr>
      <w:spacing w:after="0" w:line="240" w:lineRule="auto"/>
    </w:pPr>
    <w:rPr>
      <w:rFonts w:ascii="Calibri" w:eastAsia="Times New Roman" w:hAnsi="Calibri" w:cs="Times New Roman"/>
    </w:rPr>
  </w:style>
  <w:style w:type="paragraph" w:customStyle="1" w:styleId="n">
    <w:name w:val="n"/>
    <w:basedOn w:val="a2"/>
    <w:rsid w:val="005A570C"/>
    <w:pPr>
      <w:ind w:firstLine="720"/>
    </w:pPr>
    <w:rPr>
      <w:rFonts w:ascii="Arial" w:hAnsi="Arial" w:cs="Arial"/>
      <w:sz w:val="20"/>
      <w:szCs w:val="20"/>
    </w:rPr>
  </w:style>
  <w:style w:type="paragraph" w:customStyle="1" w:styleId="1fe">
    <w:name w:val="Знак Знак Знак Знак Знак Знак1 Знак"/>
    <w:basedOn w:val="a2"/>
    <w:rsid w:val="005A570C"/>
    <w:pPr>
      <w:spacing w:after="160" w:line="240" w:lineRule="exact"/>
    </w:pPr>
    <w:rPr>
      <w:rFonts w:ascii="Verdana" w:hAnsi="Verdana"/>
      <w:lang w:val="en-US" w:eastAsia="en-US"/>
    </w:rPr>
  </w:style>
  <w:style w:type="paragraph" w:customStyle="1" w:styleId="p3">
    <w:name w:val="p3"/>
    <w:basedOn w:val="a2"/>
    <w:rsid w:val="005A570C"/>
    <w:pPr>
      <w:spacing w:before="100" w:beforeAutospacing="1" w:after="100" w:afterAutospacing="1"/>
    </w:pPr>
  </w:style>
  <w:style w:type="paragraph" w:styleId="afffffffffa">
    <w:name w:val="TOC Heading"/>
    <w:basedOn w:val="1"/>
    <w:next w:val="a2"/>
    <w:uiPriority w:val="39"/>
    <w:semiHidden/>
    <w:unhideWhenUsed/>
    <w:qFormat/>
    <w:rsid w:val="005A570C"/>
    <w:pPr>
      <w:spacing w:line="276" w:lineRule="auto"/>
      <w:outlineLvl w:val="9"/>
    </w:pPr>
    <w:rPr>
      <w:rFonts w:ascii="Cambria" w:eastAsia="Times New Roman" w:hAnsi="Cambria" w:cs="Times New Roman"/>
      <w:color w:val="365F91"/>
      <w:lang w:eastAsia="en-US"/>
    </w:rPr>
  </w:style>
  <w:style w:type="paragraph" w:styleId="2ff3">
    <w:name w:val="toc 2"/>
    <w:basedOn w:val="a2"/>
    <w:next w:val="a2"/>
    <w:autoRedefine/>
    <w:uiPriority w:val="39"/>
    <w:rsid w:val="005A570C"/>
    <w:pPr>
      <w:ind w:left="200"/>
    </w:pPr>
    <w:rPr>
      <w:sz w:val="20"/>
      <w:szCs w:val="20"/>
    </w:rPr>
  </w:style>
  <w:style w:type="character" w:customStyle="1" w:styleId="2TrebuchetMS12pt">
    <w:name w:val="Основной текст (2) + Trebuchet MS;12 pt"/>
    <w:rsid w:val="005A570C"/>
    <w:rPr>
      <w:rFonts w:ascii="Trebuchet MS" w:eastAsia="Trebuchet MS" w:hAnsi="Trebuchet MS" w:cs="Trebuchet MS"/>
      <w:color w:val="000000"/>
      <w:spacing w:val="0"/>
      <w:w w:val="100"/>
      <w:position w:val="0"/>
      <w:sz w:val="24"/>
      <w:szCs w:val="24"/>
      <w:shd w:val="clear" w:color="auto" w:fill="FFFFFF"/>
      <w:lang w:val="ru-RU" w:eastAsia="ru-RU" w:bidi="ru-RU"/>
    </w:rPr>
  </w:style>
  <w:style w:type="character" w:customStyle="1" w:styleId="2Tahoma115pt">
    <w:name w:val="Основной текст (2) + Tahoma;11;5 pt"/>
    <w:rsid w:val="005A570C"/>
    <w:rPr>
      <w:rFonts w:ascii="Tahoma" w:eastAsia="Tahoma" w:hAnsi="Tahoma" w:cs="Tahoma"/>
      <w:b/>
      <w:bCs/>
      <w:color w:val="000000"/>
      <w:spacing w:val="0"/>
      <w:w w:val="100"/>
      <w:position w:val="0"/>
      <w:sz w:val="23"/>
      <w:szCs w:val="23"/>
      <w:shd w:val="clear" w:color="auto" w:fill="FFFFFF"/>
      <w:lang w:val="ru-RU" w:eastAsia="ru-RU" w:bidi="ru-RU"/>
    </w:rPr>
  </w:style>
  <w:style w:type="numbering" w:customStyle="1" w:styleId="111111111">
    <w:name w:val="1 / 1.1 / 1.1.1111"/>
    <w:basedOn w:val="a5"/>
    <w:next w:val="111111"/>
    <w:rsid w:val="005A570C"/>
    <w:pPr>
      <w:numPr>
        <w:numId w:val="6"/>
      </w:numPr>
    </w:pPr>
  </w:style>
  <w:style w:type="numbering" w:styleId="111111">
    <w:name w:val="Outline List 2"/>
    <w:basedOn w:val="a5"/>
    <w:rsid w:val="005A570C"/>
    <w:pPr>
      <w:numPr>
        <w:numId w:val="5"/>
      </w:numPr>
    </w:pPr>
  </w:style>
  <w:style w:type="table" w:customStyle="1" w:styleId="1110">
    <w:name w:val="Сетка таблицы111"/>
    <w:basedOn w:val="a4"/>
    <w:next w:val="af8"/>
    <w:uiPriority w:val="59"/>
    <w:rsid w:val="005A570C"/>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
    <w:name w:val="Стратегия_Заголовок_2"/>
    <w:basedOn w:val="af3"/>
    <w:qFormat/>
    <w:rsid w:val="005A570C"/>
    <w:pPr>
      <w:keepNext/>
      <w:keepLines/>
      <w:numPr>
        <w:ilvl w:val="1"/>
        <w:numId w:val="7"/>
      </w:numPr>
      <w:tabs>
        <w:tab w:val="num" w:pos="1800"/>
      </w:tabs>
      <w:ind w:left="1800" w:hanging="360"/>
      <w:jc w:val="both"/>
      <w:outlineLvl w:val="1"/>
    </w:pPr>
    <w:rPr>
      <w:rFonts w:eastAsia="Calibri"/>
      <w:sz w:val="28"/>
      <w:szCs w:val="22"/>
      <w:lang w:eastAsia="en-US"/>
    </w:rPr>
  </w:style>
  <w:style w:type="paragraph" w:customStyle="1" w:styleId="3">
    <w:name w:val="Стратегия_Заголовок_3"/>
    <w:basedOn w:val="af3"/>
    <w:link w:val="3f9"/>
    <w:qFormat/>
    <w:rsid w:val="005A570C"/>
    <w:pPr>
      <w:keepNext/>
      <w:keepLines/>
      <w:numPr>
        <w:ilvl w:val="2"/>
        <w:numId w:val="7"/>
      </w:numPr>
      <w:jc w:val="both"/>
      <w:outlineLvl w:val="2"/>
    </w:pPr>
    <w:rPr>
      <w:rFonts w:eastAsia="Calibri"/>
      <w:sz w:val="28"/>
      <w:szCs w:val="22"/>
      <w:lang w:eastAsia="en-US"/>
    </w:rPr>
  </w:style>
  <w:style w:type="character" w:customStyle="1" w:styleId="3f9">
    <w:name w:val="Стратегия_Заголовок_3 Знак"/>
    <w:link w:val="3"/>
    <w:rsid w:val="005A570C"/>
    <w:rPr>
      <w:rFonts w:ascii="Times New Roman" w:eastAsia="Calibri" w:hAnsi="Times New Roman" w:cs="Times New Roman"/>
      <w:sz w:val="28"/>
    </w:rPr>
  </w:style>
  <w:style w:type="numbering" w:customStyle="1" w:styleId="313">
    <w:name w:val="Нет списка31"/>
    <w:next w:val="a5"/>
    <w:uiPriority w:val="99"/>
    <w:semiHidden/>
    <w:unhideWhenUsed/>
    <w:rsid w:val="008C4E1E"/>
  </w:style>
  <w:style w:type="numbering" w:customStyle="1" w:styleId="324">
    <w:name w:val="Нет списка32"/>
    <w:next w:val="a5"/>
    <w:uiPriority w:val="99"/>
    <w:semiHidden/>
    <w:unhideWhenUsed/>
    <w:rsid w:val="00D77B3A"/>
  </w:style>
  <w:style w:type="numbering" w:customStyle="1" w:styleId="1111">
    <w:name w:val="Нет списка111"/>
    <w:next w:val="a5"/>
    <w:uiPriority w:val="99"/>
    <w:semiHidden/>
    <w:rsid w:val="00D77B3A"/>
  </w:style>
  <w:style w:type="numbering" w:customStyle="1" w:styleId="2101">
    <w:name w:val="Нет списка210"/>
    <w:next w:val="a5"/>
    <w:uiPriority w:val="99"/>
    <w:semiHidden/>
    <w:rsid w:val="00D77B3A"/>
  </w:style>
  <w:style w:type="numbering" w:customStyle="1" w:styleId="331">
    <w:name w:val="Нет списка33"/>
    <w:next w:val="a5"/>
    <w:semiHidden/>
    <w:rsid w:val="009359C9"/>
  </w:style>
  <w:style w:type="table" w:customStyle="1" w:styleId="314">
    <w:name w:val="Сетка таблицы31"/>
    <w:basedOn w:val="a4"/>
    <w:next w:val="af8"/>
    <w:uiPriority w:val="59"/>
    <w:rsid w:val="009359C9"/>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b">
    <w:name w:val="Знак"/>
    <w:basedOn w:val="a2"/>
    <w:rsid w:val="009359C9"/>
    <w:pPr>
      <w:spacing w:after="160" w:line="240" w:lineRule="exact"/>
    </w:pPr>
    <w:rPr>
      <w:rFonts w:ascii="Verdana" w:hAnsi="Verdana"/>
      <w:sz w:val="20"/>
      <w:szCs w:val="20"/>
      <w:lang w:val="en-US" w:eastAsia="en-US"/>
    </w:rPr>
  </w:style>
  <w:style w:type="character" w:customStyle="1" w:styleId="elementhandle">
    <w:name w:val="element_handle"/>
    <w:rsid w:val="009359C9"/>
    <w:rPr>
      <w:rFonts w:ascii="Times New Roman" w:hAnsi="Times New Roman" w:cs="Times New Roman" w:hint="default"/>
    </w:rPr>
  </w:style>
  <w:style w:type="character" w:customStyle="1" w:styleId="12pt">
    <w:name w:val="Колонтитул + 12 pt"/>
    <w:rsid w:val="008B46D0"/>
    <w:rPr>
      <w:rFonts w:ascii="Times New Roman" w:eastAsia="Times New Roman" w:hAnsi="Times New Roman" w:cs="Times New Roman"/>
      <w:b/>
      <w:bCs/>
      <w:i w:val="0"/>
      <w:iCs w:val="0"/>
      <w:smallCaps w:val="0"/>
      <w:strike w:val="0"/>
      <w:color w:val="000000"/>
      <w:spacing w:val="0"/>
      <w:w w:val="100"/>
      <w:position w:val="0"/>
      <w:sz w:val="24"/>
      <w:szCs w:val="24"/>
      <w:u w:val="none"/>
      <w:lang w:val="ru-RU" w:eastAsia="ru-RU" w:bidi="ru-RU"/>
    </w:rPr>
  </w:style>
  <w:style w:type="paragraph" w:customStyle="1" w:styleId="afffffffffc">
    <w:name w:val="Знак"/>
    <w:basedOn w:val="a2"/>
    <w:rsid w:val="00D70052"/>
    <w:pPr>
      <w:spacing w:after="160" w:line="240" w:lineRule="exact"/>
    </w:pPr>
    <w:rPr>
      <w:rFonts w:ascii="Verdana" w:hAnsi="Verdana"/>
      <w:lang w:val="en-US" w:eastAsia="en-US"/>
    </w:rPr>
  </w:style>
  <w:style w:type="paragraph" w:customStyle="1" w:styleId="2280">
    <w:name w:val="Основной текст 228"/>
    <w:basedOn w:val="a2"/>
    <w:rsid w:val="00D70052"/>
    <w:pPr>
      <w:overflowPunct w:val="0"/>
      <w:autoSpaceDE w:val="0"/>
      <w:autoSpaceDN w:val="0"/>
      <w:adjustRightInd w:val="0"/>
      <w:textAlignment w:val="baseline"/>
    </w:pPr>
    <w:rPr>
      <w:sz w:val="28"/>
      <w:szCs w:val="20"/>
    </w:rPr>
  </w:style>
  <w:style w:type="paragraph" w:customStyle="1" w:styleId="163">
    <w:name w:val="Обычный16"/>
    <w:rsid w:val="00D70052"/>
    <w:pPr>
      <w:widowControl w:val="0"/>
      <w:spacing w:after="0" w:line="240" w:lineRule="auto"/>
    </w:pPr>
    <w:rPr>
      <w:rFonts w:ascii="Times New Roman" w:eastAsia="Times New Roman" w:hAnsi="Times New Roman" w:cs="Times New Roman"/>
      <w:snapToGrid w:val="0"/>
      <w:sz w:val="20"/>
      <w:szCs w:val="20"/>
      <w:lang w:eastAsia="ru-RU"/>
    </w:rPr>
  </w:style>
  <w:style w:type="numbering" w:customStyle="1" w:styleId="341">
    <w:name w:val="Нет списка34"/>
    <w:next w:val="a5"/>
    <w:uiPriority w:val="99"/>
    <w:semiHidden/>
    <w:rsid w:val="009D361D"/>
  </w:style>
  <w:style w:type="table" w:customStyle="1" w:styleId="325">
    <w:name w:val="Сетка таблицы32"/>
    <w:basedOn w:val="a4"/>
    <w:next w:val="af8"/>
    <w:rsid w:val="009D361D"/>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d">
    <w:name w:val="Знак"/>
    <w:basedOn w:val="a2"/>
    <w:rsid w:val="009D22D7"/>
    <w:pPr>
      <w:spacing w:after="160" w:line="240" w:lineRule="exact"/>
    </w:pPr>
    <w:rPr>
      <w:rFonts w:ascii="Verdana" w:hAnsi="Verdana"/>
      <w:sz w:val="20"/>
      <w:szCs w:val="20"/>
      <w:lang w:val="en-US" w:eastAsia="en-US"/>
    </w:rPr>
  </w:style>
  <w:style w:type="paragraph" w:customStyle="1" w:styleId="aligncenter">
    <w:name w:val="align_center"/>
    <w:basedOn w:val="a2"/>
    <w:rsid w:val="001850FF"/>
    <w:pPr>
      <w:spacing w:before="100" w:beforeAutospacing="1" w:after="100" w:afterAutospacing="1"/>
    </w:pPr>
  </w:style>
  <w:style w:type="paragraph" w:customStyle="1" w:styleId="afffffffffe">
    <w:name w:val="Знак"/>
    <w:basedOn w:val="a2"/>
    <w:rsid w:val="00A32C93"/>
    <w:pPr>
      <w:spacing w:after="160" w:line="240" w:lineRule="exact"/>
    </w:pPr>
    <w:rPr>
      <w:rFonts w:ascii="Verdana" w:hAnsi="Verdana"/>
      <w:sz w:val="20"/>
      <w:szCs w:val="20"/>
      <w:lang w:val="en-US" w:eastAsia="en-US"/>
    </w:rPr>
  </w:style>
  <w:style w:type="numbering" w:customStyle="1" w:styleId="351">
    <w:name w:val="Нет списка35"/>
    <w:next w:val="a5"/>
    <w:semiHidden/>
    <w:rsid w:val="00E0618B"/>
  </w:style>
  <w:style w:type="table" w:customStyle="1" w:styleId="332">
    <w:name w:val="Сетка таблицы33"/>
    <w:basedOn w:val="a4"/>
    <w:next w:val="af8"/>
    <w:rsid w:val="00E0618B"/>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
    <w:basedOn w:val="a2"/>
    <w:next w:val="a6"/>
    <w:qFormat/>
    <w:rsid w:val="00191610"/>
    <w:pPr>
      <w:jc w:val="center"/>
    </w:pPr>
    <w:rPr>
      <w:rFonts w:cs="Arial"/>
      <w:b/>
      <w:sz w:val="28"/>
      <w:szCs w:val="22"/>
    </w:rPr>
  </w:style>
  <w:style w:type="paragraph" w:customStyle="1" w:styleId="229">
    <w:name w:val="Основной текст 229"/>
    <w:basedOn w:val="a2"/>
    <w:rsid w:val="00191610"/>
    <w:pPr>
      <w:widowControl w:val="0"/>
      <w:overflowPunct w:val="0"/>
      <w:autoSpaceDE w:val="0"/>
      <w:autoSpaceDN w:val="0"/>
      <w:adjustRightInd w:val="0"/>
      <w:ind w:firstLine="720"/>
      <w:jc w:val="both"/>
    </w:pPr>
    <w:rPr>
      <w:rFonts w:ascii="a_FuturaOrto" w:hAnsi="a_FuturaOrto"/>
      <w:i/>
      <w:color w:val="000000"/>
      <w:sz w:val="28"/>
      <w:szCs w:val="20"/>
    </w:rPr>
  </w:style>
  <w:style w:type="table" w:customStyle="1" w:styleId="342">
    <w:name w:val="Сетка таблицы34"/>
    <w:basedOn w:val="a4"/>
    <w:next w:val="af8"/>
    <w:uiPriority w:val="59"/>
    <w:rsid w:val="00C43A97"/>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2">
    <w:name w:val="Table Normal2"/>
    <w:uiPriority w:val="2"/>
    <w:semiHidden/>
    <w:unhideWhenUsed/>
    <w:qFormat/>
    <w:rsid w:val="00DA72C2"/>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352">
    <w:name w:val="Сетка таблицы35"/>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61">
    <w:name w:val="Сетка таблицы36"/>
    <w:basedOn w:val="a4"/>
    <w:next w:val="af8"/>
    <w:uiPriority w:val="59"/>
    <w:rsid w:val="002352E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0">
    <w:name w:val="Сетка таблицы37"/>
    <w:basedOn w:val="a4"/>
    <w:next w:val="af8"/>
    <w:uiPriority w:val="39"/>
    <w:rsid w:val="00A57E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80">
    <w:name w:val="Сетка таблицы38"/>
    <w:basedOn w:val="a4"/>
    <w:next w:val="af8"/>
    <w:rsid w:val="0049500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2">
    <w:name w:val="Нет списка36"/>
    <w:next w:val="a5"/>
    <w:uiPriority w:val="99"/>
    <w:semiHidden/>
    <w:unhideWhenUsed/>
    <w:rsid w:val="00953F2C"/>
  </w:style>
  <w:style w:type="paragraph" w:customStyle="1" w:styleId="affffffffff0">
    <w:name w:val="Знак Знак Знак Знак Знак Знак"/>
    <w:basedOn w:val="a2"/>
    <w:rsid w:val="00953F2C"/>
    <w:pPr>
      <w:widowControl w:val="0"/>
      <w:adjustRightInd w:val="0"/>
      <w:spacing w:after="160" w:line="240" w:lineRule="exact"/>
      <w:jc w:val="right"/>
    </w:pPr>
    <w:rPr>
      <w:sz w:val="20"/>
      <w:szCs w:val="20"/>
      <w:lang w:val="en-GB" w:eastAsia="en-US"/>
    </w:rPr>
  </w:style>
  <w:style w:type="numbering" w:customStyle="1" w:styleId="371">
    <w:name w:val="Нет списка37"/>
    <w:next w:val="a5"/>
    <w:uiPriority w:val="99"/>
    <w:semiHidden/>
    <w:rsid w:val="00D42E76"/>
  </w:style>
  <w:style w:type="table" w:customStyle="1" w:styleId="390">
    <w:name w:val="Сетка таблицы39"/>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1">
    <w:name w:val="Заголовок"/>
    <w:basedOn w:val="a2"/>
    <w:next w:val="af5"/>
    <w:rsid w:val="00D42E76"/>
    <w:pPr>
      <w:keepNext/>
      <w:suppressAutoHyphens/>
      <w:spacing w:before="240" w:after="120"/>
    </w:pPr>
    <w:rPr>
      <w:rFonts w:ascii="Arial" w:eastAsia="Arial Unicode MS" w:hAnsi="Arial" w:cs="Tahoma"/>
      <w:sz w:val="28"/>
      <w:szCs w:val="28"/>
      <w:lang w:eastAsia="ar-SA"/>
    </w:rPr>
  </w:style>
  <w:style w:type="paragraph" w:customStyle="1" w:styleId="affffffffff2">
    <w:name w:val="Знак"/>
    <w:basedOn w:val="a2"/>
    <w:rsid w:val="00D42E76"/>
    <w:pPr>
      <w:spacing w:after="160" w:line="240" w:lineRule="exact"/>
    </w:pPr>
    <w:rPr>
      <w:rFonts w:ascii="Verdana" w:hAnsi="Verdana"/>
      <w:lang w:val="en-US" w:eastAsia="en-US"/>
    </w:rPr>
  </w:style>
  <w:style w:type="paragraph" w:customStyle="1" w:styleId="2300">
    <w:name w:val="Основной текст 230"/>
    <w:basedOn w:val="a2"/>
    <w:rsid w:val="00D42E76"/>
    <w:pPr>
      <w:overflowPunct w:val="0"/>
      <w:autoSpaceDE w:val="0"/>
      <w:autoSpaceDN w:val="0"/>
      <w:adjustRightInd w:val="0"/>
      <w:textAlignment w:val="baseline"/>
    </w:pPr>
    <w:rPr>
      <w:sz w:val="28"/>
      <w:szCs w:val="20"/>
    </w:rPr>
  </w:style>
  <w:style w:type="paragraph" w:customStyle="1" w:styleId="173">
    <w:name w:val="Обычный17"/>
    <w:rsid w:val="00D42E76"/>
    <w:pPr>
      <w:widowControl w:val="0"/>
      <w:spacing w:after="0" w:line="240" w:lineRule="auto"/>
    </w:pPr>
    <w:rPr>
      <w:rFonts w:ascii="Times New Roman" w:eastAsia="Times New Roman" w:hAnsi="Times New Roman" w:cs="Times New Roman"/>
      <w:snapToGrid w:val="0"/>
      <w:sz w:val="20"/>
      <w:szCs w:val="20"/>
      <w:lang w:eastAsia="ru-RU"/>
    </w:rPr>
  </w:style>
  <w:style w:type="table" w:customStyle="1" w:styleId="-14">
    <w:name w:val="Веб-таблица 14"/>
    <w:basedOn w:val="a4"/>
    <w:next w:val="-1"/>
    <w:rsid w:val="00D42E76"/>
    <w:pPr>
      <w:spacing w:after="0" w:line="240" w:lineRule="auto"/>
    </w:pPr>
    <w:rPr>
      <w:rFonts w:ascii="Times New Roman" w:eastAsia="Times New Roman" w:hAnsi="Times New Roman" w:cs="Times New Roman"/>
      <w:sz w:val="20"/>
      <w:szCs w:val="20"/>
      <w:lang w:eastAsia="ru-R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color w:val="auto"/>
      </w:rPr>
      <w:tblPr/>
      <w:tcPr>
        <w:tcBorders>
          <w:tl2br w:val="none" w:sz="0" w:space="0" w:color="auto"/>
          <w:tr2bl w:val="none" w:sz="0" w:space="0" w:color="auto"/>
        </w:tcBorders>
      </w:tcPr>
    </w:tblStylePr>
  </w:style>
  <w:style w:type="table" w:customStyle="1" w:styleId="1120">
    <w:name w:val="Сетка таблицы112"/>
    <w:basedOn w:val="a4"/>
    <w:next w:val="af8"/>
    <w:rsid w:val="00D42E76"/>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5"/>
    <w:semiHidden/>
    <w:rsid w:val="00BB612F"/>
  </w:style>
  <w:style w:type="table" w:customStyle="1" w:styleId="400">
    <w:name w:val="Сетка таблицы40"/>
    <w:basedOn w:val="a4"/>
    <w:next w:val="af8"/>
    <w:rsid w:val="00BB612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
    <w:name w:val="Нет списка112"/>
    <w:next w:val="a5"/>
    <w:uiPriority w:val="99"/>
    <w:semiHidden/>
    <w:unhideWhenUsed/>
    <w:rsid w:val="00BB612F"/>
  </w:style>
  <w:style w:type="character" w:customStyle="1" w:styleId="FontStyle14">
    <w:name w:val="Font Style14"/>
    <w:uiPriority w:val="99"/>
    <w:rsid w:val="00BB612F"/>
    <w:rPr>
      <w:rFonts w:ascii="Times New Roman" w:hAnsi="Times New Roman" w:cs="Times New Roman"/>
      <w:sz w:val="26"/>
      <w:szCs w:val="26"/>
    </w:rPr>
  </w:style>
  <w:style w:type="character" w:customStyle="1" w:styleId="FontStyle15">
    <w:name w:val="Font Style15"/>
    <w:uiPriority w:val="99"/>
    <w:rsid w:val="00BB612F"/>
    <w:rPr>
      <w:rFonts w:ascii="Times New Roman" w:hAnsi="Times New Roman" w:cs="Times New Roman"/>
      <w:sz w:val="26"/>
      <w:szCs w:val="26"/>
    </w:rPr>
  </w:style>
  <w:style w:type="table" w:customStyle="1" w:styleId="1130">
    <w:name w:val="Сетка таблицы113"/>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0">
    <w:name w:val="Сетка таблицы114"/>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4"/>
    <w:next w:val="af8"/>
    <w:uiPriority w:val="39"/>
    <w:rsid w:val="00BB612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l">
    <w:name w:val="hl"/>
    <w:rsid w:val="000A219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8222">
      <w:bodyDiv w:val="1"/>
      <w:marLeft w:val="0"/>
      <w:marRight w:val="0"/>
      <w:marTop w:val="0"/>
      <w:marBottom w:val="0"/>
      <w:divBdr>
        <w:top w:val="none" w:sz="0" w:space="0" w:color="auto"/>
        <w:left w:val="none" w:sz="0" w:space="0" w:color="auto"/>
        <w:bottom w:val="none" w:sz="0" w:space="0" w:color="auto"/>
        <w:right w:val="none" w:sz="0" w:space="0" w:color="auto"/>
      </w:divBdr>
    </w:div>
    <w:div w:id="1855856">
      <w:bodyDiv w:val="1"/>
      <w:marLeft w:val="0"/>
      <w:marRight w:val="0"/>
      <w:marTop w:val="0"/>
      <w:marBottom w:val="0"/>
      <w:divBdr>
        <w:top w:val="none" w:sz="0" w:space="0" w:color="auto"/>
        <w:left w:val="none" w:sz="0" w:space="0" w:color="auto"/>
        <w:bottom w:val="none" w:sz="0" w:space="0" w:color="auto"/>
        <w:right w:val="none" w:sz="0" w:space="0" w:color="auto"/>
      </w:divBdr>
    </w:div>
    <w:div w:id="2821450">
      <w:bodyDiv w:val="1"/>
      <w:marLeft w:val="0"/>
      <w:marRight w:val="0"/>
      <w:marTop w:val="0"/>
      <w:marBottom w:val="0"/>
      <w:divBdr>
        <w:top w:val="none" w:sz="0" w:space="0" w:color="auto"/>
        <w:left w:val="none" w:sz="0" w:space="0" w:color="auto"/>
        <w:bottom w:val="none" w:sz="0" w:space="0" w:color="auto"/>
        <w:right w:val="none" w:sz="0" w:space="0" w:color="auto"/>
      </w:divBdr>
    </w:div>
    <w:div w:id="3481307">
      <w:bodyDiv w:val="1"/>
      <w:marLeft w:val="0"/>
      <w:marRight w:val="0"/>
      <w:marTop w:val="0"/>
      <w:marBottom w:val="0"/>
      <w:divBdr>
        <w:top w:val="none" w:sz="0" w:space="0" w:color="auto"/>
        <w:left w:val="none" w:sz="0" w:space="0" w:color="auto"/>
        <w:bottom w:val="none" w:sz="0" w:space="0" w:color="auto"/>
        <w:right w:val="none" w:sz="0" w:space="0" w:color="auto"/>
      </w:divBdr>
    </w:div>
    <w:div w:id="5989070">
      <w:bodyDiv w:val="1"/>
      <w:marLeft w:val="0"/>
      <w:marRight w:val="0"/>
      <w:marTop w:val="0"/>
      <w:marBottom w:val="0"/>
      <w:divBdr>
        <w:top w:val="none" w:sz="0" w:space="0" w:color="auto"/>
        <w:left w:val="none" w:sz="0" w:space="0" w:color="auto"/>
        <w:bottom w:val="none" w:sz="0" w:space="0" w:color="auto"/>
        <w:right w:val="none" w:sz="0" w:space="0" w:color="auto"/>
      </w:divBdr>
    </w:div>
    <w:div w:id="7217027">
      <w:bodyDiv w:val="1"/>
      <w:marLeft w:val="0"/>
      <w:marRight w:val="0"/>
      <w:marTop w:val="0"/>
      <w:marBottom w:val="0"/>
      <w:divBdr>
        <w:top w:val="none" w:sz="0" w:space="0" w:color="auto"/>
        <w:left w:val="none" w:sz="0" w:space="0" w:color="auto"/>
        <w:bottom w:val="none" w:sz="0" w:space="0" w:color="auto"/>
        <w:right w:val="none" w:sz="0" w:space="0" w:color="auto"/>
      </w:divBdr>
    </w:div>
    <w:div w:id="8339099">
      <w:bodyDiv w:val="1"/>
      <w:marLeft w:val="0"/>
      <w:marRight w:val="0"/>
      <w:marTop w:val="0"/>
      <w:marBottom w:val="0"/>
      <w:divBdr>
        <w:top w:val="none" w:sz="0" w:space="0" w:color="auto"/>
        <w:left w:val="none" w:sz="0" w:space="0" w:color="auto"/>
        <w:bottom w:val="none" w:sz="0" w:space="0" w:color="auto"/>
        <w:right w:val="none" w:sz="0" w:space="0" w:color="auto"/>
      </w:divBdr>
    </w:div>
    <w:div w:id="9335315">
      <w:bodyDiv w:val="1"/>
      <w:marLeft w:val="0"/>
      <w:marRight w:val="0"/>
      <w:marTop w:val="0"/>
      <w:marBottom w:val="0"/>
      <w:divBdr>
        <w:top w:val="none" w:sz="0" w:space="0" w:color="auto"/>
        <w:left w:val="none" w:sz="0" w:space="0" w:color="auto"/>
        <w:bottom w:val="none" w:sz="0" w:space="0" w:color="auto"/>
        <w:right w:val="none" w:sz="0" w:space="0" w:color="auto"/>
      </w:divBdr>
    </w:div>
    <w:div w:id="13700619">
      <w:bodyDiv w:val="1"/>
      <w:marLeft w:val="0"/>
      <w:marRight w:val="0"/>
      <w:marTop w:val="0"/>
      <w:marBottom w:val="0"/>
      <w:divBdr>
        <w:top w:val="none" w:sz="0" w:space="0" w:color="auto"/>
        <w:left w:val="none" w:sz="0" w:space="0" w:color="auto"/>
        <w:bottom w:val="none" w:sz="0" w:space="0" w:color="auto"/>
        <w:right w:val="none" w:sz="0" w:space="0" w:color="auto"/>
      </w:divBdr>
    </w:div>
    <w:div w:id="19744607">
      <w:bodyDiv w:val="1"/>
      <w:marLeft w:val="0"/>
      <w:marRight w:val="0"/>
      <w:marTop w:val="0"/>
      <w:marBottom w:val="0"/>
      <w:divBdr>
        <w:top w:val="none" w:sz="0" w:space="0" w:color="auto"/>
        <w:left w:val="none" w:sz="0" w:space="0" w:color="auto"/>
        <w:bottom w:val="none" w:sz="0" w:space="0" w:color="auto"/>
        <w:right w:val="none" w:sz="0" w:space="0" w:color="auto"/>
      </w:divBdr>
    </w:div>
    <w:div w:id="21438940">
      <w:bodyDiv w:val="1"/>
      <w:marLeft w:val="0"/>
      <w:marRight w:val="0"/>
      <w:marTop w:val="0"/>
      <w:marBottom w:val="0"/>
      <w:divBdr>
        <w:top w:val="none" w:sz="0" w:space="0" w:color="auto"/>
        <w:left w:val="none" w:sz="0" w:space="0" w:color="auto"/>
        <w:bottom w:val="none" w:sz="0" w:space="0" w:color="auto"/>
        <w:right w:val="none" w:sz="0" w:space="0" w:color="auto"/>
      </w:divBdr>
    </w:div>
    <w:div w:id="34889208">
      <w:bodyDiv w:val="1"/>
      <w:marLeft w:val="0"/>
      <w:marRight w:val="0"/>
      <w:marTop w:val="0"/>
      <w:marBottom w:val="0"/>
      <w:divBdr>
        <w:top w:val="none" w:sz="0" w:space="0" w:color="auto"/>
        <w:left w:val="none" w:sz="0" w:space="0" w:color="auto"/>
        <w:bottom w:val="none" w:sz="0" w:space="0" w:color="auto"/>
        <w:right w:val="none" w:sz="0" w:space="0" w:color="auto"/>
      </w:divBdr>
    </w:div>
    <w:div w:id="36663824">
      <w:bodyDiv w:val="1"/>
      <w:marLeft w:val="0"/>
      <w:marRight w:val="0"/>
      <w:marTop w:val="0"/>
      <w:marBottom w:val="0"/>
      <w:divBdr>
        <w:top w:val="none" w:sz="0" w:space="0" w:color="auto"/>
        <w:left w:val="none" w:sz="0" w:space="0" w:color="auto"/>
        <w:bottom w:val="none" w:sz="0" w:space="0" w:color="auto"/>
        <w:right w:val="none" w:sz="0" w:space="0" w:color="auto"/>
      </w:divBdr>
    </w:div>
    <w:div w:id="37244132">
      <w:bodyDiv w:val="1"/>
      <w:marLeft w:val="0"/>
      <w:marRight w:val="0"/>
      <w:marTop w:val="0"/>
      <w:marBottom w:val="0"/>
      <w:divBdr>
        <w:top w:val="none" w:sz="0" w:space="0" w:color="auto"/>
        <w:left w:val="none" w:sz="0" w:space="0" w:color="auto"/>
        <w:bottom w:val="none" w:sz="0" w:space="0" w:color="auto"/>
        <w:right w:val="none" w:sz="0" w:space="0" w:color="auto"/>
      </w:divBdr>
    </w:div>
    <w:div w:id="38014133">
      <w:bodyDiv w:val="1"/>
      <w:marLeft w:val="0"/>
      <w:marRight w:val="0"/>
      <w:marTop w:val="0"/>
      <w:marBottom w:val="0"/>
      <w:divBdr>
        <w:top w:val="none" w:sz="0" w:space="0" w:color="auto"/>
        <w:left w:val="none" w:sz="0" w:space="0" w:color="auto"/>
        <w:bottom w:val="none" w:sz="0" w:space="0" w:color="auto"/>
        <w:right w:val="none" w:sz="0" w:space="0" w:color="auto"/>
      </w:divBdr>
    </w:div>
    <w:div w:id="40251247">
      <w:bodyDiv w:val="1"/>
      <w:marLeft w:val="0"/>
      <w:marRight w:val="0"/>
      <w:marTop w:val="0"/>
      <w:marBottom w:val="0"/>
      <w:divBdr>
        <w:top w:val="none" w:sz="0" w:space="0" w:color="auto"/>
        <w:left w:val="none" w:sz="0" w:space="0" w:color="auto"/>
        <w:bottom w:val="none" w:sz="0" w:space="0" w:color="auto"/>
        <w:right w:val="none" w:sz="0" w:space="0" w:color="auto"/>
      </w:divBdr>
    </w:div>
    <w:div w:id="44256446">
      <w:bodyDiv w:val="1"/>
      <w:marLeft w:val="0"/>
      <w:marRight w:val="0"/>
      <w:marTop w:val="0"/>
      <w:marBottom w:val="0"/>
      <w:divBdr>
        <w:top w:val="none" w:sz="0" w:space="0" w:color="auto"/>
        <w:left w:val="none" w:sz="0" w:space="0" w:color="auto"/>
        <w:bottom w:val="none" w:sz="0" w:space="0" w:color="auto"/>
        <w:right w:val="none" w:sz="0" w:space="0" w:color="auto"/>
      </w:divBdr>
    </w:div>
    <w:div w:id="48038553">
      <w:bodyDiv w:val="1"/>
      <w:marLeft w:val="0"/>
      <w:marRight w:val="0"/>
      <w:marTop w:val="0"/>
      <w:marBottom w:val="0"/>
      <w:divBdr>
        <w:top w:val="none" w:sz="0" w:space="0" w:color="auto"/>
        <w:left w:val="none" w:sz="0" w:space="0" w:color="auto"/>
        <w:bottom w:val="none" w:sz="0" w:space="0" w:color="auto"/>
        <w:right w:val="none" w:sz="0" w:space="0" w:color="auto"/>
      </w:divBdr>
    </w:div>
    <w:div w:id="55200971">
      <w:bodyDiv w:val="1"/>
      <w:marLeft w:val="0"/>
      <w:marRight w:val="0"/>
      <w:marTop w:val="0"/>
      <w:marBottom w:val="0"/>
      <w:divBdr>
        <w:top w:val="none" w:sz="0" w:space="0" w:color="auto"/>
        <w:left w:val="none" w:sz="0" w:space="0" w:color="auto"/>
        <w:bottom w:val="none" w:sz="0" w:space="0" w:color="auto"/>
        <w:right w:val="none" w:sz="0" w:space="0" w:color="auto"/>
      </w:divBdr>
    </w:div>
    <w:div w:id="58599479">
      <w:bodyDiv w:val="1"/>
      <w:marLeft w:val="0"/>
      <w:marRight w:val="0"/>
      <w:marTop w:val="0"/>
      <w:marBottom w:val="0"/>
      <w:divBdr>
        <w:top w:val="none" w:sz="0" w:space="0" w:color="auto"/>
        <w:left w:val="none" w:sz="0" w:space="0" w:color="auto"/>
        <w:bottom w:val="none" w:sz="0" w:space="0" w:color="auto"/>
        <w:right w:val="none" w:sz="0" w:space="0" w:color="auto"/>
      </w:divBdr>
    </w:div>
    <w:div w:id="64107675">
      <w:bodyDiv w:val="1"/>
      <w:marLeft w:val="0"/>
      <w:marRight w:val="0"/>
      <w:marTop w:val="0"/>
      <w:marBottom w:val="0"/>
      <w:divBdr>
        <w:top w:val="none" w:sz="0" w:space="0" w:color="auto"/>
        <w:left w:val="none" w:sz="0" w:space="0" w:color="auto"/>
        <w:bottom w:val="none" w:sz="0" w:space="0" w:color="auto"/>
        <w:right w:val="none" w:sz="0" w:space="0" w:color="auto"/>
      </w:divBdr>
    </w:div>
    <w:div w:id="68311070">
      <w:bodyDiv w:val="1"/>
      <w:marLeft w:val="0"/>
      <w:marRight w:val="0"/>
      <w:marTop w:val="0"/>
      <w:marBottom w:val="0"/>
      <w:divBdr>
        <w:top w:val="none" w:sz="0" w:space="0" w:color="auto"/>
        <w:left w:val="none" w:sz="0" w:space="0" w:color="auto"/>
        <w:bottom w:val="none" w:sz="0" w:space="0" w:color="auto"/>
        <w:right w:val="none" w:sz="0" w:space="0" w:color="auto"/>
      </w:divBdr>
    </w:div>
    <w:div w:id="69423236">
      <w:bodyDiv w:val="1"/>
      <w:marLeft w:val="0"/>
      <w:marRight w:val="0"/>
      <w:marTop w:val="0"/>
      <w:marBottom w:val="0"/>
      <w:divBdr>
        <w:top w:val="none" w:sz="0" w:space="0" w:color="auto"/>
        <w:left w:val="none" w:sz="0" w:space="0" w:color="auto"/>
        <w:bottom w:val="none" w:sz="0" w:space="0" w:color="auto"/>
        <w:right w:val="none" w:sz="0" w:space="0" w:color="auto"/>
      </w:divBdr>
    </w:div>
    <w:div w:id="73867024">
      <w:bodyDiv w:val="1"/>
      <w:marLeft w:val="0"/>
      <w:marRight w:val="0"/>
      <w:marTop w:val="0"/>
      <w:marBottom w:val="0"/>
      <w:divBdr>
        <w:top w:val="none" w:sz="0" w:space="0" w:color="auto"/>
        <w:left w:val="none" w:sz="0" w:space="0" w:color="auto"/>
        <w:bottom w:val="none" w:sz="0" w:space="0" w:color="auto"/>
        <w:right w:val="none" w:sz="0" w:space="0" w:color="auto"/>
      </w:divBdr>
    </w:div>
    <w:div w:id="79836354">
      <w:bodyDiv w:val="1"/>
      <w:marLeft w:val="0"/>
      <w:marRight w:val="0"/>
      <w:marTop w:val="0"/>
      <w:marBottom w:val="0"/>
      <w:divBdr>
        <w:top w:val="none" w:sz="0" w:space="0" w:color="auto"/>
        <w:left w:val="none" w:sz="0" w:space="0" w:color="auto"/>
        <w:bottom w:val="none" w:sz="0" w:space="0" w:color="auto"/>
        <w:right w:val="none" w:sz="0" w:space="0" w:color="auto"/>
      </w:divBdr>
    </w:div>
    <w:div w:id="82267425">
      <w:bodyDiv w:val="1"/>
      <w:marLeft w:val="0"/>
      <w:marRight w:val="0"/>
      <w:marTop w:val="0"/>
      <w:marBottom w:val="0"/>
      <w:divBdr>
        <w:top w:val="none" w:sz="0" w:space="0" w:color="auto"/>
        <w:left w:val="none" w:sz="0" w:space="0" w:color="auto"/>
        <w:bottom w:val="none" w:sz="0" w:space="0" w:color="auto"/>
        <w:right w:val="none" w:sz="0" w:space="0" w:color="auto"/>
      </w:divBdr>
    </w:div>
    <w:div w:id="85350616">
      <w:bodyDiv w:val="1"/>
      <w:marLeft w:val="0"/>
      <w:marRight w:val="0"/>
      <w:marTop w:val="0"/>
      <w:marBottom w:val="0"/>
      <w:divBdr>
        <w:top w:val="none" w:sz="0" w:space="0" w:color="auto"/>
        <w:left w:val="none" w:sz="0" w:space="0" w:color="auto"/>
        <w:bottom w:val="none" w:sz="0" w:space="0" w:color="auto"/>
        <w:right w:val="none" w:sz="0" w:space="0" w:color="auto"/>
      </w:divBdr>
    </w:div>
    <w:div w:id="86583471">
      <w:bodyDiv w:val="1"/>
      <w:marLeft w:val="0"/>
      <w:marRight w:val="0"/>
      <w:marTop w:val="0"/>
      <w:marBottom w:val="0"/>
      <w:divBdr>
        <w:top w:val="none" w:sz="0" w:space="0" w:color="auto"/>
        <w:left w:val="none" w:sz="0" w:space="0" w:color="auto"/>
        <w:bottom w:val="none" w:sz="0" w:space="0" w:color="auto"/>
        <w:right w:val="none" w:sz="0" w:space="0" w:color="auto"/>
      </w:divBdr>
    </w:div>
    <w:div w:id="89208412">
      <w:bodyDiv w:val="1"/>
      <w:marLeft w:val="0"/>
      <w:marRight w:val="0"/>
      <w:marTop w:val="0"/>
      <w:marBottom w:val="0"/>
      <w:divBdr>
        <w:top w:val="none" w:sz="0" w:space="0" w:color="auto"/>
        <w:left w:val="none" w:sz="0" w:space="0" w:color="auto"/>
        <w:bottom w:val="none" w:sz="0" w:space="0" w:color="auto"/>
        <w:right w:val="none" w:sz="0" w:space="0" w:color="auto"/>
      </w:divBdr>
    </w:div>
    <w:div w:id="89357920">
      <w:bodyDiv w:val="1"/>
      <w:marLeft w:val="0"/>
      <w:marRight w:val="0"/>
      <w:marTop w:val="0"/>
      <w:marBottom w:val="0"/>
      <w:divBdr>
        <w:top w:val="none" w:sz="0" w:space="0" w:color="auto"/>
        <w:left w:val="none" w:sz="0" w:space="0" w:color="auto"/>
        <w:bottom w:val="none" w:sz="0" w:space="0" w:color="auto"/>
        <w:right w:val="none" w:sz="0" w:space="0" w:color="auto"/>
      </w:divBdr>
    </w:div>
    <w:div w:id="89862970">
      <w:bodyDiv w:val="1"/>
      <w:marLeft w:val="0"/>
      <w:marRight w:val="0"/>
      <w:marTop w:val="0"/>
      <w:marBottom w:val="0"/>
      <w:divBdr>
        <w:top w:val="none" w:sz="0" w:space="0" w:color="auto"/>
        <w:left w:val="none" w:sz="0" w:space="0" w:color="auto"/>
        <w:bottom w:val="none" w:sz="0" w:space="0" w:color="auto"/>
        <w:right w:val="none" w:sz="0" w:space="0" w:color="auto"/>
      </w:divBdr>
    </w:div>
    <w:div w:id="91052534">
      <w:bodyDiv w:val="1"/>
      <w:marLeft w:val="0"/>
      <w:marRight w:val="0"/>
      <w:marTop w:val="0"/>
      <w:marBottom w:val="0"/>
      <w:divBdr>
        <w:top w:val="none" w:sz="0" w:space="0" w:color="auto"/>
        <w:left w:val="none" w:sz="0" w:space="0" w:color="auto"/>
        <w:bottom w:val="none" w:sz="0" w:space="0" w:color="auto"/>
        <w:right w:val="none" w:sz="0" w:space="0" w:color="auto"/>
      </w:divBdr>
    </w:div>
    <w:div w:id="92674633">
      <w:bodyDiv w:val="1"/>
      <w:marLeft w:val="0"/>
      <w:marRight w:val="0"/>
      <w:marTop w:val="0"/>
      <w:marBottom w:val="0"/>
      <w:divBdr>
        <w:top w:val="none" w:sz="0" w:space="0" w:color="auto"/>
        <w:left w:val="none" w:sz="0" w:space="0" w:color="auto"/>
        <w:bottom w:val="none" w:sz="0" w:space="0" w:color="auto"/>
        <w:right w:val="none" w:sz="0" w:space="0" w:color="auto"/>
      </w:divBdr>
    </w:div>
    <w:div w:id="93088651">
      <w:bodyDiv w:val="1"/>
      <w:marLeft w:val="0"/>
      <w:marRight w:val="0"/>
      <w:marTop w:val="0"/>
      <w:marBottom w:val="0"/>
      <w:divBdr>
        <w:top w:val="none" w:sz="0" w:space="0" w:color="auto"/>
        <w:left w:val="none" w:sz="0" w:space="0" w:color="auto"/>
        <w:bottom w:val="none" w:sz="0" w:space="0" w:color="auto"/>
        <w:right w:val="none" w:sz="0" w:space="0" w:color="auto"/>
      </w:divBdr>
    </w:div>
    <w:div w:id="95444566">
      <w:bodyDiv w:val="1"/>
      <w:marLeft w:val="0"/>
      <w:marRight w:val="0"/>
      <w:marTop w:val="0"/>
      <w:marBottom w:val="0"/>
      <w:divBdr>
        <w:top w:val="none" w:sz="0" w:space="0" w:color="auto"/>
        <w:left w:val="none" w:sz="0" w:space="0" w:color="auto"/>
        <w:bottom w:val="none" w:sz="0" w:space="0" w:color="auto"/>
        <w:right w:val="none" w:sz="0" w:space="0" w:color="auto"/>
      </w:divBdr>
    </w:div>
    <w:div w:id="101582828">
      <w:bodyDiv w:val="1"/>
      <w:marLeft w:val="0"/>
      <w:marRight w:val="0"/>
      <w:marTop w:val="0"/>
      <w:marBottom w:val="0"/>
      <w:divBdr>
        <w:top w:val="none" w:sz="0" w:space="0" w:color="auto"/>
        <w:left w:val="none" w:sz="0" w:space="0" w:color="auto"/>
        <w:bottom w:val="none" w:sz="0" w:space="0" w:color="auto"/>
        <w:right w:val="none" w:sz="0" w:space="0" w:color="auto"/>
      </w:divBdr>
    </w:div>
    <w:div w:id="102503253">
      <w:bodyDiv w:val="1"/>
      <w:marLeft w:val="0"/>
      <w:marRight w:val="0"/>
      <w:marTop w:val="0"/>
      <w:marBottom w:val="0"/>
      <w:divBdr>
        <w:top w:val="none" w:sz="0" w:space="0" w:color="auto"/>
        <w:left w:val="none" w:sz="0" w:space="0" w:color="auto"/>
        <w:bottom w:val="none" w:sz="0" w:space="0" w:color="auto"/>
        <w:right w:val="none" w:sz="0" w:space="0" w:color="auto"/>
      </w:divBdr>
    </w:div>
    <w:div w:id="105540524">
      <w:bodyDiv w:val="1"/>
      <w:marLeft w:val="0"/>
      <w:marRight w:val="0"/>
      <w:marTop w:val="0"/>
      <w:marBottom w:val="0"/>
      <w:divBdr>
        <w:top w:val="none" w:sz="0" w:space="0" w:color="auto"/>
        <w:left w:val="none" w:sz="0" w:space="0" w:color="auto"/>
        <w:bottom w:val="none" w:sz="0" w:space="0" w:color="auto"/>
        <w:right w:val="none" w:sz="0" w:space="0" w:color="auto"/>
      </w:divBdr>
    </w:div>
    <w:div w:id="105855543">
      <w:bodyDiv w:val="1"/>
      <w:marLeft w:val="0"/>
      <w:marRight w:val="0"/>
      <w:marTop w:val="0"/>
      <w:marBottom w:val="0"/>
      <w:divBdr>
        <w:top w:val="none" w:sz="0" w:space="0" w:color="auto"/>
        <w:left w:val="none" w:sz="0" w:space="0" w:color="auto"/>
        <w:bottom w:val="none" w:sz="0" w:space="0" w:color="auto"/>
        <w:right w:val="none" w:sz="0" w:space="0" w:color="auto"/>
      </w:divBdr>
    </w:div>
    <w:div w:id="106974377">
      <w:bodyDiv w:val="1"/>
      <w:marLeft w:val="0"/>
      <w:marRight w:val="0"/>
      <w:marTop w:val="0"/>
      <w:marBottom w:val="0"/>
      <w:divBdr>
        <w:top w:val="none" w:sz="0" w:space="0" w:color="auto"/>
        <w:left w:val="none" w:sz="0" w:space="0" w:color="auto"/>
        <w:bottom w:val="none" w:sz="0" w:space="0" w:color="auto"/>
        <w:right w:val="none" w:sz="0" w:space="0" w:color="auto"/>
      </w:divBdr>
    </w:div>
    <w:div w:id="107897477">
      <w:bodyDiv w:val="1"/>
      <w:marLeft w:val="0"/>
      <w:marRight w:val="0"/>
      <w:marTop w:val="0"/>
      <w:marBottom w:val="0"/>
      <w:divBdr>
        <w:top w:val="none" w:sz="0" w:space="0" w:color="auto"/>
        <w:left w:val="none" w:sz="0" w:space="0" w:color="auto"/>
        <w:bottom w:val="none" w:sz="0" w:space="0" w:color="auto"/>
        <w:right w:val="none" w:sz="0" w:space="0" w:color="auto"/>
      </w:divBdr>
    </w:div>
    <w:div w:id="109980948">
      <w:bodyDiv w:val="1"/>
      <w:marLeft w:val="0"/>
      <w:marRight w:val="0"/>
      <w:marTop w:val="0"/>
      <w:marBottom w:val="0"/>
      <w:divBdr>
        <w:top w:val="none" w:sz="0" w:space="0" w:color="auto"/>
        <w:left w:val="none" w:sz="0" w:space="0" w:color="auto"/>
        <w:bottom w:val="none" w:sz="0" w:space="0" w:color="auto"/>
        <w:right w:val="none" w:sz="0" w:space="0" w:color="auto"/>
      </w:divBdr>
    </w:div>
    <w:div w:id="111411617">
      <w:bodyDiv w:val="1"/>
      <w:marLeft w:val="0"/>
      <w:marRight w:val="0"/>
      <w:marTop w:val="0"/>
      <w:marBottom w:val="0"/>
      <w:divBdr>
        <w:top w:val="none" w:sz="0" w:space="0" w:color="auto"/>
        <w:left w:val="none" w:sz="0" w:space="0" w:color="auto"/>
        <w:bottom w:val="none" w:sz="0" w:space="0" w:color="auto"/>
        <w:right w:val="none" w:sz="0" w:space="0" w:color="auto"/>
      </w:divBdr>
    </w:div>
    <w:div w:id="114519362">
      <w:bodyDiv w:val="1"/>
      <w:marLeft w:val="0"/>
      <w:marRight w:val="0"/>
      <w:marTop w:val="0"/>
      <w:marBottom w:val="0"/>
      <w:divBdr>
        <w:top w:val="none" w:sz="0" w:space="0" w:color="auto"/>
        <w:left w:val="none" w:sz="0" w:space="0" w:color="auto"/>
        <w:bottom w:val="none" w:sz="0" w:space="0" w:color="auto"/>
        <w:right w:val="none" w:sz="0" w:space="0" w:color="auto"/>
      </w:divBdr>
    </w:div>
    <w:div w:id="119350423">
      <w:bodyDiv w:val="1"/>
      <w:marLeft w:val="0"/>
      <w:marRight w:val="0"/>
      <w:marTop w:val="0"/>
      <w:marBottom w:val="0"/>
      <w:divBdr>
        <w:top w:val="none" w:sz="0" w:space="0" w:color="auto"/>
        <w:left w:val="none" w:sz="0" w:space="0" w:color="auto"/>
        <w:bottom w:val="none" w:sz="0" w:space="0" w:color="auto"/>
        <w:right w:val="none" w:sz="0" w:space="0" w:color="auto"/>
      </w:divBdr>
    </w:div>
    <w:div w:id="122622774">
      <w:bodyDiv w:val="1"/>
      <w:marLeft w:val="0"/>
      <w:marRight w:val="0"/>
      <w:marTop w:val="0"/>
      <w:marBottom w:val="0"/>
      <w:divBdr>
        <w:top w:val="none" w:sz="0" w:space="0" w:color="auto"/>
        <w:left w:val="none" w:sz="0" w:space="0" w:color="auto"/>
        <w:bottom w:val="none" w:sz="0" w:space="0" w:color="auto"/>
        <w:right w:val="none" w:sz="0" w:space="0" w:color="auto"/>
      </w:divBdr>
    </w:div>
    <w:div w:id="125900805">
      <w:bodyDiv w:val="1"/>
      <w:marLeft w:val="0"/>
      <w:marRight w:val="0"/>
      <w:marTop w:val="0"/>
      <w:marBottom w:val="0"/>
      <w:divBdr>
        <w:top w:val="none" w:sz="0" w:space="0" w:color="auto"/>
        <w:left w:val="none" w:sz="0" w:space="0" w:color="auto"/>
        <w:bottom w:val="none" w:sz="0" w:space="0" w:color="auto"/>
        <w:right w:val="none" w:sz="0" w:space="0" w:color="auto"/>
      </w:divBdr>
    </w:div>
    <w:div w:id="132524046">
      <w:bodyDiv w:val="1"/>
      <w:marLeft w:val="0"/>
      <w:marRight w:val="0"/>
      <w:marTop w:val="0"/>
      <w:marBottom w:val="0"/>
      <w:divBdr>
        <w:top w:val="none" w:sz="0" w:space="0" w:color="auto"/>
        <w:left w:val="none" w:sz="0" w:space="0" w:color="auto"/>
        <w:bottom w:val="none" w:sz="0" w:space="0" w:color="auto"/>
        <w:right w:val="none" w:sz="0" w:space="0" w:color="auto"/>
      </w:divBdr>
    </w:div>
    <w:div w:id="133567415">
      <w:bodyDiv w:val="1"/>
      <w:marLeft w:val="0"/>
      <w:marRight w:val="0"/>
      <w:marTop w:val="0"/>
      <w:marBottom w:val="0"/>
      <w:divBdr>
        <w:top w:val="none" w:sz="0" w:space="0" w:color="auto"/>
        <w:left w:val="none" w:sz="0" w:space="0" w:color="auto"/>
        <w:bottom w:val="none" w:sz="0" w:space="0" w:color="auto"/>
        <w:right w:val="none" w:sz="0" w:space="0" w:color="auto"/>
      </w:divBdr>
    </w:div>
    <w:div w:id="133985453">
      <w:bodyDiv w:val="1"/>
      <w:marLeft w:val="0"/>
      <w:marRight w:val="0"/>
      <w:marTop w:val="0"/>
      <w:marBottom w:val="0"/>
      <w:divBdr>
        <w:top w:val="none" w:sz="0" w:space="0" w:color="auto"/>
        <w:left w:val="none" w:sz="0" w:space="0" w:color="auto"/>
        <w:bottom w:val="none" w:sz="0" w:space="0" w:color="auto"/>
        <w:right w:val="none" w:sz="0" w:space="0" w:color="auto"/>
      </w:divBdr>
    </w:div>
    <w:div w:id="134957225">
      <w:bodyDiv w:val="1"/>
      <w:marLeft w:val="0"/>
      <w:marRight w:val="0"/>
      <w:marTop w:val="0"/>
      <w:marBottom w:val="0"/>
      <w:divBdr>
        <w:top w:val="none" w:sz="0" w:space="0" w:color="auto"/>
        <w:left w:val="none" w:sz="0" w:space="0" w:color="auto"/>
        <w:bottom w:val="none" w:sz="0" w:space="0" w:color="auto"/>
        <w:right w:val="none" w:sz="0" w:space="0" w:color="auto"/>
      </w:divBdr>
    </w:div>
    <w:div w:id="135072380">
      <w:bodyDiv w:val="1"/>
      <w:marLeft w:val="0"/>
      <w:marRight w:val="0"/>
      <w:marTop w:val="0"/>
      <w:marBottom w:val="0"/>
      <w:divBdr>
        <w:top w:val="none" w:sz="0" w:space="0" w:color="auto"/>
        <w:left w:val="none" w:sz="0" w:space="0" w:color="auto"/>
        <w:bottom w:val="none" w:sz="0" w:space="0" w:color="auto"/>
        <w:right w:val="none" w:sz="0" w:space="0" w:color="auto"/>
      </w:divBdr>
    </w:div>
    <w:div w:id="142964522">
      <w:bodyDiv w:val="1"/>
      <w:marLeft w:val="0"/>
      <w:marRight w:val="0"/>
      <w:marTop w:val="0"/>
      <w:marBottom w:val="0"/>
      <w:divBdr>
        <w:top w:val="none" w:sz="0" w:space="0" w:color="auto"/>
        <w:left w:val="none" w:sz="0" w:space="0" w:color="auto"/>
        <w:bottom w:val="none" w:sz="0" w:space="0" w:color="auto"/>
        <w:right w:val="none" w:sz="0" w:space="0" w:color="auto"/>
      </w:divBdr>
    </w:div>
    <w:div w:id="144786800">
      <w:bodyDiv w:val="1"/>
      <w:marLeft w:val="0"/>
      <w:marRight w:val="0"/>
      <w:marTop w:val="0"/>
      <w:marBottom w:val="0"/>
      <w:divBdr>
        <w:top w:val="none" w:sz="0" w:space="0" w:color="auto"/>
        <w:left w:val="none" w:sz="0" w:space="0" w:color="auto"/>
        <w:bottom w:val="none" w:sz="0" w:space="0" w:color="auto"/>
        <w:right w:val="none" w:sz="0" w:space="0" w:color="auto"/>
      </w:divBdr>
    </w:div>
    <w:div w:id="150099101">
      <w:bodyDiv w:val="1"/>
      <w:marLeft w:val="0"/>
      <w:marRight w:val="0"/>
      <w:marTop w:val="0"/>
      <w:marBottom w:val="0"/>
      <w:divBdr>
        <w:top w:val="none" w:sz="0" w:space="0" w:color="auto"/>
        <w:left w:val="none" w:sz="0" w:space="0" w:color="auto"/>
        <w:bottom w:val="none" w:sz="0" w:space="0" w:color="auto"/>
        <w:right w:val="none" w:sz="0" w:space="0" w:color="auto"/>
      </w:divBdr>
    </w:div>
    <w:div w:id="152572562">
      <w:bodyDiv w:val="1"/>
      <w:marLeft w:val="0"/>
      <w:marRight w:val="0"/>
      <w:marTop w:val="0"/>
      <w:marBottom w:val="0"/>
      <w:divBdr>
        <w:top w:val="none" w:sz="0" w:space="0" w:color="auto"/>
        <w:left w:val="none" w:sz="0" w:space="0" w:color="auto"/>
        <w:bottom w:val="none" w:sz="0" w:space="0" w:color="auto"/>
        <w:right w:val="none" w:sz="0" w:space="0" w:color="auto"/>
      </w:divBdr>
    </w:div>
    <w:div w:id="152987810">
      <w:bodyDiv w:val="1"/>
      <w:marLeft w:val="0"/>
      <w:marRight w:val="0"/>
      <w:marTop w:val="0"/>
      <w:marBottom w:val="0"/>
      <w:divBdr>
        <w:top w:val="none" w:sz="0" w:space="0" w:color="auto"/>
        <w:left w:val="none" w:sz="0" w:space="0" w:color="auto"/>
        <w:bottom w:val="none" w:sz="0" w:space="0" w:color="auto"/>
        <w:right w:val="none" w:sz="0" w:space="0" w:color="auto"/>
      </w:divBdr>
    </w:div>
    <w:div w:id="156966707">
      <w:bodyDiv w:val="1"/>
      <w:marLeft w:val="0"/>
      <w:marRight w:val="0"/>
      <w:marTop w:val="0"/>
      <w:marBottom w:val="0"/>
      <w:divBdr>
        <w:top w:val="none" w:sz="0" w:space="0" w:color="auto"/>
        <w:left w:val="none" w:sz="0" w:space="0" w:color="auto"/>
        <w:bottom w:val="none" w:sz="0" w:space="0" w:color="auto"/>
        <w:right w:val="none" w:sz="0" w:space="0" w:color="auto"/>
      </w:divBdr>
    </w:div>
    <w:div w:id="158422201">
      <w:bodyDiv w:val="1"/>
      <w:marLeft w:val="0"/>
      <w:marRight w:val="0"/>
      <w:marTop w:val="0"/>
      <w:marBottom w:val="0"/>
      <w:divBdr>
        <w:top w:val="none" w:sz="0" w:space="0" w:color="auto"/>
        <w:left w:val="none" w:sz="0" w:space="0" w:color="auto"/>
        <w:bottom w:val="none" w:sz="0" w:space="0" w:color="auto"/>
        <w:right w:val="none" w:sz="0" w:space="0" w:color="auto"/>
      </w:divBdr>
    </w:div>
    <w:div w:id="160580914">
      <w:bodyDiv w:val="1"/>
      <w:marLeft w:val="0"/>
      <w:marRight w:val="0"/>
      <w:marTop w:val="0"/>
      <w:marBottom w:val="0"/>
      <w:divBdr>
        <w:top w:val="none" w:sz="0" w:space="0" w:color="auto"/>
        <w:left w:val="none" w:sz="0" w:space="0" w:color="auto"/>
        <w:bottom w:val="none" w:sz="0" w:space="0" w:color="auto"/>
        <w:right w:val="none" w:sz="0" w:space="0" w:color="auto"/>
      </w:divBdr>
    </w:div>
    <w:div w:id="162092736">
      <w:bodyDiv w:val="1"/>
      <w:marLeft w:val="0"/>
      <w:marRight w:val="0"/>
      <w:marTop w:val="0"/>
      <w:marBottom w:val="0"/>
      <w:divBdr>
        <w:top w:val="none" w:sz="0" w:space="0" w:color="auto"/>
        <w:left w:val="none" w:sz="0" w:space="0" w:color="auto"/>
        <w:bottom w:val="none" w:sz="0" w:space="0" w:color="auto"/>
        <w:right w:val="none" w:sz="0" w:space="0" w:color="auto"/>
      </w:divBdr>
    </w:div>
    <w:div w:id="165246090">
      <w:bodyDiv w:val="1"/>
      <w:marLeft w:val="0"/>
      <w:marRight w:val="0"/>
      <w:marTop w:val="0"/>
      <w:marBottom w:val="0"/>
      <w:divBdr>
        <w:top w:val="none" w:sz="0" w:space="0" w:color="auto"/>
        <w:left w:val="none" w:sz="0" w:space="0" w:color="auto"/>
        <w:bottom w:val="none" w:sz="0" w:space="0" w:color="auto"/>
        <w:right w:val="none" w:sz="0" w:space="0" w:color="auto"/>
      </w:divBdr>
    </w:div>
    <w:div w:id="168909241">
      <w:bodyDiv w:val="1"/>
      <w:marLeft w:val="0"/>
      <w:marRight w:val="0"/>
      <w:marTop w:val="0"/>
      <w:marBottom w:val="0"/>
      <w:divBdr>
        <w:top w:val="none" w:sz="0" w:space="0" w:color="auto"/>
        <w:left w:val="none" w:sz="0" w:space="0" w:color="auto"/>
        <w:bottom w:val="none" w:sz="0" w:space="0" w:color="auto"/>
        <w:right w:val="none" w:sz="0" w:space="0" w:color="auto"/>
      </w:divBdr>
    </w:div>
    <w:div w:id="175074627">
      <w:bodyDiv w:val="1"/>
      <w:marLeft w:val="0"/>
      <w:marRight w:val="0"/>
      <w:marTop w:val="0"/>
      <w:marBottom w:val="0"/>
      <w:divBdr>
        <w:top w:val="none" w:sz="0" w:space="0" w:color="auto"/>
        <w:left w:val="none" w:sz="0" w:space="0" w:color="auto"/>
        <w:bottom w:val="none" w:sz="0" w:space="0" w:color="auto"/>
        <w:right w:val="none" w:sz="0" w:space="0" w:color="auto"/>
      </w:divBdr>
    </w:div>
    <w:div w:id="177543046">
      <w:bodyDiv w:val="1"/>
      <w:marLeft w:val="0"/>
      <w:marRight w:val="0"/>
      <w:marTop w:val="0"/>
      <w:marBottom w:val="0"/>
      <w:divBdr>
        <w:top w:val="none" w:sz="0" w:space="0" w:color="auto"/>
        <w:left w:val="none" w:sz="0" w:space="0" w:color="auto"/>
        <w:bottom w:val="none" w:sz="0" w:space="0" w:color="auto"/>
        <w:right w:val="none" w:sz="0" w:space="0" w:color="auto"/>
      </w:divBdr>
    </w:div>
    <w:div w:id="181869507">
      <w:bodyDiv w:val="1"/>
      <w:marLeft w:val="0"/>
      <w:marRight w:val="0"/>
      <w:marTop w:val="0"/>
      <w:marBottom w:val="0"/>
      <w:divBdr>
        <w:top w:val="none" w:sz="0" w:space="0" w:color="auto"/>
        <w:left w:val="none" w:sz="0" w:space="0" w:color="auto"/>
        <w:bottom w:val="none" w:sz="0" w:space="0" w:color="auto"/>
        <w:right w:val="none" w:sz="0" w:space="0" w:color="auto"/>
      </w:divBdr>
    </w:div>
    <w:div w:id="185604136">
      <w:bodyDiv w:val="1"/>
      <w:marLeft w:val="0"/>
      <w:marRight w:val="0"/>
      <w:marTop w:val="0"/>
      <w:marBottom w:val="0"/>
      <w:divBdr>
        <w:top w:val="none" w:sz="0" w:space="0" w:color="auto"/>
        <w:left w:val="none" w:sz="0" w:space="0" w:color="auto"/>
        <w:bottom w:val="none" w:sz="0" w:space="0" w:color="auto"/>
        <w:right w:val="none" w:sz="0" w:space="0" w:color="auto"/>
      </w:divBdr>
    </w:div>
    <w:div w:id="199317415">
      <w:bodyDiv w:val="1"/>
      <w:marLeft w:val="0"/>
      <w:marRight w:val="0"/>
      <w:marTop w:val="0"/>
      <w:marBottom w:val="0"/>
      <w:divBdr>
        <w:top w:val="none" w:sz="0" w:space="0" w:color="auto"/>
        <w:left w:val="none" w:sz="0" w:space="0" w:color="auto"/>
        <w:bottom w:val="none" w:sz="0" w:space="0" w:color="auto"/>
        <w:right w:val="none" w:sz="0" w:space="0" w:color="auto"/>
      </w:divBdr>
    </w:div>
    <w:div w:id="199435141">
      <w:bodyDiv w:val="1"/>
      <w:marLeft w:val="0"/>
      <w:marRight w:val="0"/>
      <w:marTop w:val="0"/>
      <w:marBottom w:val="0"/>
      <w:divBdr>
        <w:top w:val="none" w:sz="0" w:space="0" w:color="auto"/>
        <w:left w:val="none" w:sz="0" w:space="0" w:color="auto"/>
        <w:bottom w:val="none" w:sz="0" w:space="0" w:color="auto"/>
        <w:right w:val="none" w:sz="0" w:space="0" w:color="auto"/>
      </w:divBdr>
    </w:div>
    <w:div w:id="203644790">
      <w:bodyDiv w:val="1"/>
      <w:marLeft w:val="0"/>
      <w:marRight w:val="0"/>
      <w:marTop w:val="0"/>
      <w:marBottom w:val="0"/>
      <w:divBdr>
        <w:top w:val="none" w:sz="0" w:space="0" w:color="auto"/>
        <w:left w:val="none" w:sz="0" w:space="0" w:color="auto"/>
        <w:bottom w:val="none" w:sz="0" w:space="0" w:color="auto"/>
        <w:right w:val="none" w:sz="0" w:space="0" w:color="auto"/>
      </w:divBdr>
    </w:div>
    <w:div w:id="206114317">
      <w:bodyDiv w:val="1"/>
      <w:marLeft w:val="0"/>
      <w:marRight w:val="0"/>
      <w:marTop w:val="0"/>
      <w:marBottom w:val="0"/>
      <w:divBdr>
        <w:top w:val="none" w:sz="0" w:space="0" w:color="auto"/>
        <w:left w:val="none" w:sz="0" w:space="0" w:color="auto"/>
        <w:bottom w:val="none" w:sz="0" w:space="0" w:color="auto"/>
        <w:right w:val="none" w:sz="0" w:space="0" w:color="auto"/>
      </w:divBdr>
    </w:div>
    <w:div w:id="208614046">
      <w:bodyDiv w:val="1"/>
      <w:marLeft w:val="0"/>
      <w:marRight w:val="0"/>
      <w:marTop w:val="0"/>
      <w:marBottom w:val="0"/>
      <w:divBdr>
        <w:top w:val="none" w:sz="0" w:space="0" w:color="auto"/>
        <w:left w:val="none" w:sz="0" w:space="0" w:color="auto"/>
        <w:bottom w:val="none" w:sz="0" w:space="0" w:color="auto"/>
        <w:right w:val="none" w:sz="0" w:space="0" w:color="auto"/>
      </w:divBdr>
    </w:div>
    <w:div w:id="210457430">
      <w:bodyDiv w:val="1"/>
      <w:marLeft w:val="0"/>
      <w:marRight w:val="0"/>
      <w:marTop w:val="0"/>
      <w:marBottom w:val="0"/>
      <w:divBdr>
        <w:top w:val="none" w:sz="0" w:space="0" w:color="auto"/>
        <w:left w:val="none" w:sz="0" w:space="0" w:color="auto"/>
        <w:bottom w:val="none" w:sz="0" w:space="0" w:color="auto"/>
        <w:right w:val="none" w:sz="0" w:space="0" w:color="auto"/>
      </w:divBdr>
    </w:div>
    <w:div w:id="211692322">
      <w:bodyDiv w:val="1"/>
      <w:marLeft w:val="0"/>
      <w:marRight w:val="0"/>
      <w:marTop w:val="0"/>
      <w:marBottom w:val="0"/>
      <w:divBdr>
        <w:top w:val="none" w:sz="0" w:space="0" w:color="auto"/>
        <w:left w:val="none" w:sz="0" w:space="0" w:color="auto"/>
        <w:bottom w:val="none" w:sz="0" w:space="0" w:color="auto"/>
        <w:right w:val="none" w:sz="0" w:space="0" w:color="auto"/>
      </w:divBdr>
    </w:div>
    <w:div w:id="215120539">
      <w:bodyDiv w:val="1"/>
      <w:marLeft w:val="0"/>
      <w:marRight w:val="0"/>
      <w:marTop w:val="0"/>
      <w:marBottom w:val="0"/>
      <w:divBdr>
        <w:top w:val="none" w:sz="0" w:space="0" w:color="auto"/>
        <w:left w:val="none" w:sz="0" w:space="0" w:color="auto"/>
        <w:bottom w:val="none" w:sz="0" w:space="0" w:color="auto"/>
        <w:right w:val="none" w:sz="0" w:space="0" w:color="auto"/>
      </w:divBdr>
    </w:div>
    <w:div w:id="215358350">
      <w:bodyDiv w:val="1"/>
      <w:marLeft w:val="0"/>
      <w:marRight w:val="0"/>
      <w:marTop w:val="0"/>
      <w:marBottom w:val="0"/>
      <w:divBdr>
        <w:top w:val="none" w:sz="0" w:space="0" w:color="auto"/>
        <w:left w:val="none" w:sz="0" w:space="0" w:color="auto"/>
        <w:bottom w:val="none" w:sz="0" w:space="0" w:color="auto"/>
        <w:right w:val="none" w:sz="0" w:space="0" w:color="auto"/>
      </w:divBdr>
    </w:div>
    <w:div w:id="217210706">
      <w:bodyDiv w:val="1"/>
      <w:marLeft w:val="0"/>
      <w:marRight w:val="0"/>
      <w:marTop w:val="0"/>
      <w:marBottom w:val="0"/>
      <w:divBdr>
        <w:top w:val="none" w:sz="0" w:space="0" w:color="auto"/>
        <w:left w:val="none" w:sz="0" w:space="0" w:color="auto"/>
        <w:bottom w:val="none" w:sz="0" w:space="0" w:color="auto"/>
        <w:right w:val="none" w:sz="0" w:space="0" w:color="auto"/>
      </w:divBdr>
    </w:div>
    <w:div w:id="219366756">
      <w:bodyDiv w:val="1"/>
      <w:marLeft w:val="0"/>
      <w:marRight w:val="0"/>
      <w:marTop w:val="0"/>
      <w:marBottom w:val="0"/>
      <w:divBdr>
        <w:top w:val="none" w:sz="0" w:space="0" w:color="auto"/>
        <w:left w:val="none" w:sz="0" w:space="0" w:color="auto"/>
        <w:bottom w:val="none" w:sz="0" w:space="0" w:color="auto"/>
        <w:right w:val="none" w:sz="0" w:space="0" w:color="auto"/>
      </w:divBdr>
    </w:div>
    <w:div w:id="219942530">
      <w:bodyDiv w:val="1"/>
      <w:marLeft w:val="0"/>
      <w:marRight w:val="0"/>
      <w:marTop w:val="0"/>
      <w:marBottom w:val="0"/>
      <w:divBdr>
        <w:top w:val="none" w:sz="0" w:space="0" w:color="auto"/>
        <w:left w:val="none" w:sz="0" w:space="0" w:color="auto"/>
        <w:bottom w:val="none" w:sz="0" w:space="0" w:color="auto"/>
        <w:right w:val="none" w:sz="0" w:space="0" w:color="auto"/>
      </w:divBdr>
    </w:div>
    <w:div w:id="223957132">
      <w:bodyDiv w:val="1"/>
      <w:marLeft w:val="0"/>
      <w:marRight w:val="0"/>
      <w:marTop w:val="0"/>
      <w:marBottom w:val="0"/>
      <w:divBdr>
        <w:top w:val="none" w:sz="0" w:space="0" w:color="auto"/>
        <w:left w:val="none" w:sz="0" w:space="0" w:color="auto"/>
        <w:bottom w:val="none" w:sz="0" w:space="0" w:color="auto"/>
        <w:right w:val="none" w:sz="0" w:space="0" w:color="auto"/>
      </w:divBdr>
    </w:div>
    <w:div w:id="231737769">
      <w:bodyDiv w:val="1"/>
      <w:marLeft w:val="0"/>
      <w:marRight w:val="0"/>
      <w:marTop w:val="0"/>
      <w:marBottom w:val="0"/>
      <w:divBdr>
        <w:top w:val="none" w:sz="0" w:space="0" w:color="auto"/>
        <w:left w:val="none" w:sz="0" w:space="0" w:color="auto"/>
        <w:bottom w:val="none" w:sz="0" w:space="0" w:color="auto"/>
        <w:right w:val="none" w:sz="0" w:space="0" w:color="auto"/>
      </w:divBdr>
    </w:div>
    <w:div w:id="245921139">
      <w:bodyDiv w:val="1"/>
      <w:marLeft w:val="0"/>
      <w:marRight w:val="0"/>
      <w:marTop w:val="0"/>
      <w:marBottom w:val="0"/>
      <w:divBdr>
        <w:top w:val="none" w:sz="0" w:space="0" w:color="auto"/>
        <w:left w:val="none" w:sz="0" w:space="0" w:color="auto"/>
        <w:bottom w:val="none" w:sz="0" w:space="0" w:color="auto"/>
        <w:right w:val="none" w:sz="0" w:space="0" w:color="auto"/>
      </w:divBdr>
    </w:div>
    <w:div w:id="261034000">
      <w:bodyDiv w:val="1"/>
      <w:marLeft w:val="0"/>
      <w:marRight w:val="0"/>
      <w:marTop w:val="0"/>
      <w:marBottom w:val="0"/>
      <w:divBdr>
        <w:top w:val="none" w:sz="0" w:space="0" w:color="auto"/>
        <w:left w:val="none" w:sz="0" w:space="0" w:color="auto"/>
        <w:bottom w:val="none" w:sz="0" w:space="0" w:color="auto"/>
        <w:right w:val="none" w:sz="0" w:space="0" w:color="auto"/>
      </w:divBdr>
    </w:div>
    <w:div w:id="262152906">
      <w:bodyDiv w:val="1"/>
      <w:marLeft w:val="0"/>
      <w:marRight w:val="0"/>
      <w:marTop w:val="0"/>
      <w:marBottom w:val="0"/>
      <w:divBdr>
        <w:top w:val="none" w:sz="0" w:space="0" w:color="auto"/>
        <w:left w:val="none" w:sz="0" w:space="0" w:color="auto"/>
        <w:bottom w:val="none" w:sz="0" w:space="0" w:color="auto"/>
        <w:right w:val="none" w:sz="0" w:space="0" w:color="auto"/>
      </w:divBdr>
    </w:div>
    <w:div w:id="264772268">
      <w:bodyDiv w:val="1"/>
      <w:marLeft w:val="0"/>
      <w:marRight w:val="0"/>
      <w:marTop w:val="0"/>
      <w:marBottom w:val="0"/>
      <w:divBdr>
        <w:top w:val="none" w:sz="0" w:space="0" w:color="auto"/>
        <w:left w:val="none" w:sz="0" w:space="0" w:color="auto"/>
        <w:bottom w:val="none" w:sz="0" w:space="0" w:color="auto"/>
        <w:right w:val="none" w:sz="0" w:space="0" w:color="auto"/>
      </w:divBdr>
    </w:div>
    <w:div w:id="274094557">
      <w:bodyDiv w:val="1"/>
      <w:marLeft w:val="0"/>
      <w:marRight w:val="0"/>
      <w:marTop w:val="0"/>
      <w:marBottom w:val="0"/>
      <w:divBdr>
        <w:top w:val="none" w:sz="0" w:space="0" w:color="auto"/>
        <w:left w:val="none" w:sz="0" w:space="0" w:color="auto"/>
        <w:bottom w:val="none" w:sz="0" w:space="0" w:color="auto"/>
        <w:right w:val="none" w:sz="0" w:space="0" w:color="auto"/>
      </w:divBdr>
    </w:div>
    <w:div w:id="275140975">
      <w:bodyDiv w:val="1"/>
      <w:marLeft w:val="0"/>
      <w:marRight w:val="0"/>
      <w:marTop w:val="0"/>
      <w:marBottom w:val="0"/>
      <w:divBdr>
        <w:top w:val="none" w:sz="0" w:space="0" w:color="auto"/>
        <w:left w:val="none" w:sz="0" w:space="0" w:color="auto"/>
        <w:bottom w:val="none" w:sz="0" w:space="0" w:color="auto"/>
        <w:right w:val="none" w:sz="0" w:space="0" w:color="auto"/>
      </w:divBdr>
    </w:div>
    <w:div w:id="278030584">
      <w:bodyDiv w:val="1"/>
      <w:marLeft w:val="0"/>
      <w:marRight w:val="0"/>
      <w:marTop w:val="0"/>
      <w:marBottom w:val="0"/>
      <w:divBdr>
        <w:top w:val="none" w:sz="0" w:space="0" w:color="auto"/>
        <w:left w:val="none" w:sz="0" w:space="0" w:color="auto"/>
        <w:bottom w:val="none" w:sz="0" w:space="0" w:color="auto"/>
        <w:right w:val="none" w:sz="0" w:space="0" w:color="auto"/>
      </w:divBdr>
    </w:div>
    <w:div w:id="283511455">
      <w:bodyDiv w:val="1"/>
      <w:marLeft w:val="0"/>
      <w:marRight w:val="0"/>
      <w:marTop w:val="0"/>
      <w:marBottom w:val="0"/>
      <w:divBdr>
        <w:top w:val="none" w:sz="0" w:space="0" w:color="auto"/>
        <w:left w:val="none" w:sz="0" w:space="0" w:color="auto"/>
        <w:bottom w:val="none" w:sz="0" w:space="0" w:color="auto"/>
        <w:right w:val="none" w:sz="0" w:space="0" w:color="auto"/>
      </w:divBdr>
    </w:div>
    <w:div w:id="283654891">
      <w:bodyDiv w:val="1"/>
      <w:marLeft w:val="0"/>
      <w:marRight w:val="0"/>
      <w:marTop w:val="0"/>
      <w:marBottom w:val="0"/>
      <w:divBdr>
        <w:top w:val="none" w:sz="0" w:space="0" w:color="auto"/>
        <w:left w:val="none" w:sz="0" w:space="0" w:color="auto"/>
        <w:bottom w:val="none" w:sz="0" w:space="0" w:color="auto"/>
        <w:right w:val="none" w:sz="0" w:space="0" w:color="auto"/>
      </w:divBdr>
    </w:div>
    <w:div w:id="289288438">
      <w:bodyDiv w:val="1"/>
      <w:marLeft w:val="0"/>
      <w:marRight w:val="0"/>
      <w:marTop w:val="0"/>
      <w:marBottom w:val="0"/>
      <w:divBdr>
        <w:top w:val="none" w:sz="0" w:space="0" w:color="auto"/>
        <w:left w:val="none" w:sz="0" w:space="0" w:color="auto"/>
        <w:bottom w:val="none" w:sz="0" w:space="0" w:color="auto"/>
        <w:right w:val="none" w:sz="0" w:space="0" w:color="auto"/>
      </w:divBdr>
    </w:div>
    <w:div w:id="293100810">
      <w:bodyDiv w:val="1"/>
      <w:marLeft w:val="0"/>
      <w:marRight w:val="0"/>
      <w:marTop w:val="0"/>
      <w:marBottom w:val="0"/>
      <w:divBdr>
        <w:top w:val="none" w:sz="0" w:space="0" w:color="auto"/>
        <w:left w:val="none" w:sz="0" w:space="0" w:color="auto"/>
        <w:bottom w:val="none" w:sz="0" w:space="0" w:color="auto"/>
        <w:right w:val="none" w:sz="0" w:space="0" w:color="auto"/>
      </w:divBdr>
    </w:div>
    <w:div w:id="294409161">
      <w:bodyDiv w:val="1"/>
      <w:marLeft w:val="0"/>
      <w:marRight w:val="0"/>
      <w:marTop w:val="0"/>
      <w:marBottom w:val="0"/>
      <w:divBdr>
        <w:top w:val="none" w:sz="0" w:space="0" w:color="auto"/>
        <w:left w:val="none" w:sz="0" w:space="0" w:color="auto"/>
        <w:bottom w:val="none" w:sz="0" w:space="0" w:color="auto"/>
        <w:right w:val="none" w:sz="0" w:space="0" w:color="auto"/>
      </w:divBdr>
    </w:div>
    <w:div w:id="299265479">
      <w:bodyDiv w:val="1"/>
      <w:marLeft w:val="0"/>
      <w:marRight w:val="0"/>
      <w:marTop w:val="0"/>
      <w:marBottom w:val="0"/>
      <w:divBdr>
        <w:top w:val="none" w:sz="0" w:space="0" w:color="auto"/>
        <w:left w:val="none" w:sz="0" w:space="0" w:color="auto"/>
        <w:bottom w:val="none" w:sz="0" w:space="0" w:color="auto"/>
        <w:right w:val="none" w:sz="0" w:space="0" w:color="auto"/>
      </w:divBdr>
    </w:div>
    <w:div w:id="305084227">
      <w:bodyDiv w:val="1"/>
      <w:marLeft w:val="0"/>
      <w:marRight w:val="0"/>
      <w:marTop w:val="0"/>
      <w:marBottom w:val="0"/>
      <w:divBdr>
        <w:top w:val="none" w:sz="0" w:space="0" w:color="auto"/>
        <w:left w:val="none" w:sz="0" w:space="0" w:color="auto"/>
        <w:bottom w:val="none" w:sz="0" w:space="0" w:color="auto"/>
        <w:right w:val="none" w:sz="0" w:space="0" w:color="auto"/>
      </w:divBdr>
    </w:div>
    <w:div w:id="306663401">
      <w:bodyDiv w:val="1"/>
      <w:marLeft w:val="0"/>
      <w:marRight w:val="0"/>
      <w:marTop w:val="0"/>
      <w:marBottom w:val="0"/>
      <w:divBdr>
        <w:top w:val="none" w:sz="0" w:space="0" w:color="auto"/>
        <w:left w:val="none" w:sz="0" w:space="0" w:color="auto"/>
        <w:bottom w:val="none" w:sz="0" w:space="0" w:color="auto"/>
        <w:right w:val="none" w:sz="0" w:space="0" w:color="auto"/>
      </w:divBdr>
    </w:div>
    <w:div w:id="311713642">
      <w:bodyDiv w:val="1"/>
      <w:marLeft w:val="0"/>
      <w:marRight w:val="0"/>
      <w:marTop w:val="0"/>
      <w:marBottom w:val="0"/>
      <w:divBdr>
        <w:top w:val="none" w:sz="0" w:space="0" w:color="auto"/>
        <w:left w:val="none" w:sz="0" w:space="0" w:color="auto"/>
        <w:bottom w:val="none" w:sz="0" w:space="0" w:color="auto"/>
        <w:right w:val="none" w:sz="0" w:space="0" w:color="auto"/>
      </w:divBdr>
    </w:div>
    <w:div w:id="326517996">
      <w:bodyDiv w:val="1"/>
      <w:marLeft w:val="0"/>
      <w:marRight w:val="0"/>
      <w:marTop w:val="0"/>
      <w:marBottom w:val="0"/>
      <w:divBdr>
        <w:top w:val="none" w:sz="0" w:space="0" w:color="auto"/>
        <w:left w:val="none" w:sz="0" w:space="0" w:color="auto"/>
        <w:bottom w:val="none" w:sz="0" w:space="0" w:color="auto"/>
        <w:right w:val="none" w:sz="0" w:space="0" w:color="auto"/>
      </w:divBdr>
    </w:div>
    <w:div w:id="330332989">
      <w:bodyDiv w:val="1"/>
      <w:marLeft w:val="0"/>
      <w:marRight w:val="0"/>
      <w:marTop w:val="0"/>
      <w:marBottom w:val="0"/>
      <w:divBdr>
        <w:top w:val="none" w:sz="0" w:space="0" w:color="auto"/>
        <w:left w:val="none" w:sz="0" w:space="0" w:color="auto"/>
        <w:bottom w:val="none" w:sz="0" w:space="0" w:color="auto"/>
        <w:right w:val="none" w:sz="0" w:space="0" w:color="auto"/>
      </w:divBdr>
    </w:div>
    <w:div w:id="331180567">
      <w:bodyDiv w:val="1"/>
      <w:marLeft w:val="0"/>
      <w:marRight w:val="0"/>
      <w:marTop w:val="0"/>
      <w:marBottom w:val="0"/>
      <w:divBdr>
        <w:top w:val="none" w:sz="0" w:space="0" w:color="auto"/>
        <w:left w:val="none" w:sz="0" w:space="0" w:color="auto"/>
        <w:bottom w:val="none" w:sz="0" w:space="0" w:color="auto"/>
        <w:right w:val="none" w:sz="0" w:space="0" w:color="auto"/>
      </w:divBdr>
    </w:div>
    <w:div w:id="332801849">
      <w:bodyDiv w:val="1"/>
      <w:marLeft w:val="0"/>
      <w:marRight w:val="0"/>
      <w:marTop w:val="0"/>
      <w:marBottom w:val="0"/>
      <w:divBdr>
        <w:top w:val="none" w:sz="0" w:space="0" w:color="auto"/>
        <w:left w:val="none" w:sz="0" w:space="0" w:color="auto"/>
        <w:bottom w:val="none" w:sz="0" w:space="0" w:color="auto"/>
        <w:right w:val="none" w:sz="0" w:space="0" w:color="auto"/>
      </w:divBdr>
    </w:div>
    <w:div w:id="337469841">
      <w:bodyDiv w:val="1"/>
      <w:marLeft w:val="0"/>
      <w:marRight w:val="0"/>
      <w:marTop w:val="0"/>
      <w:marBottom w:val="0"/>
      <w:divBdr>
        <w:top w:val="none" w:sz="0" w:space="0" w:color="auto"/>
        <w:left w:val="none" w:sz="0" w:space="0" w:color="auto"/>
        <w:bottom w:val="none" w:sz="0" w:space="0" w:color="auto"/>
        <w:right w:val="none" w:sz="0" w:space="0" w:color="auto"/>
      </w:divBdr>
    </w:div>
    <w:div w:id="338120416">
      <w:bodyDiv w:val="1"/>
      <w:marLeft w:val="0"/>
      <w:marRight w:val="0"/>
      <w:marTop w:val="0"/>
      <w:marBottom w:val="0"/>
      <w:divBdr>
        <w:top w:val="none" w:sz="0" w:space="0" w:color="auto"/>
        <w:left w:val="none" w:sz="0" w:space="0" w:color="auto"/>
        <w:bottom w:val="none" w:sz="0" w:space="0" w:color="auto"/>
        <w:right w:val="none" w:sz="0" w:space="0" w:color="auto"/>
      </w:divBdr>
    </w:div>
    <w:div w:id="338896410">
      <w:bodyDiv w:val="1"/>
      <w:marLeft w:val="0"/>
      <w:marRight w:val="0"/>
      <w:marTop w:val="0"/>
      <w:marBottom w:val="0"/>
      <w:divBdr>
        <w:top w:val="none" w:sz="0" w:space="0" w:color="auto"/>
        <w:left w:val="none" w:sz="0" w:space="0" w:color="auto"/>
        <w:bottom w:val="none" w:sz="0" w:space="0" w:color="auto"/>
        <w:right w:val="none" w:sz="0" w:space="0" w:color="auto"/>
      </w:divBdr>
    </w:div>
    <w:div w:id="341513006">
      <w:bodyDiv w:val="1"/>
      <w:marLeft w:val="0"/>
      <w:marRight w:val="0"/>
      <w:marTop w:val="0"/>
      <w:marBottom w:val="0"/>
      <w:divBdr>
        <w:top w:val="none" w:sz="0" w:space="0" w:color="auto"/>
        <w:left w:val="none" w:sz="0" w:space="0" w:color="auto"/>
        <w:bottom w:val="none" w:sz="0" w:space="0" w:color="auto"/>
        <w:right w:val="none" w:sz="0" w:space="0" w:color="auto"/>
      </w:divBdr>
    </w:div>
    <w:div w:id="343671335">
      <w:bodyDiv w:val="1"/>
      <w:marLeft w:val="0"/>
      <w:marRight w:val="0"/>
      <w:marTop w:val="0"/>
      <w:marBottom w:val="0"/>
      <w:divBdr>
        <w:top w:val="none" w:sz="0" w:space="0" w:color="auto"/>
        <w:left w:val="none" w:sz="0" w:space="0" w:color="auto"/>
        <w:bottom w:val="none" w:sz="0" w:space="0" w:color="auto"/>
        <w:right w:val="none" w:sz="0" w:space="0" w:color="auto"/>
      </w:divBdr>
    </w:div>
    <w:div w:id="344019398">
      <w:bodyDiv w:val="1"/>
      <w:marLeft w:val="0"/>
      <w:marRight w:val="0"/>
      <w:marTop w:val="0"/>
      <w:marBottom w:val="0"/>
      <w:divBdr>
        <w:top w:val="none" w:sz="0" w:space="0" w:color="auto"/>
        <w:left w:val="none" w:sz="0" w:space="0" w:color="auto"/>
        <w:bottom w:val="none" w:sz="0" w:space="0" w:color="auto"/>
        <w:right w:val="none" w:sz="0" w:space="0" w:color="auto"/>
      </w:divBdr>
    </w:div>
    <w:div w:id="347103640">
      <w:bodyDiv w:val="1"/>
      <w:marLeft w:val="0"/>
      <w:marRight w:val="0"/>
      <w:marTop w:val="0"/>
      <w:marBottom w:val="0"/>
      <w:divBdr>
        <w:top w:val="none" w:sz="0" w:space="0" w:color="auto"/>
        <w:left w:val="none" w:sz="0" w:space="0" w:color="auto"/>
        <w:bottom w:val="none" w:sz="0" w:space="0" w:color="auto"/>
        <w:right w:val="none" w:sz="0" w:space="0" w:color="auto"/>
      </w:divBdr>
    </w:div>
    <w:div w:id="350450775">
      <w:bodyDiv w:val="1"/>
      <w:marLeft w:val="0"/>
      <w:marRight w:val="0"/>
      <w:marTop w:val="0"/>
      <w:marBottom w:val="0"/>
      <w:divBdr>
        <w:top w:val="none" w:sz="0" w:space="0" w:color="auto"/>
        <w:left w:val="none" w:sz="0" w:space="0" w:color="auto"/>
        <w:bottom w:val="none" w:sz="0" w:space="0" w:color="auto"/>
        <w:right w:val="none" w:sz="0" w:space="0" w:color="auto"/>
      </w:divBdr>
    </w:div>
    <w:div w:id="351339484">
      <w:bodyDiv w:val="1"/>
      <w:marLeft w:val="0"/>
      <w:marRight w:val="0"/>
      <w:marTop w:val="0"/>
      <w:marBottom w:val="0"/>
      <w:divBdr>
        <w:top w:val="none" w:sz="0" w:space="0" w:color="auto"/>
        <w:left w:val="none" w:sz="0" w:space="0" w:color="auto"/>
        <w:bottom w:val="none" w:sz="0" w:space="0" w:color="auto"/>
        <w:right w:val="none" w:sz="0" w:space="0" w:color="auto"/>
      </w:divBdr>
    </w:div>
    <w:div w:id="353969715">
      <w:bodyDiv w:val="1"/>
      <w:marLeft w:val="0"/>
      <w:marRight w:val="0"/>
      <w:marTop w:val="0"/>
      <w:marBottom w:val="0"/>
      <w:divBdr>
        <w:top w:val="none" w:sz="0" w:space="0" w:color="auto"/>
        <w:left w:val="none" w:sz="0" w:space="0" w:color="auto"/>
        <w:bottom w:val="none" w:sz="0" w:space="0" w:color="auto"/>
        <w:right w:val="none" w:sz="0" w:space="0" w:color="auto"/>
      </w:divBdr>
    </w:div>
    <w:div w:id="356976086">
      <w:bodyDiv w:val="1"/>
      <w:marLeft w:val="0"/>
      <w:marRight w:val="0"/>
      <w:marTop w:val="0"/>
      <w:marBottom w:val="0"/>
      <w:divBdr>
        <w:top w:val="none" w:sz="0" w:space="0" w:color="auto"/>
        <w:left w:val="none" w:sz="0" w:space="0" w:color="auto"/>
        <w:bottom w:val="none" w:sz="0" w:space="0" w:color="auto"/>
        <w:right w:val="none" w:sz="0" w:space="0" w:color="auto"/>
      </w:divBdr>
    </w:div>
    <w:div w:id="357777412">
      <w:bodyDiv w:val="1"/>
      <w:marLeft w:val="0"/>
      <w:marRight w:val="0"/>
      <w:marTop w:val="0"/>
      <w:marBottom w:val="0"/>
      <w:divBdr>
        <w:top w:val="none" w:sz="0" w:space="0" w:color="auto"/>
        <w:left w:val="none" w:sz="0" w:space="0" w:color="auto"/>
        <w:bottom w:val="none" w:sz="0" w:space="0" w:color="auto"/>
        <w:right w:val="none" w:sz="0" w:space="0" w:color="auto"/>
      </w:divBdr>
    </w:div>
    <w:div w:id="358165668">
      <w:bodyDiv w:val="1"/>
      <w:marLeft w:val="0"/>
      <w:marRight w:val="0"/>
      <w:marTop w:val="0"/>
      <w:marBottom w:val="0"/>
      <w:divBdr>
        <w:top w:val="none" w:sz="0" w:space="0" w:color="auto"/>
        <w:left w:val="none" w:sz="0" w:space="0" w:color="auto"/>
        <w:bottom w:val="none" w:sz="0" w:space="0" w:color="auto"/>
        <w:right w:val="none" w:sz="0" w:space="0" w:color="auto"/>
      </w:divBdr>
    </w:div>
    <w:div w:id="360713156">
      <w:bodyDiv w:val="1"/>
      <w:marLeft w:val="0"/>
      <w:marRight w:val="0"/>
      <w:marTop w:val="0"/>
      <w:marBottom w:val="0"/>
      <w:divBdr>
        <w:top w:val="none" w:sz="0" w:space="0" w:color="auto"/>
        <w:left w:val="none" w:sz="0" w:space="0" w:color="auto"/>
        <w:bottom w:val="none" w:sz="0" w:space="0" w:color="auto"/>
        <w:right w:val="none" w:sz="0" w:space="0" w:color="auto"/>
      </w:divBdr>
    </w:div>
    <w:div w:id="365180271">
      <w:bodyDiv w:val="1"/>
      <w:marLeft w:val="0"/>
      <w:marRight w:val="0"/>
      <w:marTop w:val="0"/>
      <w:marBottom w:val="0"/>
      <w:divBdr>
        <w:top w:val="none" w:sz="0" w:space="0" w:color="auto"/>
        <w:left w:val="none" w:sz="0" w:space="0" w:color="auto"/>
        <w:bottom w:val="none" w:sz="0" w:space="0" w:color="auto"/>
        <w:right w:val="none" w:sz="0" w:space="0" w:color="auto"/>
      </w:divBdr>
    </w:div>
    <w:div w:id="373504717">
      <w:bodyDiv w:val="1"/>
      <w:marLeft w:val="0"/>
      <w:marRight w:val="0"/>
      <w:marTop w:val="0"/>
      <w:marBottom w:val="0"/>
      <w:divBdr>
        <w:top w:val="none" w:sz="0" w:space="0" w:color="auto"/>
        <w:left w:val="none" w:sz="0" w:space="0" w:color="auto"/>
        <w:bottom w:val="none" w:sz="0" w:space="0" w:color="auto"/>
        <w:right w:val="none" w:sz="0" w:space="0" w:color="auto"/>
      </w:divBdr>
    </w:div>
    <w:div w:id="374355413">
      <w:bodyDiv w:val="1"/>
      <w:marLeft w:val="0"/>
      <w:marRight w:val="0"/>
      <w:marTop w:val="0"/>
      <w:marBottom w:val="0"/>
      <w:divBdr>
        <w:top w:val="none" w:sz="0" w:space="0" w:color="auto"/>
        <w:left w:val="none" w:sz="0" w:space="0" w:color="auto"/>
        <w:bottom w:val="none" w:sz="0" w:space="0" w:color="auto"/>
        <w:right w:val="none" w:sz="0" w:space="0" w:color="auto"/>
      </w:divBdr>
    </w:div>
    <w:div w:id="375667420">
      <w:bodyDiv w:val="1"/>
      <w:marLeft w:val="0"/>
      <w:marRight w:val="0"/>
      <w:marTop w:val="0"/>
      <w:marBottom w:val="0"/>
      <w:divBdr>
        <w:top w:val="none" w:sz="0" w:space="0" w:color="auto"/>
        <w:left w:val="none" w:sz="0" w:space="0" w:color="auto"/>
        <w:bottom w:val="none" w:sz="0" w:space="0" w:color="auto"/>
        <w:right w:val="none" w:sz="0" w:space="0" w:color="auto"/>
      </w:divBdr>
    </w:div>
    <w:div w:id="379744678">
      <w:bodyDiv w:val="1"/>
      <w:marLeft w:val="0"/>
      <w:marRight w:val="0"/>
      <w:marTop w:val="0"/>
      <w:marBottom w:val="0"/>
      <w:divBdr>
        <w:top w:val="none" w:sz="0" w:space="0" w:color="auto"/>
        <w:left w:val="none" w:sz="0" w:space="0" w:color="auto"/>
        <w:bottom w:val="none" w:sz="0" w:space="0" w:color="auto"/>
        <w:right w:val="none" w:sz="0" w:space="0" w:color="auto"/>
      </w:divBdr>
    </w:div>
    <w:div w:id="379863278">
      <w:bodyDiv w:val="1"/>
      <w:marLeft w:val="0"/>
      <w:marRight w:val="0"/>
      <w:marTop w:val="0"/>
      <w:marBottom w:val="0"/>
      <w:divBdr>
        <w:top w:val="none" w:sz="0" w:space="0" w:color="auto"/>
        <w:left w:val="none" w:sz="0" w:space="0" w:color="auto"/>
        <w:bottom w:val="none" w:sz="0" w:space="0" w:color="auto"/>
        <w:right w:val="none" w:sz="0" w:space="0" w:color="auto"/>
      </w:divBdr>
    </w:div>
    <w:div w:id="381097102">
      <w:bodyDiv w:val="1"/>
      <w:marLeft w:val="0"/>
      <w:marRight w:val="0"/>
      <w:marTop w:val="0"/>
      <w:marBottom w:val="0"/>
      <w:divBdr>
        <w:top w:val="none" w:sz="0" w:space="0" w:color="auto"/>
        <w:left w:val="none" w:sz="0" w:space="0" w:color="auto"/>
        <w:bottom w:val="none" w:sz="0" w:space="0" w:color="auto"/>
        <w:right w:val="none" w:sz="0" w:space="0" w:color="auto"/>
      </w:divBdr>
    </w:div>
    <w:div w:id="384109857">
      <w:bodyDiv w:val="1"/>
      <w:marLeft w:val="0"/>
      <w:marRight w:val="0"/>
      <w:marTop w:val="0"/>
      <w:marBottom w:val="0"/>
      <w:divBdr>
        <w:top w:val="none" w:sz="0" w:space="0" w:color="auto"/>
        <w:left w:val="none" w:sz="0" w:space="0" w:color="auto"/>
        <w:bottom w:val="none" w:sz="0" w:space="0" w:color="auto"/>
        <w:right w:val="none" w:sz="0" w:space="0" w:color="auto"/>
      </w:divBdr>
    </w:div>
    <w:div w:id="384374394">
      <w:bodyDiv w:val="1"/>
      <w:marLeft w:val="0"/>
      <w:marRight w:val="0"/>
      <w:marTop w:val="0"/>
      <w:marBottom w:val="0"/>
      <w:divBdr>
        <w:top w:val="none" w:sz="0" w:space="0" w:color="auto"/>
        <w:left w:val="none" w:sz="0" w:space="0" w:color="auto"/>
        <w:bottom w:val="none" w:sz="0" w:space="0" w:color="auto"/>
        <w:right w:val="none" w:sz="0" w:space="0" w:color="auto"/>
      </w:divBdr>
    </w:div>
    <w:div w:id="388310523">
      <w:bodyDiv w:val="1"/>
      <w:marLeft w:val="0"/>
      <w:marRight w:val="0"/>
      <w:marTop w:val="0"/>
      <w:marBottom w:val="0"/>
      <w:divBdr>
        <w:top w:val="none" w:sz="0" w:space="0" w:color="auto"/>
        <w:left w:val="none" w:sz="0" w:space="0" w:color="auto"/>
        <w:bottom w:val="none" w:sz="0" w:space="0" w:color="auto"/>
        <w:right w:val="none" w:sz="0" w:space="0" w:color="auto"/>
      </w:divBdr>
    </w:div>
    <w:div w:id="389040290">
      <w:bodyDiv w:val="1"/>
      <w:marLeft w:val="0"/>
      <w:marRight w:val="0"/>
      <w:marTop w:val="0"/>
      <w:marBottom w:val="0"/>
      <w:divBdr>
        <w:top w:val="none" w:sz="0" w:space="0" w:color="auto"/>
        <w:left w:val="none" w:sz="0" w:space="0" w:color="auto"/>
        <w:bottom w:val="none" w:sz="0" w:space="0" w:color="auto"/>
        <w:right w:val="none" w:sz="0" w:space="0" w:color="auto"/>
      </w:divBdr>
    </w:div>
    <w:div w:id="392434744">
      <w:bodyDiv w:val="1"/>
      <w:marLeft w:val="0"/>
      <w:marRight w:val="0"/>
      <w:marTop w:val="0"/>
      <w:marBottom w:val="0"/>
      <w:divBdr>
        <w:top w:val="none" w:sz="0" w:space="0" w:color="auto"/>
        <w:left w:val="none" w:sz="0" w:space="0" w:color="auto"/>
        <w:bottom w:val="none" w:sz="0" w:space="0" w:color="auto"/>
        <w:right w:val="none" w:sz="0" w:space="0" w:color="auto"/>
      </w:divBdr>
    </w:div>
    <w:div w:id="396319386">
      <w:bodyDiv w:val="1"/>
      <w:marLeft w:val="0"/>
      <w:marRight w:val="0"/>
      <w:marTop w:val="0"/>
      <w:marBottom w:val="0"/>
      <w:divBdr>
        <w:top w:val="none" w:sz="0" w:space="0" w:color="auto"/>
        <w:left w:val="none" w:sz="0" w:space="0" w:color="auto"/>
        <w:bottom w:val="none" w:sz="0" w:space="0" w:color="auto"/>
        <w:right w:val="none" w:sz="0" w:space="0" w:color="auto"/>
      </w:divBdr>
    </w:div>
    <w:div w:id="403794856">
      <w:bodyDiv w:val="1"/>
      <w:marLeft w:val="0"/>
      <w:marRight w:val="0"/>
      <w:marTop w:val="0"/>
      <w:marBottom w:val="0"/>
      <w:divBdr>
        <w:top w:val="none" w:sz="0" w:space="0" w:color="auto"/>
        <w:left w:val="none" w:sz="0" w:space="0" w:color="auto"/>
        <w:bottom w:val="none" w:sz="0" w:space="0" w:color="auto"/>
        <w:right w:val="none" w:sz="0" w:space="0" w:color="auto"/>
      </w:divBdr>
    </w:div>
    <w:div w:id="406339743">
      <w:bodyDiv w:val="1"/>
      <w:marLeft w:val="0"/>
      <w:marRight w:val="0"/>
      <w:marTop w:val="0"/>
      <w:marBottom w:val="0"/>
      <w:divBdr>
        <w:top w:val="none" w:sz="0" w:space="0" w:color="auto"/>
        <w:left w:val="none" w:sz="0" w:space="0" w:color="auto"/>
        <w:bottom w:val="none" w:sz="0" w:space="0" w:color="auto"/>
        <w:right w:val="none" w:sz="0" w:space="0" w:color="auto"/>
      </w:divBdr>
    </w:div>
    <w:div w:id="410128377">
      <w:bodyDiv w:val="1"/>
      <w:marLeft w:val="0"/>
      <w:marRight w:val="0"/>
      <w:marTop w:val="0"/>
      <w:marBottom w:val="0"/>
      <w:divBdr>
        <w:top w:val="none" w:sz="0" w:space="0" w:color="auto"/>
        <w:left w:val="none" w:sz="0" w:space="0" w:color="auto"/>
        <w:bottom w:val="none" w:sz="0" w:space="0" w:color="auto"/>
        <w:right w:val="none" w:sz="0" w:space="0" w:color="auto"/>
      </w:divBdr>
    </w:div>
    <w:div w:id="415590400">
      <w:bodyDiv w:val="1"/>
      <w:marLeft w:val="0"/>
      <w:marRight w:val="0"/>
      <w:marTop w:val="0"/>
      <w:marBottom w:val="0"/>
      <w:divBdr>
        <w:top w:val="none" w:sz="0" w:space="0" w:color="auto"/>
        <w:left w:val="none" w:sz="0" w:space="0" w:color="auto"/>
        <w:bottom w:val="none" w:sz="0" w:space="0" w:color="auto"/>
        <w:right w:val="none" w:sz="0" w:space="0" w:color="auto"/>
      </w:divBdr>
    </w:div>
    <w:div w:id="418185447">
      <w:bodyDiv w:val="1"/>
      <w:marLeft w:val="0"/>
      <w:marRight w:val="0"/>
      <w:marTop w:val="0"/>
      <w:marBottom w:val="0"/>
      <w:divBdr>
        <w:top w:val="none" w:sz="0" w:space="0" w:color="auto"/>
        <w:left w:val="none" w:sz="0" w:space="0" w:color="auto"/>
        <w:bottom w:val="none" w:sz="0" w:space="0" w:color="auto"/>
        <w:right w:val="none" w:sz="0" w:space="0" w:color="auto"/>
      </w:divBdr>
    </w:div>
    <w:div w:id="422604016">
      <w:bodyDiv w:val="1"/>
      <w:marLeft w:val="0"/>
      <w:marRight w:val="0"/>
      <w:marTop w:val="0"/>
      <w:marBottom w:val="0"/>
      <w:divBdr>
        <w:top w:val="none" w:sz="0" w:space="0" w:color="auto"/>
        <w:left w:val="none" w:sz="0" w:space="0" w:color="auto"/>
        <w:bottom w:val="none" w:sz="0" w:space="0" w:color="auto"/>
        <w:right w:val="none" w:sz="0" w:space="0" w:color="auto"/>
      </w:divBdr>
    </w:div>
    <w:div w:id="427628660">
      <w:bodyDiv w:val="1"/>
      <w:marLeft w:val="0"/>
      <w:marRight w:val="0"/>
      <w:marTop w:val="0"/>
      <w:marBottom w:val="0"/>
      <w:divBdr>
        <w:top w:val="none" w:sz="0" w:space="0" w:color="auto"/>
        <w:left w:val="none" w:sz="0" w:space="0" w:color="auto"/>
        <w:bottom w:val="none" w:sz="0" w:space="0" w:color="auto"/>
        <w:right w:val="none" w:sz="0" w:space="0" w:color="auto"/>
      </w:divBdr>
    </w:div>
    <w:div w:id="431249234">
      <w:bodyDiv w:val="1"/>
      <w:marLeft w:val="0"/>
      <w:marRight w:val="0"/>
      <w:marTop w:val="0"/>
      <w:marBottom w:val="0"/>
      <w:divBdr>
        <w:top w:val="none" w:sz="0" w:space="0" w:color="auto"/>
        <w:left w:val="none" w:sz="0" w:space="0" w:color="auto"/>
        <w:bottom w:val="none" w:sz="0" w:space="0" w:color="auto"/>
        <w:right w:val="none" w:sz="0" w:space="0" w:color="auto"/>
      </w:divBdr>
    </w:div>
    <w:div w:id="431782826">
      <w:bodyDiv w:val="1"/>
      <w:marLeft w:val="0"/>
      <w:marRight w:val="0"/>
      <w:marTop w:val="0"/>
      <w:marBottom w:val="0"/>
      <w:divBdr>
        <w:top w:val="none" w:sz="0" w:space="0" w:color="auto"/>
        <w:left w:val="none" w:sz="0" w:space="0" w:color="auto"/>
        <w:bottom w:val="none" w:sz="0" w:space="0" w:color="auto"/>
        <w:right w:val="none" w:sz="0" w:space="0" w:color="auto"/>
      </w:divBdr>
    </w:div>
    <w:div w:id="433936548">
      <w:bodyDiv w:val="1"/>
      <w:marLeft w:val="0"/>
      <w:marRight w:val="0"/>
      <w:marTop w:val="0"/>
      <w:marBottom w:val="0"/>
      <w:divBdr>
        <w:top w:val="none" w:sz="0" w:space="0" w:color="auto"/>
        <w:left w:val="none" w:sz="0" w:space="0" w:color="auto"/>
        <w:bottom w:val="none" w:sz="0" w:space="0" w:color="auto"/>
        <w:right w:val="none" w:sz="0" w:space="0" w:color="auto"/>
      </w:divBdr>
    </w:div>
    <w:div w:id="439447165">
      <w:bodyDiv w:val="1"/>
      <w:marLeft w:val="0"/>
      <w:marRight w:val="0"/>
      <w:marTop w:val="0"/>
      <w:marBottom w:val="0"/>
      <w:divBdr>
        <w:top w:val="none" w:sz="0" w:space="0" w:color="auto"/>
        <w:left w:val="none" w:sz="0" w:space="0" w:color="auto"/>
        <w:bottom w:val="none" w:sz="0" w:space="0" w:color="auto"/>
        <w:right w:val="none" w:sz="0" w:space="0" w:color="auto"/>
      </w:divBdr>
    </w:div>
    <w:div w:id="441460577">
      <w:bodyDiv w:val="1"/>
      <w:marLeft w:val="0"/>
      <w:marRight w:val="0"/>
      <w:marTop w:val="0"/>
      <w:marBottom w:val="0"/>
      <w:divBdr>
        <w:top w:val="none" w:sz="0" w:space="0" w:color="auto"/>
        <w:left w:val="none" w:sz="0" w:space="0" w:color="auto"/>
        <w:bottom w:val="none" w:sz="0" w:space="0" w:color="auto"/>
        <w:right w:val="none" w:sz="0" w:space="0" w:color="auto"/>
      </w:divBdr>
    </w:div>
    <w:div w:id="444161185">
      <w:bodyDiv w:val="1"/>
      <w:marLeft w:val="0"/>
      <w:marRight w:val="0"/>
      <w:marTop w:val="0"/>
      <w:marBottom w:val="0"/>
      <w:divBdr>
        <w:top w:val="none" w:sz="0" w:space="0" w:color="auto"/>
        <w:left w:val="none" w:sz="0" w:space="0" w:color="auto"/>
        <w:bottom w:val="none" w:sz="0" w:space="0" w:color="auto"/>
        <w:right w:val="none" w:sz="0" w:space="0" w:color="auto"/>
      </w:divBdr>
    </w:div>
    <w:div w:id="445661417">
      <w:bodyDiv w:val="1"/>
      <w:marLeft w:val="0"/>
      <w:marRight w:val="0"/>
      <w:marTop w:val="0"/>
      <w:marBottom w:val="0"/>
      <w:divBdr>
        <w:top w:val="none" w:sz="0" w:space="0" w:color="auto"/>
        <w:left w:val="none" w:sz="0" w:space="0" w:color="auto"/>
        <w:bottom w:val="none" w:sz="0" w:space="0" w:color="auto"/>
        <w:right w:val="none" w:sz="0" w:space="0" w:color="auto"/>
      </w:divBdr>
    </w:div>
    <w:div w:id="451216088">
      <w:bodyDiv w:val="1"/>
      <w:marLeft w:val="0"/>
      <w:marRight w:val="0"/>
      <w:marTop w:val="0"/>
      <w:marBottom w:val="0"/>
      <w:divBdr>
        <w:top w:val="none" w:sz="0" w:space="0" w:color="auto"/>
        <w:left w:val="none" w:sz="0" w:space="0" w:color="auto"/>
        <w:bottom w:val="none" w:sz="0" w:space="0" w:color="auto"/>
        <w:right w:val="none" w:sz="0" w:space="0" w:color="auto"/>
      </w:divBdr>
    </w:div>
    <w:div w:id="451822317">
      <w:bodyDiv w:val="1"/>
      <w:marLeft w:val="0"/>
      <w:marRight w:val="0"/>
      <w:marTop w:val="0"/>
      <w:marBottom w:val="0"/>
      <w:divBdr>
        <w:top w:val="none" w:sz="0" w:space="0" w:color="auto"/>
        <w:left w:val="none" w:sz="0" w:space="0" w:color="auto"/>
        <w:bottom w:val="none" w:sz="0" w:space="0" w:color="auto"/>
        <w:right w:val="none" w:sz="0" w:space="0" w:color="auto"/>
      </w:divBdr>
    </w:div>
    <w:div w:id="454835685">
      <w:bodyDiv w:val="1"/>
      <w:marLeft w:val="0"/>
      <w:marRight w:val="0"/>
      <w:marTop w:val="0"/>
      <w:marBottom w:val="0"/>
      <w:divBdr>
        <w:top w:val="none" w:sz="0" w:space="0" w:color="auto"/>
        <w:left w:val="none" w:sz="0" w:space="0" w:color="auto"/>
        <w:bottom w:val="none" w:sz="0" w:space="0" w:color="auto"/>
        <w:right w:val="none" w:sz="0" w:space="0" w:color="auto"/>
      </w:divBdr>
    </w:div>
    <w:div w:id="456262606">
      <w:bodyDiv w:val="1"/>
      <w:marLeft w:val="0"/>
      <w:marRight w:val="0"/>
      <w:marTop w:val="0"/>
      <w:marBottom w:val="0"/>
      <w:divBdr>
        <w:top w:val="none" w:sz="0" w:space="0" w:color="auto"/>
        <w:left w:val="none" w:sz="0" w:space="0" w:color="auto"/>
        <w:bottom w:val="none" w:sz="0" w:space="0" w:color="auto"/>
        <w:right w:val="none" w:sz="0" w:space="0" w:color="auto"/>
      </w:divBdr>
    </w:div>
    <w:div w:id="462041212">
      <w:bodyDiv w:val="1"/>
      <w:marLeft w:val="0"/>
      <w:marRight w:val="0"/>
      <w:marTop w:val="0"/>
      <w:marBottom w:val="0"/>
      <w:divBdr>
        <w:top w:val="none" w:sz="0" w:space="0" w:color="auto"/>
        <w:left w:val="none" w:sz="0" w:space="0" w:color="auto"/>
        <w:bottom w:val="none" w:sz="0" w:space="0" w:color="auto"/>
        <w:right w:val="none" w:sz="0" w:space="0" w:color="auto"/>
      </w:divBdr>
    </w:div>
    <w:div w:id="463891119">
      <w:bodyDiv w:val="1"/>
      <w:marLeft w:val="0"/>
      <w:marRight w:val="0"/>
      <w:marTop w:val="0"/>
      <w:marBottom w:val="0"/>
      <w:divBdr>
        <w:top w:val="none" w:sz="0" w:space="0" w:color="auto"/>
        <w:left w:val="none" w:sz="0" w:space="0" w:color="auto"/>
        <w:bottom w:val="none" w:sz="0" w:space="0" w:color="auto"/>
        <w:right w:val="none" w:sz="0" w:space="0" w:color="auto"/>
      </w:divBdr>
    </w:div>
    <w:div w:id="463932809">
      <w:bodyDiv w:val="1"/>
      <w:marLeft w:val="0"/>
      <w:marRight w:val="0"/>
      <w:marTop w:val="0"/>
      <w:marBottom w:val="0"/>
      <w:divBdr>
        <w:top w:val="none" w:sz="0" w:space="0" w:color="auto"/>
        <w:left w:val="none" w:sz="0" w:space="0" w:color="auto"/>
        <w:bottom w:val="none" w:sz="0" w:space="0" w:color="auto"/>
        <w:right w:val="none" w:sz="0" w:space="0" w:color="auto"/>
      </w:divBdr>
    </w:div>
    <w:div w:id="469249147">
      <w:bodyDiv w:val="1"/>
      <w:marLeft w:val="0"/>
      <w:marRight w:val="0"/>
      <w:marTop w:val="0"/>
      <w:marBottom w:val="0"/>
      <w:divBdr>
        <w:top w:val="none" w:sz="0" w:space="0" w:color="auto"/>
        <w:left w:val="none" w:sz="0" w:space="0" w:color="auto"/>
        <w:bottom w:val="none" w:sz="0" w:space="0" w:color="auto"/>
        <w:right w:val="none" w:sz="0" w:space="0" w:color="auto"/>
      </w:divBdr>
    </w:div>
    <w:div w:id="479034746">
      <w:bodyDiv w:val="1"/>
      <w:marLeft w:val="0"/>
      <w:marRight w:val="0"/>
      <w:marTop w:val="0"/>
      <w:marBottom w:val="0"/>
      <w:divBdr>
        <w:top w:val="none" w:sz="0" w:space="0" w:color="auto"/>
        <w:left w:val="none" w:sz="0" w:space="0" w:color="auto"/>
        <w:bottom w:val="none" w:sz="0" w:space="0" w:color="auto"/>
        <w:right w:val="none" w:sz="0" w:space="0" w:color="auto"/>
      </w:divBdr>
    </w:div>
    <w:div w:id="480313423">
      <w:bodyDiv w:val="1"/>
      <w:marLeft w:val="0"/>
      <w:marRight w:val="0"/>
      <w:marTop w:val="0"/>
      <w:marBottom w:val="0"/>
      <w:divBdr>
        <w:top w:val="none" w:sz="0" w:space="0" w:color="auto"/>
        <w:left w:val="none" w:sz="0" w:space="0" w:color="auto"/>
        <w:bottom w:val="none" w:sz="0" w:space="0" w:color="auto"/>
        <w:right w:val="none" w:sz="0" w:space="0" w:color="auto"/>
      </w:divBdr>
    </w:div>
    <w:div w:id="491796157">
      <w:bodyDiv w:val="1"/>
      <w:marLeft w:val="0"/>
      <w:marRight w:val="0"/>
      <w:marTop w:val="0"/>
      <w:marBottom w:val="0"/>
      <w:divBdr>
        <w:top w:val="none" w:sz="0" w:space="0" w:color="auto"/>
        <w:left w:val="none" w:sz="0" w:space="0" w:color="auto"/>
        <w:bottom w:val="none" w:sz="0" w:space="0" w:color="auto"/>
        <w:right w:val="none" w:sz="0" w:space="0" w:color="auto"/>
      </w:divBdr>
    </w:div>
    <w:div w:id="492334491">
      <w:bodyDiv w:val="1"/>
      <w:marLeft w:val="0"/>
      <w:marRight w:val="0"/>
      <w:marTop w:val="0"/>
      <w:marBottom w:val="0"/>
      <w:divBdr>
        <w:top w:val="none" w:sz="0" w:space="0" w:color="auto"/>
        <w:left w:val="none" w:sz="0" w:space="0" w:color="auto"/>
        <w:bottom w:val="none" w:sz="0" w:space="0" w:color="auto"/>
        <w:right w:val="none" w:sz="0" w:space="0" w:color="auto"/>
      </w:divBdr>
    </w:div>
    <w:div w:id="495650065">
      <w:bodyDiv w:val="1"/>
      <w:marLeft w:val="0"/>
      <w:marRight w:val="0"/>
      <w:marTop w:val="0"/>
      <w:marBottom w:val="0"/>
      <w:divBdr>
        <w:top w:val="none" w:sz="0" w:space="0" w:color="auto"/>
        <w:left w:val="none" w:sz="0" w:space="0" w:color="auto"/>
        <w:bottom w:val="none" w:sz="0" w:space="0" w:color="auto"/>
        <w:right w:val="none" w:sz="0" w:space="0" w:color="auto"/>
      </w:divBdr>
    </w:div>
    <w:div w:id="498038122">
      <w:bodyDiv w:val="1"/>
      <w:marLeft w:val="0"/>
      <w:marRight w:val="0"/>
      <w:marTop w:val="0"/>
      <w:marBottom w:val="0"/>
      <w:divBdr>
        <w:top w:val="none" w:sz="0" w:space="0" w:color="auto"/>
        <w:left w:val="none" w:sz="0" w:space="0" w:color="auto"/>
        <w:bottom w:val="none" w:sz="0" w:space="0" w:color="auto"/>
        <w:right w:val="none" w:sz="0" w:space="0" w:color="auto"/>
      </w:divBdr>
    </w:div>
    <w:div w:id="501972445">
      <w:bodyDiv w:val="1"/>
      <w:marLeft w:val="0"/>
      <w:marRight w:val="0"/>
      <w:marTop w:val="0"/>
      <w:marBottom w:val="0"/>
      <w:divBdr>
        <w:top w:val="none" w:sz="0" w:space="0" w:color="auto"/>
        <w:left w:val="none" w:sz="0" w:space="0" w:color="auto"/>
        <w:bottom w:val="none" w:sz="0" w:space="0" w:color="auto"/>
        <w:right w:val="none" w:sz="0" w:space="0" w:color="auto"/>
      </w:divBdr>
    </w:div>
    <w:div w:id="505050622">
      <w:bodyDiv w:val="1"/>
      <w:marLeft w:val="0"/>
      <w:marRight w:val="0"/>
      <w:marTop w:val="0"/>
      <w:marBottom w:val="0"/>
      <w:divBdr>
        <w:top w:val="none" w:sz="0" w:space="0" w:color="auto"/>
        <w:left w:val="none" w:sz="0" w:space="0" w:color="auto"/>
        <w:bottom w:val="none" w:sz="0" w:space="0" w:color="auto"/>
        <w:right w:val="none" w:sz="0" w:space="0" w:color="auto"/>
      </w:divBdr>
    </w:div>
    <w:div w:id="506871445">
      <w:bodyDiv w:val="1"/>
      <w:marLeft w:val="0"/>
      <w:marRight w:val="0"/>
      <w:marTop w:val="0"/>
      <w:marBottom w:val="0"/>
      <w:divBdr>
        <w:top w:val="none" w:sz="0" w:space="0" w:color="auto"/>
        <w:left w:val="none" w:sz="0" w:space="0" w:color="auto"/>
        <w:bottom w:val="none" w:sz="0" w:space="0" w:color="auto"/>
        <w:right w:val="none" w:sz="0" w:space="0" w:color="auto"/>
      </w:divBdr>
    </w:div>
    <w:div w:id="509639485">
      <w:bodyDiv w:val="1"/>
      <w:marLeft w:val="0"/>
      <w:marRight w:val="0"/>
      <w:marTop w:val="0"/>
      <w:marBottom w:val="0"/>
      <w:divBdr>
        <w:top w:val="none" w:sz="0" w:space="0" w:color="auto"/>
        <w:left w:val="none" w:sz="0" w:space="0" w:color="auto"/>
        <w:bottom w:val="none" w:sz="0" w:space="0" w:color="auto"/>
        <w:right w:val="none" w:sz="0" w:space="0" w:color="auto"/>
      </w:divBdr>
    </w:div>
    <w:div w:id="509954777">
      <w:bodyDiv w:val="1"/>
      <w:marLeft w:val="0"/>
      <w:marRight w:val="0"/>
      <w:marTop w:val="0"/>
      <w:marBottom w:val="0"/>
      <w:divBdr>
        <w:top w:val="none" w:sz="0" w:space="0" w:color="auto"/>
        <w:left w:val="none" w:sz="0" w:space="0" w:color="auto"/>
        <w:bottom w:val="none" w:sz="0" w:space="0" w:color="auto"/>
        <w:right w:val="none" w:sz="0" w:space="0" w:color="auto"/>
      </w:divBdr>
    </w:div>
    <w:div w:id="511991696">
      <w:bodyDiv w:val="1"/>
      <w:marLeft w:val="0"/>
      <w:marRight w:val="0"/>
      <w:marTop w:val="0"/>
      <w:marBottom w:val="0"/>
      <w:divBdr>
        <w:top w:val="none" w:sz="0" w:space="0" w:color="auto"/>
        <w:left w:val="none" w:sz="0" w:space="0" w:color="auto"/>
        <w:bottom w:val="none" w:sz="0" w:space="0" w:color="auto"/>
        <w:right w:val="none" w:sz="0" w:space="0" w:color="auto"/>
      </w:divBdr>
    </w:div>
    <w:div w:id="515340449">
      <w:bodyDiv w:val="1"/>
      <w:marLeft w:val="0"/>
      <w:marRight w:val="0"/>
      <w:marTop w:val="0"/>
      <w:marBottom w:val="0"/>
      <w:divBdr>
        <w:top w:val="none" w:sz="0" w:space="0" w:color="auto"/>
        <w:left w:val="none" w:sz="0" w:space="0" w:color="auto"/>
        <w:bottom w:val="none" w:sz="0" w:space="0" w:color="auto"/>
        <w:right w:val="none" w:sz="0" w:space="0" w:color="auto"/>
      </w:divBdr>
    </w:div>
    <w:div w:id="517424783">
      <w:bodyDiv w:val="1"/>
      <w:marLeft w:val="0"/>
      <w:marRight w:val="0"/>
      <w:marTop w:val="0"/>
      <w:marBottom w:val="0"/>
      <w:divBdr>
        <w:top w:val="none" w:sz="0" w:space="0" w:color="auto"/>
        <w:left w:val="none" w:sz="0" w:space="0" w:color="auto"/>
        <w:bottom w:val="none" w:sz="0" w:space="0" w:color="auto"/>
        <w:right w:val="none" w:sz="0" w:space="0" w:color="auto"/>
      </w:divBdr>
    </w:div>
    <w:div w:id="517819759">
      <w:bodyDiv w:val="1"/>
      <w:marLeft w:val="0"/>
      <w:marRight w:val="0"/>
      <w:marTop w:val="0"/>
      <w:marBottom w:val="0"/>
      <w:divBdr>
        <w:top w:val="none" w:sz="0" w:space="0" w:color="auto"/>
        <w:left w:val="none" w:sz="0" w:space="0" w:color="auto"/>
        <w:bottom w:val="none" w:sz="0" w:space="0" w:color="auto"/>
        <w:right w:val="none" w:sz="0" w:space="0" w:color="auto"/>
      </w:divBdr>
    </w:div>
    <w:div w:id="527986895">
      <w:bodyDiv w:val="1"/>
      <w:marLeft w:val="0"/>
      <w:marRight w:val="0"/>
      <w:marTop w:val="0"/>
      <w:marBottom w:val="0"/>
      <w:divBdr>
        <w:top w:val="none" w:sz="0" w:space="0" w:color="auto"/>
        <w:left w:val="none" w:sz="0" w:space="0" w:color="auto"/>
        <w:bottom w:val="none" w:sz="0" w:space="0" w:color="auto"/>
        <w:right w:val="none" w:sz="0" w:space="0" w:color="auto"/>
      </w:divBdr>
    </w:div>
    <w:div w:id="528761216">
      <w:bodyDiv w:val="1"/>
      <w:marLeft w:val="0"/>
      <w:marRight w:val="0"/>
      <w:marTop w:val="0"/>
      <w:marBottom w:val="0"/>
      <w:divBdr>
        <w:top w:val="none" w:sz="0" w:space="0" w:color="auto"/>
        <w:left w:val="none" w:sz="0" w:space="0" w:color="auto"/>
        <w:bottom w:val="none" w:sz="0" w:space="0" w:color="auto"/>
        <w:right w:val="none" w:sz="0" w:space="0" w:color="auto"/>
      </w:divBdr>
    </w:div>
    <w:div w:id="530146923">
      <w:bodyDiv w:val="1"/>
      <w:marLeft w:val="0"/>
      <w:marRight w:val="0"/>
      <w:marTop w:val="0"/>
      <w:marBottom w:val="0"/>
      <w:divBdr>
        <w:top w:val="none" w:sz="0" w:space="0" w:color="auto"/>
        <w:left w:val="none" w:sz="0" w:space="0" w:color="auto"/>
        <w:bottom w:val="none" w:sz="0" w:space="0" w:color="auto"/>
        <w:right w:val="none" w:sz="0" w:space="0" w:color="auto"/>
      </w:divBdr>
    </w:div>
    <w:div w:id="531115396">
      <w:bodyDiv w:val="1"/>
      <w:marLeft w:val="0"/>
      <w:marRight w:val="0"/>
      <w:marTop w:val="0"/>
      <w:marBottom w:val="0"/>
      <w:divBdr>
        <w:top w:val="none" w:sz="0" w:space="0" w:color="auto"/>
        <w:left w:val="none" w:sz="0" w:space="0" w:color="auto"/>
        <w:bottom w:val="none" w:sz="0" w:space="0" w:color="auto"/>
        <w:right w:val="none" w:sz="0" w:space="0" w:color="auto"/>
      </w:divBdr>
    </w:div>
    <w:div w:id="532574714">
      <w:bodyDiv w:val="1"/>
      <w:marLeft w:val="0"/>
      <w:marRight w:val="0"/>
      <w:marTop w:val="0"/>
      <w:marBottom w:val="0"/>
      <w:divBdr>
        <w:top w:val="none" w:sz="0" w:space="0" w:color="auto"/>
        <w:left w:val="none" w:sz="0" w:space="0" w:color="auto"/>
        <w:bottom w:val="none" w:sz="0" w:space="0" w:color="auto"/>
        <w:right w:val="none" w:sz="0" w:space="0" w:color="auto"/>
      </w:divBdr>
    </w:div>
    <w:div w:id="535388177">
      <w:bodyDiv w:val="1"/>
      <w:marLeft w:val="0"/>
      <w:marRight w:val="0"/>
      <w:marTop w:val="0"/>
      <w:marBottom w:val="0"/>
      <w:divBdr>
        <w:top w:val="none" w:sz="0" w:space="0" w:color="auto"/>
        <w:left w:val="none" w:sz="0" w:space="0" w:color="auto"/>
        <w:bottom w:val="none" w:sz="0" w:space="0" w:color="auto"/>
        <w:right w:val="none" w:sz="0" w:space="0" w:color="auto"/>
      </w:divBdr>
    </w:div>
    <w:div w:id="540091937">
      <w:bodyDiv w:val="1"/>
      <w:marLeft w:val="0"/>
      <w:marRight w:val="0"/>
      <w:marTop w:val="0"/>
      <w:marBottom w:val="0"/>
      <w:divBdr>
        <w:top w:val="none" w:sz="0" w:space="0" w:color="auto"/>
        <w:left w:val="none" w:sz="0" w:space="0" w:color="auto"/>
        <w:bottom w:val="none" w:sz="0" w:space="0" w:color="auto"/>
        <w:right w:val="none" w:sz="0" w:space="0" w:color="auto"/>
      </w:divBdr>
    </w:div>
    <w:div w:id="544683193">
      <w:bodyDiv w:val="1"/>
      <w:marLeft w:val="0"/>
      <w:marRight w:val="0"/>
      <w:marTop w:val="0"/>
      <w:marBottom w:val="0"/>
      <w:divBdr>
        <w:top w:val="none" w:sz="0" w:space="0" w:color="auto"/>
        <w:left w:val="none" w:sz="0" w:space="0" w:color="auto"/>
        <w:bottom w:val="none" w:sz="0" w:space="0" w:color="auto"/>
        <w:right w:val="none" w:sz="0" w:space="0" w:color="auto"/>
      </w:divBdr>
    </w:div>
    <w:div w:id="544803548">
      <w:bodyDiv w:val="1"/>
      <w:marLeft w:val="0"/>
      <w:marRight w:val="0"/>
      <w:marTop w:val="0"/>
      <w:marBottom w:val="0"/>
      <w:divBdr>
        <w:top w:val="none" w:sz="0" w:space="0" w:color="auto"/>
        <w:left w:val="none" w:sz="0" w:space="0" w:color="auto"/>
        <w:bottom w:val="none" w:sz="0" w:space="0" w:color="auto"/>
        <w:right w:val="none" w:sz="0" w:space="0" w:color="auto"/>
      </w:divBdr>
    </w:div>
    <w:div w:id="545409509">
      <w:bodyDiv w:val="1"/>
      <w:marLeft w:val="0"/>
      <w:marRight w:val="0"/>
      <w:marTop w:val="0"/>
      <w:marBottom w:val="0"/>
      <w:divBdr>
        <w:top w:val="none" w:sz="0" w:space="0" w:color="auto"/>
        <w:left w:val="none" w:sz="0" w:space="0" w:color="auto"/>
        <w:bottom w:val="none" w:sz="0" w:space="0" w:color="auto"/>
        <w:right w:val="none" w:sz="0" w:space="0" w:color="auto"/>
      </w:divBdr>
    </w:div>
    <w:div w:id="550264097">
      <w:bodyDiv w:val="1"/>
      <w:marLeft w:val="0"/>
      <w:marRight w:val="0"/>
      <w:marTop w:val="0"/>
      <w:marBottom w:val="0"/>
      <w:divBdr>
        <w:top w:val="none" w:sz="0" w:space="0" w:color="auto"/>
        <w:left w:val="none" w:sz="0" w:space="0" w:color="auto"/>
        <w:bottom w:val="none" w:sz="0" w:space="0" w:color="auto"/>
        <w:right w:val="none" w:sz="0" w:space="0" w:color="auto"/>
      </w:divBdr>
    </w:div>
    <w:div w:id="552733926">
      <w:bodyDiv w:val="1"/>
      <w:marLeft w:val="0"/>
      <w:marRight w:val="0"/>
      <w:marTop w:val="0"/>
      <w:marBottom w:val="0"/>
      <w:divBdr>
        <w:top w:val="none" w:sz="0" w:space="0" w:color="auto"/>
        <w:left w:val="none" w:sz="0" w:space="0" w:color="auto"/>
        <w:bottom w:val="none" w:sz="0" w:space="0" w:color="auto"/>
        <w:right w:val="none" w:sz="0" w:space="0" w:color="auto"/>
      </w:divBdr>
    </w:div>
    <w:div w:id="555356257">
      <w:bodyDiv w:val="1"/>
      <w:marLeft w:val="0"/>
      <w:marRight w:val="0"/>
      <w:marTop w:val="0"/>
      <w:marBottom w:val="0"/>
      <w:divBdr>
        <w:top w:val="none" w:sz="0" w:space="0" w:color="auto"/>
        <w:left w:val="none" w:sz="0" w:space="0" w:color="auto"/>
        <w:bottom w:val="none" w:sz="0" w:space="0" w:color="auto"/>
        <w:right w:val="none" w:sz="0" w:space="0" w:color="auto"/>
      </w:divBdr>
    </w:div>
    <w:div w:id="558712260">
      <w:bodyDiv w:val="1"/>
      <w:marLeft w:val="0"/>
      <w:marRight w:val="0"/>
      <w:marTop w:val="0"/>
      <w:marBottom w:val="0"/>
      <w:divBdr>
        <w:top w:val="none" w:sz="0" w:space="0" w:color="auto"/>
        <w:left w:val="none" w:sz="0" w:space="0" w:color="auto"/>
        <w:bottom w:val="none" w:sz="0" w:space="0" w:color="auto"/>
        <w:right w:val="none" w:sz="0" w:space="0" w:color="auto"/>
      </w:divBdr>
    </w:div>
    <w:div w:id="558830661">
      <w:bodyDiv w:val="1"/>
      <w:marLeft w:val="0"/>
      <w:marRight w:val="0"/>
      <w:marTop w:val="0"/>
      <w:marBottom w:val="0"/>
      <w:divBdr>
        <w:top w:val="none" w:sz="0" w:space="0" w:color="auto"/>
        <w:left w:val="none" w:sz="0" w:space="0" w:color="auto"/>
        <w:bottom w:val="none" w:sz="0" w:space="0" w:color="auto"/>
        <w:right w:val="none" w:sz="0" w:space="0" w:color="auto"/>
      </w:divBdr>
    </w:div>
    <w:div w:id="559095962">
      <w:bodyDiv w:val="1"/>
      <w:marLeft w:val="0"/>
      <w:marRight w:val="0"/>
      <w:marTop w:val="0"/>
      <w:marBottom w:val="0"/>
      <w:divBdr>
        <w:top w:val="none" w:sz="0" w:space="0" w:color="auto"/>
        <w:left w:val="none" w:sz="0" w:space="0" w:color="auto"/>
        <w:bottom w:val="none" w:sz="0" w:space="0" w:color="auto"/>
        <w:right w:val="none" w:sz="0" w:space="0" w:color="auto"/>
      </w:divBdr>
    </w:div>
    <w:div w:id="562982965">
      <w:bodyDiv w:val="1"/>
      <w:marLeft w:val="0"/>
      <w:marRight w:val="0"/>
      <w:marTop w:val="0"/>
      <w:marBottom w:val="0"/>
      <w:divBdr>
        <w:top w:val="none" w:sz="0" w:space="0" w:color="auto"/>
        <w:left w:val="none" w:sz="0" w:space="0" w:color="auto"/>
        <w:bottom w:val="none" w:sz="0" w:space="0" w:color="auto"/>
        <w:right w:val="none" w:sz="0" w:space="0" w:color="auto"/>
      </w:divBdr>
    </w:div>
    <w:div w:id="563878731">
      <w:bodyDiv w:val="1"/>
      <w:marLeft w:val="0"/>
      <w:marRight w:val="0"/>
      <w:marTop w:val="0"/>
      <w:marBottom w:val="0"/>
      <w:divBdr>
        <w:top w:val="none" w:sz="0" w:space="0" w:color="auto"/>
        <w:left w:val="none" w:sz="0" w:space="0" w:color="auto"/>
        <w:bottom w:val="none" w:sz="0" w:space="0" w:color="auto"/>
        <w:right w:val="none" w:sz="0" w:space="0" w:color="auto"/>
      </w:divBdr>
    </w:div>
    <w:div w:id="568275548">
      <w:bodyDiv w:val="1"/>
      <w:marLeft w:val="0"/>
      <w:marRight w:val="0"/>
      <w:marTop w:val="0"/>
      <w:marBottom w:val="0"/>
      <w:divBdr>
        <w:top w:val="none" w:sz="0" w:space="0" w:color="auto"/>
        <w:left w:val="none" w:sz="0" w:space="0" w:color="auto"/>
        <w:bottom w:val="none" w:sz="0" w:space="0" w:color="auto"/>
        <w:right w:val="none" w:sz="0" w:space="0" w:color="auto"/>
      </w:divBdr>
    </w:div>
    <w:div w:id="569729317">
      <w:bodyDiv w:val="1"/>
      <w:marLeft w:val="0"/>
      <w:marRight w:val="0"/>
      <w:marTop w:val="0"/>
      <w:marBottom w:val="0"/>
      <w:divBdr>
        <w:top w:val="none" w:sz="0" w:space="0" w:color="auto"/>
        <w:left w:val="none" w:sz="0" w:space="0" w:color="auto"/>
        <w:bottom w:val="none" w:sz="0" w:space="0" w:color="auto"/>
        <w:right w:val="none" w:sz="0" w:space="0" w:color="auto"/>
      </w:divBdr>
    </w:div>
    <w:div w:id="570697329">
      <w:bodyDiv w:val="1"/>
      <w:marLeft w:val="0"/>
      <w:marRight w:val="0"/>
      <w:marTop w:val="0"/>
      <w:marBottom w:val="0"/>
      <w:divBdr>
        <w:top w:val="none" w:sz="0" w:space="0" w:color="auto"/>
        <w:left w:val="none" w:sz="0" w:space="0" w:color="auto"/>
        <w:bottom w:val="none" w:sz="0" w:space="0" w:color="auto"/>
        <w:right w:val="none" w:sz="0" w:space="0" w:color="auto"/>
      </w:divBdr>
    </w:div>
    <w:div w:id="572004754">
      <w:bodyDiv w:val="1"/>
      <w:marLeft w:val="0"/>
      <w:marRight w:val="0"/>
      <w:marTop w:val="0"/>
      <w:marBottom w:val="0"/>
      <w:divBdr>
        <w:top w:val="none" w:sz="0" w:space="0" w:color="auto"/>
        <w:left w:val="none" w:sz="0" w:space="0" w:color="auto"/>
        <w:bottom w:val="none" w:sz="0" w:space="0" w:color="auto"/>
        <w:right w:val="none" w:sz="0" w:space="0" w:color="auto"/>
      </w:divBdr>
    </w:div>
    <w:div w:id="579366604">
      <w:bodyDiv w:val="1"/>
      <w:marLeft w:val="0"/>
      <w:marRight w:val="0"/>
      <w:marTop w:val="0"/>
      <w:marBottom w:val="0"/>
      <w:divBdr>
        <w:top w:val="none" w:sz="0" w:space="0" w:color="auto"/>
        <w:left w:val="none" w:sz="0" w:space="0" w:color="auto"/>
        <w:bottom w:val="none" w:sz="0" w:space="0" w:color="auto"/>
        <w:right w:val="none" w:sz="0" w:space="0" w:color="auto"/>
      </w:divBdr>
    </w:div>
    <w:div w:id="580144263">
      <w:bodyDiv w:val="1"/>
      <w:marLeft w:val="0"/>
      <w:marRight w:val="0"/>
      <w:marTop w:val="0"/>
      <w:marBottom w:val="0"/>
      <w:divBdr>
        <w:top w:val="none" w:sz="0" w:space="0" w:color="auto"/>
        <w:left w:val="none" w:sz="0" w:space="0" w:color="auto"/>
        <w:bottom w:val="none" w:sz="0" w:space="0" w:color="auto"/>
        <w:right w:val="none" w:sz="0" w:space="0" w:color="auto"/>
      </w:divBdr>
    </w:div>
    <w:div w:id="580410741">
      <w:bodyDiv w:val="1"/>
      <w:marLeft w:val="0"/>
      <w:marRight w:val="0"/>
      <w:marTop w:val="0"/>
      <w:marBottom w:val="0"/>
      <w:divBdr>
        <w:top w:val="none" w:sz="0" w:space="0" w:color="auto"/>
        <w:left w:val="none" w:sz="0" w:space="0" w:color="auto"/>
        <w:bottom w:val="none" w:sz="0" w:space="0" w:color="auto"/>
        <w:right w:val="none" w:sz="0" w:space="0" w:color="auto"/>
      </w:divBdr>
    </w:div>
    <w:div w:id="588080393">
      <w:bodyDiv w:val="1"/>
      <w:marLeft w:val="0"/>
      <w:marRight w:val="0"/>
      <w:marTop w:val="0"/>
      <w:marBottom w:val="0"/>
      <w:divBdr>
        <w:top w:val="none" w:sz="0" w:space="0" w:color="auto"/>
        <w:left w:val="none" w:sz="0" w:space="0" w:color="auto"/>
        <w:bottom w:val="none" w:sz="0" w:space="0" w:color="auto"/>
        <w:right w:val="none" w:sz="0" w:space="0" w:color="auto"/>
      </w:divBdr>
    </w:div>
    <w:div w:id="588390190">
      <w:bodyDiv w:val="1"/>
      <w:marLeft w:val="0"/>
      <w:marRight w:val="0"/>
      <w:marTop w:val="0"/>
      <w:marBottom w:val="0"/>
      <w:divBdr>
        <w:top w:val="none" w:sz="0" w:space="0" w:color="auto"/>
        <w:left w:val="none" w:sz="0" w:space="0" w:color="auto"/>
        <w:bottom w:val="none" w:sz="0" w:space="0" w:color="auto"/>
        <w:right w:val="none" w:sz="0" w:space="0" w:color="auto"/>
      </w:divBdr>
    </w:div>
    <w:div w:id="589630086">
      <w:bodyDiv w:val="1"/>
      <w:marLeft w:val="0"/>
      <w:marRight w:val="0"/>
      <w:marTop w:val="0"/>
      <w:marBottom w:val="0"/>
      <w:divBdr>
        <w:top w:val="none" w:sz="0" w:space="0" w:color="auto"/>
        <w:left w:val="none" w:sz="0" w:space="0" w:color="auto"/>
        <w:bottom w:val="none" w:sz="0" w:space="0" w:color="auto"/>
        <w:right w:val="none" w:sz="0" w:space="0" w:color="auto"/>
      </w:divBdr>
    </w:div>
    <w:div w:id="590240138">
      <w:bodyDiv w:val="1"/>
      <w:marLeft w:val="0"/>
      <w:marRight w:val="0"/>
      <w:marTop w:val="0"/>
      <w:marBottom w:val="0"/>
      <w:divBdr>
        <w:top w:val="none" w:sz="0" w:space="0" w:color="auto"/>
        <w:left w:val="none" w:sz="0" w:space="0" w:color="auto"/>
        <w:bottom w:val="none" w:sz="0" w:space="0" w:color="auto"/>
        <w:right w:val="none" w:sz="0" w:space="0" w:color="auto"/>
      </w:divBdr>
    </w:div>
    <w:div w:id="590549258">
      <w:bodyDiv w:val="1"/>
      <w:marLeft w:val="0"/>
      <w:marRight w:val="0"/>
      <w:marTop w:val="0"/>
      <w:marBottom w:val="0"/>
      <w:divBdr>
        <w:top w:val="none" w:sz="0" w:space="0" w:color="auto"/>
        <w:left w:val="none" w:sz="0" w:space="0" w:color="auto"/>
        <w:bottom w:val="none" w:sz="0" w:space="0" w:color="auto"/>
        <w:right w:val="none" w:sz="0" w:space="0" w:color="auto"/>
      </w:divBdr>
    </w:div>
    <w:div w:id="592397118">
      <w:bodyDiv w:val="1"/>
      <w:marLeft w:val="0"/>
      <w:marRight w:val="0"/>
      <w:marTop w:val="0"/>
      <w:marBottom w:val="0"/>
      <w:divBdr>
        <w:top w:val="none" w:sz="0" w:space="0" w:color="auto"/>
        <w:left w:val="none" w:sz="0" w:space="0" w:color="auto"/>
        <w:bottom w:val="none" w:sz="0" w:space="0" w:color="auto"/>
        <w:right w:val="none" w:sz="0" w:space="0" w:color="auto"/>
      </w:divBdr>
    </w:div>
    <w:div w:id="593168721">
      <w:bodyDiv w:val="1"/>
      <w:marLeft w:val="0"/>
      <w:marRight w:val="0"/>
      <w:marTop w:val="0"/>
      <w:marBottom w:val="0"/>
      <w:divBdr>
        <w:top w:val="none" w:sz="0" w:space="0" w:color="auto"/>
        <w:left w:val="none" w:sz="0" w:space="0" w:color="auto"/>
        <w:bottom w:val="none" w:sz="0" w:space="0" w:color="auto"/>
        <w:right w:val="none" w:sz="0" w:space="0" w:color="auto"/>
      </w:divBdr>
    </w:div>
    <w:div w:id="602110629">
      <w:bodyDiv w:val="1"/>
      <w:marLeft w:val="0"/>
      <w:marRight w:val="0"/>
      <w:marTop w:val="0"/>
      <w:marBottom w:val="0"/>
      <w:divBdr>
        <w:top w:val="none" w:sz="0" w:space="0" w:color="auto"/>
        <w:left w:val="none" w:sz="0" w:space="0" w:color="auto"/>
        <w:bottom w:val="none" w:sz="0" w:space="0" w:color="auto"/>
        <w:right w:val="none" w:sz="0" w:space="0" w:color="auto"/>
      </w:divBdr>
    </w:div>
    <w:div w:id="604534941">
      <w:bodyDiv w:val="1"/>
      <w:marLeft w:val="0"/>
      <w:marRight w:val="0"/>
      <w:marTop w:val="0"/>
      <w:marBottom w:val="0"/>
      <w:divBdr>
        <w:top w:val="none" w:sz="0" w:space="0" w:color="auto"/>
        <w:left w:val="none" w:sz="0" w:space="0" w:color="auto"/>
        <w:bottom w:val="none" w:sz="0" w:space="0" w:color="auto"/>
        <w:right w:val="none" w:sz="0" w:space="0" w:color="auto"/>
      </w:divBdr>
    </w:div>
    <w:div w:id="607279315">
      <w:bodyDiv w:val="1"/>
      <w:marLeft w:val="0"/>
      <w:marRight w:val="0"/>
      <w:marTop w:val="0"/>
      <w:marBottom w:val="0"/>
      <w:divBdr>
        <w:top w:val="none" w:sz="0" w:space="0" w:color="auto"/>
        <w:left w:val="none" w:sz="0" w:space="0" w:color="auto"/>
        <w:bottom w:val="none" w:sz="0" w:space="0" w:color="auto"/>
        <w:right w:val="none" w:sz="0" w:space="0" w:color="auto"/>
      </w:divBdr>
    </w:div>
    <w:div w:id="614335174">
      <w:bodyDiv w:val="1"/>
      <w:marLeft w:val="0"/>
      <w:marRight w:val="0"/>
      <w:marTop w:val="0"/>
      <w:marBottom w:val="0"/>
      <w:divBdr>
        <w:top w:val="none" w:sz="0" w:space="0" w:color="auto"/>
        <w:left w:val="none" w:sz="0" w:space="0" w:color="auto"/>
        <w:bottom w:val="none" w:sz="0" w:space="0" w:color="auto"/>
        <w:right w:val="none" w:sz="0" w:space="0" w:color="auto"/>
      </w:divBdr>
    </w:div>
    <w:div w:id="615066833">
      <w:bodyDiv w:val="1"/>
      <w:marLeft w:val="0"/>
      <w:marRight w:val="0"/>
      <w:marTop w:val="0"/>
      <w:marBottom w:val="0"/>
      <w:divBdr>
        <w:top w:val="none" w:sz="0" w:space="0" w:color="auto"/>
        <w:left w:val="none" w:sz="0" w:space="0" w:color="auto"/>
        <w:bottom w:val="none" w:sz="0" w:space="0" w:color="auto"/>
        <w:right w:val="none" w:sz="0" w:space="0" w:color="auto"/>
      </w:divBdr>
    </w:div>
    <w:div w:id="615143542">
      <w:bodyDiv w:val="1"/>
      <w:marLeft w:val="0"/>
      <w:marRight w:val="0"/>
      <w:marTop w:val="0"/>
      <w:marBottom w:val="0"/>
      <w:divBdr>
        <w:top w:val="none" w:sz="0" w:space="0" w:color="auto"/>
        <w:left w:val="none" w:sz="0" w:space="0" w:color="auto"/>
        <w:bottom w:val="none" w:sz="0" w:space="0" w:color="auto"/>
        <w:right w:val="none" w:sz="0" w:space="0" w:color="auto"/>
      </w:divBdr>
    </w:div>
    <w:div w:id="618995753">
      <w:bodyDiv w:val="1"/>
      <w:marLeft w:val="0"/>
      <w:marRight w:val="0"/>
      <w:marTop w:val="0"/>
      <w:marBottom w:val="0"/>
      <w:divBdr>
        <w:top w:val="none" w:sz="0" w:space="0" w:color="auto"/>
        <w:left w:val="none" w:sz="0" w:space="0" w:color="auto"/>
        <w:bottom w:val="none" w:sz="0" w:space="0" w:color="auto"/>
        <w:right w:val="none" w:sz="0" w:space="0" w:color="auto"/>
      </w:divBdr>
    </w:div>
    <w:div w:id="621695623">
      <w:bodyDiv w:val="1"/>
      <w:marLeft w:val="0"/>
      <w:marRight w:val="0"/>
      <w:marTop w:val="0"/>
      <w:marBottom w:val="0"/>
      <w:divBdr>
        <w:top w:val="none" w:sz="0" w:space="0" w:color="auto"/>
        <w:left w:val="none" w:sz="0" w:space="0" w:color="auto"/>
        <w:bottom w:val="none" w:sz="0" w:space="0" w:color="auto"/>
        <w:right w:val="none" w:sz="0" w:space="0" w:color="auto"/>
      </w:divBdr>
    </w:div>
    <w:div w:id="623269598">
      <w:bodyDiv w:val="1"/>
      <w:marLeft w:val="0"/>
      <w:marRight w:val="0"/>
      <w:marTop w:val="0"/>
      <w:marBottom w:val="0"/>
      <w:divBdr>
        <w:top w:val="none" w:sz="0" w:space="0" w:color="auto"/>
        <w:left w:val="none" w:sz="0" w:space="0" w:color="auto"/>
        <w:bottom w:val="none" w:sz="0" w:space="0" w:color="auto"/>
        <w:right w:val="none" w:sz="0" w:space="0" w:color="auto"/>
      </w:divBdr>
    </w:div>
    <w:div w:id="623272929">
      <w:bodyDiv w:val="1"/>
      <w:marLeft w:val="0"/>
      <w:marRight w:val="0"/>
      <w:marTop w:val="0"/>
      <w:marBottom w:val="0"/>
      <w:divBdr>
        <w:top w:val="none" w:sz="0" w:space="0" w:color="auto"/>
        <w:left w:val="none" w:sz="0" w:space="0" w:color="auto"/>
        <w:bottom w:val="none" w:sz="0" w:space="0" w:color="auto"/>
        <w:right w:val="none" w:sz="0" w:space="0" w:color="auto"/>
      </w:divBdr>
    </w:div>
    <w:div w:id="626398081">
      <w:bodyDiv w:val="1"/>
      <w:marLeft w:val="0"/>
      <w:marRight w:val="0"/>
      <w:marTop w:val="0"/>
      <w:marBottom w:val="0"/>
      <w:divBdr>
        <w:top w:val="none" w:sz="0" w:space="0" w:color="auto"/>
        <w:left w:val="none" w:sz="0" w:space="0" w:color="auto"/>
        <w:bottom w:val="none" w:sz="0" w:space="0" w:color="auto"/>
        <w:right w:val="none" w:sz="0" w:space="0" w:color="auto"/>
      </w:divBdr>
    </w:div>
    <w:div w:id="629478854">
      <w:bodyDiv w:val="1"/>
      <w:marLeft w:val="0"/>
      <w:marRight w:val="0"/>
      <w:marTop w:val="0"/>
      <w:marBottom w:val="0"/>
      <w:divBdr>
        <w:top w:val="none" w:sz="0" w:space="0" w:color="auto"/>
        <w:left w:val="none" w:sz="0" w:space="0" w:color="auto"/>
        <w:bottom w:val="none" w:sz="0" w:space="0" w:color="auto"/>
        <w:right w:val="none" w:sz="0" w:space="0" w:color="auto"/>
      </w:divBdr>
    </w:div>
    <w:div w:id="629826988">
      <w:bodyDiv w:val="1"/>
      <w:marLeft w:val="0"/>
      <w:marRight w:val="0"/>
      <w:marTop w:val="0"/>
      <w:marBottom w:val="0"/>
      <w:divBdr>
        <w:top w:val="none" w:sz="0" w:space="0" w:color="auto"/>
        <w:left w:val="none" w:sz="0" w:space="0" w:color="auto"/>
        <w:bottom w:val="none" w:sz="0" w:space="0" w:color="auto"/>
        <w:right w:val="none" w:sz="0" w:space="0" w:color="auto"/>
      </w:divBdr>
    </w:div>
    <w:div w:id="633218080">
      <w:bodyDiv w:val="1"/>
      <w:marLeft w:val="0"/>
      <w:marRight w:val="0"/>
      <w:marTop w:val="0"/>
      <w:marBottom w:val="0"/>
      <w:divBdr>
        <w:top w:val="none" w:sz="0" w:space="0" w:color="auto"/>
        <w:left w:val="none" w:sz="0" w:space="0" w:color="auto"/>
        <w:bottom w:val="none" w:sz="0" w:space="0" w:color="auto"/>
        <w:right w:val="none" w:sz="0" w:space="0" w:color="auto"/>
      </w:divBdr>
    </w:div>
    <w:div w:id="633603553">
      <w:bodyDiv w:val="1"/>
      <w:marLeft w:val="0"/>
      <w:marRight w:val="0"/>
      <w:marTop w:val="0"/>
      <w:marBottom w:val="0"/>
      <w:divBdr>
        <w:top w:val="none" w:sz="0" w:space="0" w:color="auto"/>
        <w:left w:val="none" w:sz="0" w:space="0" w:color="auto"/>
        <w:bottom w:val="none" w:sz="0" w:space="0" w:color="auto"/>
        <w:right w:val="none" w:sz="0" w:space="0" w:color="auto"/>
      </w:divBdr>
    </w:div>
    <w:div w:id="637883029">
      <w:bodyDiv w:val="1"/>
      <w:marLeft w:val="0"/>
      <w:marRight w:val="0"/>
      <w:marTop w:val="0"/>
      <w:marBottom w:val="0"/>
      <w:divBdr>
        <w:top w:val="none" w:sz="0" w:space="0" w:color="auto"/>
        <w:left w:val="none" w:sz="0" w:space="0" w:color="auto"/>
        <w:bottom w:val="none" w:sz="0" w:space="0" w:color="auto"/>
        <w:right w:val="none" w:sz="0" w:space="0" w:color="auto"/>
      </w:divBdr>
    </w:div>
    <w:div w:id="642347430">
      <w:bodyDiv w:val="1"/>
      <w:marLeft w:val="0"/>
      <w:marRight w:val="0"/>
      <w:marTop w:val="0"/>
      <w:marBottom w:val="0"/>
      <w:divBdr>
        <w:top w:val="none" w:sz="0" w:space="0" w:color="auto"/>
        <w:left w:val="none" w:sz="0" w:space="0" w:color="auto"/>
        <w:bottom w:val="none" w:sz="0" w:space="0" w:color="auto"/>
        <w:right w:val="none" w:sz="0" w:space="0" w:color="auto"/>
      </w:divBdr>
    </w:div>
    <w:div w:id="648095479">
      <w:bodyDiv w:val="1"/>
      <w:marLeft w:val="0"/>
      <w:marRight w:val="0"/>
      <w:marTop w:val="0"/>
      <w:marBottom w:val="0"/>
      <w:divBdr>
        <w:top w:val="none" w:sz="0" w:space="0" w:color="auto"/>
        <w:left w:val="none" w:sz="0" w:space="0" w:color="auto"/>
        <w:bottom w:val="none" w:sz="0" w:space="0" w:color="auto"/>
        <w:right w:val="none" w:sz="0" w:space="0" w:color="auto"/>
      </w:divBdr>
    </w:div>
    <w:div w:id="652874529">
      <w:bodyDiv w:val="1"/>
      <w:marLeft w:val="0"/>
      <w:marRight w:val="0"/>
      <w:marTop w:val="0"/>
      <w:marBottom w:val="0"/>
      <w:divBdr>
        <w:top w:val="none" w:sz="0" w:space="0" w:color="auto"/>
        <w:left w:val="none" w:sz="0" w:space="0" w:color="auto"/>
        <w:bottom w:val="none" w:sz="0" w:space="0" w:color="auto"/>
        <w:right w:val="none" w:sz="0" w:space="0" w:color="auto"/>
      </w:divBdr>
    </w:div>
    <w:div w:id="654995111">
      <w:bodyDiv w:val="1"/>
      <w:marLeft w:val="0"/>
      <w:marRight w:val="0"/>
      <w:marTop w:val="0"/>
      <w:marBottom w:val="0"/>
      <w:divBdr>
        <w:top w:val="none" w:sz="0" w:space="0" w:color="auto"/>
        <w:left w:val="none" w:sz="0" w:space="0" w:color="auto"/>
        <w:bottom w:val="none" w:sz="0" w:space="0" w:color="auto"/>
        <w:right w:val="none" w:sz="0" w:space="0" w:color="auto"/>
      </w:divBdr>
    </w:div>
    <w:div w:id="656960440">
      <w:bodyDiv w:val="1"/>
      <w:marLeft w:val="0"/>
      <w:marRight w:val="0"/>
      <w:marTop w:val="0"/>
      <w:marBottom w:val="0"/>
      <w:divBdr>
        <w:top w:val="none" w:sz="0" w:space="0" w:color="auto"/>
        <w:left w:val="none" w:sz="0" w:space="0" w:color="auto"/>
        <w:bottom w:val="none" w:sz="0" w:space="0" w:color="auto"/>
        <w:right w:val="none" w:sz="0" w:space="0" w:color="auto"/>
      </w:divBdr>
    </w:div>
    <w:div w:id="659045835">
      <w:bodyDiv w:val="1"/>
      <w:marLeft w:val="0"/>
      <w:marRight w:val="0"/>
      <w:marTop w:val="0"/>
      <w:marBottom w:val="0"/>
      <w:divBdr>
        <w:top w:val="none" w:sz="0" w:space="0" w:color="auto"/>
        <w:left w:val="none" w:sz="0" w:space="0" w:color="auto"/>
        <w:bottom w:val="none" w:sz="0" w:space="0" w:color="auto"/>
        <w:right w:val="none" w:sz="0" w:space="0" w:color="auto"/>
      </w:divBdr>
    </w:div>
    <w:div w:id="660041759">
      <w:bodyDiv w:val="1"/>
      <w:marLeft w:val="0"/>
      <w:marRight w:val="0"/>
      <w:marTop w:val="0"/>
      <w:marBottom w:val="0"/>
      <w:divBdr>
        <w:top w:val="none" w:sz="0" w:space="0" w:color="auto"/>
        <w:left w:val="none" w:sz="0" w:space="0" w:color="auto"/>
        <w:bottom w:val="none" w:sz="0" w:space="0" w:color="auto"/>
        <w:right w:val="none" w:sz="0" w:space="0" w:color="auto"/>
      </w:divBdr>
    </w:div>
    <w:div w:id="662666987">
      <w:bodyDiv w:val="1"/>
      <w:marLeft w:val="0"/>
      <w:marRight w:val="0"/>
      <w:marTop w:val="0"/>
      <w:marBottom w:val="0"/>
      <w:divBdr>
        <w:top w:val="none" w:sz="0" w:space="0" w:color="auto"/>
        <w:left w:val="none" w:sz="0" w:space="0" w:color="auto"/>
        <w:bottom w:val="none" w:sz="0" w:space="0" w:color="auto"/>
        <w:right w:val="none" w:sz="0" w:space="0" w:color="auto"/>
      </w:divBdr>
    </w:div>
    <w:div w:id="663319121">
      <w:bodyDiv w:val="1"/>
      <w:marLeft w:val="0"/>
      <w:marRight w:val="0"/>
      <w:marTop w:val="0"/>
      <w:marBottom w:val="0"/>
      <w:divBdr>
        <w:top w:val="none" w:sz="0" w:space="0" w:color="auto"/>
        <w:left w:val="none" w:sz="0" w:space="0" w:color="auto"/>
        <w:bottom w:val="none" w:sz="0" w:space="0" w:color="auto"/>
        <w:right w:val="none" w:sz="0" w:space="0" w:color="auto"/>
      </w:divBdr>
    </w:div>
    <w:div w:id="666440901">
      <w:bodyDiv w:val="1"/>
      <w:marLeft w:val="0"/>
      <w:marRight w:val="0"/>
      <w:marTop w:val="0"/>
      <w:marBottom w:val="0"/>
      <w:divBdr>
        <w:top w:val="none" w:sz="0" w:space="0" w:color="auto"/>
        <w:left w:val="none" w:sz="0" w:space="0" w:color="auto"/>
        <w:bottom w:val="none" w:sz="0" w:space="0" w:color="auto"/>
        <w:right w:val="none" w:sz="0" w:space="0" w:color="auto"/>
      </w:divBdr>
    </w:div>
    <w:div w:id="667370631">
      <w:bodyDiv w:val="1"/>
      <w:marLeft w:val="0"/>
      <w:marRight w:val="0"/>
      <w:marTop w:val="0"/>
      <w:marBottom w:val="0"/>
      <w:divBdr>
        <w:top w:val="none" w:sz="0" w:space="0" w:color="auto"/>
        <w:left w:val="none" w:sz="0" w:space="0" w:color="auto"/>
        <w:bottom w:val="none" w:sz="0" w:space="0" w:color="auto"/>
        <w:right w:val="none" w:sz="0" w:space="0" w:color="auto"/>
      </w:divBdr>
    </w:div>
    <w:div w:id="672685343">
      <w:bodyDiv w:val="1"/>
      <w:marLeft w:val="0"/>
      <w:marRight w:val="0"/>
      <w:marTop w:val="0"/>
      <w:marBottom w:val="0"/>
      <w:divBdr>
        <w:top w:val="none" w:sz="0" w:space="0" w:color="auto"/>
        <w:left w:val="none" w:sz="0" w:space="0" w:color="auto"/>
        <w:bottom w:val="none" w:sz="0" w:space="0" w:color="auto"/>
        <w:right w:val="none" w:sz="0" w:space="0" w:color="auto"/>
      </w:divBdr>
    </w:div>
    <w:div w:id="676035304">
      <w:bodyDiv w:val="1"/>
      <w:marLeft w:val="0"/>
      <w:marRight w:val="0"/>
      <w:marTop w:val="0"/>
      <w:marBottom w:val="0"/>
      <w:divBdr>
        <w:top w:val="none" w:sz="0" w:space="0" w:color="auto"/>
        <w:left w:val="none" w:sz="0" w:space="0" w:color="auto"/>
        <w:bottom w:val="none" w:sz="0" w:space="0" w:color="auto"/>
        <w:right w:val="none" w:sz="0" w:space="0" w:color="auto"/>
      </w:divBdr>
    </w:div>
    <w:div w:id="678121399">
      <w:bodyDiv w:val="1"/>
      <w:marLeft w:val="0"/>
      <w:marRight w:val="0"/>
      <w:marTop w:val="0"/>
      <w:marBottom w:val="0"/>
      <w:divBdr>
        <w:top w:val="none" w:sz="0" w:space="0" w:color="auto"/>
        <w:left w:val="none" w:sz="0" w:space="0" w:color="auto"/>
        <w:bottom w:val="none" w:sz="0" w:space="0" w:color="auto"/>
        <w:right w:val="none" w:sz="0" w:space="0" w:color="auto"/>
      </w:divBdr>
    </w:div>
    <w:div w:id="681203599">
      <w:bodyDiv w:val="1"/>
      <w:marLeft w:val="0"/>
      <w:marRight w:val="0"/>
      <w:marTop w:val="0"/>
      <w:marBottom w:val="0"/>
      <w:divBdr>
        <w:top w:val="none" w:sz="0" w:space="0" w:color="auto"/>
        <w:left w:val="none" w:sz="0" w:space="0" w:color="auto"/>
        <w:bottom w:val="none" w:sz="0" w:space="0" w:color="auto"/>
        <w:right w:val="none" w:sz="0" w:space="0" w:color="auto"/>
      </w:divBdr>
    </w:div>
    <w:div w:id="682971109">
      <w:bodyDiv w:val="1"/>
      <w:marLeft w:val="0"/>
      <w:marRight w:val="0"/>
      <w:marTop w:val="0"/>
      <w:marBottom w:val="0"/>
      <w:divBdr>
        <w:top w:val="none" w:sz="0" w:space="0" w:color="auto"/>
        <w:left w:val="none" w:sz="0" w:space="0" w:color="auto"/>
        <w:bottom w:val="none" w:sz="0" w:space="0" w:color="auto"/>
        <w:right w:val="none" w:sz="0" w:space="0" w:color="auto"/>
      </w:divBdr>
    </w:div>
    <w:div w:id="686978532">
      <w:bodyDiv w:val="1"/>
      <w:marLeft w:val="0"/>
      <w:marRight w:val="0"/>
      <w:marTop w:val="0"/>
      <w:marBottom w:val="0"/>
      <w:divBdr>
        <w:top w:val="none" w:sz="0" w:space="0" w:color="auto"/>
        <w:left w:val="none" w:sz="0" w:space="0" w:color="auto"/>
        <w:bottom w:val="none" w:sz="0" w:space="0" w:color="auto"/>
        <w:right w:val="none" w:sz="0" w:space="0" w:color="auto"/>
      </w:divBdr>
    </w:div>
    <w:div w:id="689525938">
      <w:bodyDiv w:val="1"/>
      <w:marLeft w:val="0"/>
      <w:marRight w:val="0"/>
      <w:marTop w:val="0"/>
      <w:marBottom w:val="0"/>
      <w:divBdr>
        <w:top w:val="none" w:sz="0" w:space="0" w:color="auto"/>
        <w:left w:val="none" w:sz="0" w:space="0" w:color="auto"/>
        <w:bottom w:val="none" w:sz="0" w:space="0" w:color="auto"/>
        <w:right w:val="none" w:sz="0" w:space="0" w:color="auto"/>
      </w:divBdr>
    </w:div>
    <w:div w:id="690763298">
      <w:bodyDiv w:val="1"/>
      <w:marLeft w:val="0"/>
      <w:marRight w:val="0"/>
      <w:marTop w:val="0"/>
      <w:marBottom w:val="0"/>
      <w:divBdr>
        <w:top w:val="none" w:sz="0" w:space="0" w:color="auto"/>
        <w:left w:val="none" w:sz="0" w:space="0" w:color="auto"/>
        <w:bottom w:val="none" w:sz="0" w:space="0" w:color="auto"/>
        <w:right w:val="none" w:sz="0" w:space="0" w:color="auto"/>
      </w:divBdr>
    </w:div>
    <w:div w:id="691765185">
      <w:bodyDiv w:val="1"/>
      <w:marLeft w:val="0"/>
      <w:marRight w:val="0"/>
      <w:marTop w:val="0"/>
      <w:marBottom w:val="0"/>
      <w:divBdr>
        <w:top w:val="none" w:sz="0" w:space="0" w:color="auto"/>
        <w:left w:val="none" w:sz="0" w:space="0" w:color="auto"/>
        <w:bottom w:val="none" w:sz="0" w:space="0" w:color="auto"/>
        <w:right w:val="none" w:sz="0" w:space="0" w:color="auto"/>
      </w:divBdr>
    </w:div>
    <w:div w:id="695035446">
      <w:bodyDiv w:val="1"/>
      <w:marLeft w:val="0"/>
      <w:marRight w:val="0"/>
      <w:marTop w:val="0"/>
      <w:marBottom w:val="0"/>
      <w:divBdr>
        <w:top w:val="none" w:sz="0" w:space="0" w:color="auto"/>
        <w:left w:val="none" w:sz="0" w:space="0" w:color="auto"/>
        <w:bottom w:val="none" w:sz="0" w:space="0" w:color="auto"/>
        <w:right w:val="none" w:sz="0" w:space="0" w:color="auto"/>
      </w:divBdr>
    </w:div>
    <w:div w:id="698821712">
      <w:bodyDiv w:val="1"/>
      <w:marLeft w:val="0"/>
      <w:marRight w:val="0"/>
      <w:marTop w:val="0"/>
      <w:marBottom w:val="0"/>
      <w:divBdr>
        <w:top w:val="none" w:sz="0" w:space="0" w:color="auto"/>
        <w:left w:val="none" w:sz="0" w:space="0" w:color="auto"/>
        <w:bottom w:val="none" w:sz="0" w:space="0" w:color="auto"/>
        <w:right w:val="none" w:sz="0" w:space="0" w:color="auto"/>
      </w:divBdr>
    </w:div>
    <w:div w:id="698897319">
      <w:bodyDiv w:val="1"/>
      <w:marLeft w:val="0"/>
      <w:marRight w:val="0"/>
      <w:marTop w:val="0"/>
      <w:marBottom w:val="0"/>
      <w:divBdr>
        <w:top w:val="none" w:sz="0" w:space="0" w:color="auto"/>
        <w:left w:val="none" w:sz="0" w:space="0" w:color="auto"/>
        <w:bottom w:val="none" w:sz="0" w:space="0" w:color="auto"/>
        <w:right w:val="none" w:sz="0" w:space="0" w:color="auto"/>
      </w:divBdr>
    </w:div>
    <w:div w:id="701249535">
      <w:bodyDiv w:val="1"/>
      <w:marLeft w:val="0"/>
      <w:marRight w:val="0"/>
      <w:marTop w:val="0"/>
      <w:marBottom w:val="0"/>
      <w:divBdr>
        <w:top w:val="none" w:sz="0" w:space="0" w:color="auto"/>
        <w:left w:val="none" w:sz="0" w:space="0" w:color="auto"/>
        <w:bottom w:val="none" w:sz="0" w:space="0" w:color="auto"/>
        <w:right w:val="none" w:sz="0" w:space="0" w:color="auto"/>
      </w:divBdr>
    </w:div>
    <w:div w:id="701709640">
      <w:bodyDiv w:val="1"/>
      <w:marLeft w:val="0"/>
      <w:marRight w:val="0"/>
      <w:marTop w:val="0"/>
      <w:marBottom w:val="0"/>
      <w:divBdr>
        <w:top w:val="none" w:sz="0" w:space="0" w:color="auto"/>
        <w:left w:val="none" w:sz="0" w:space="0" w:color="auto"/>
        <w:bottom w:val="none" w:sz="0" w:space="0" w:color="auto"/>
        <w:right w:val="none" w:sz="0" w:space="0" w:color="auto"/>
      </w:divBdr>
    </w:div>
    <w:div w:id="707605266">
      <w:bodyDiv w:val="1"/>
      <w:marLeft w:val="0"/>
      <w:marRight w:val="0"/>
      <w:marTop w:val="0"/>
      <w:marBottom w:val="0"/>
      <w:divBdr>
        <w:top w:val="none" w:sz="0" w:space="0" w:color="auto"/>
        <w:left w:val="none" w:sz="0" w:space="0" w:color="auto"/>
        <w:bottom w:val="none" w:sz="0" w:space="0" w:color="auto"/>
        <w:right w:val="none" w:sz="0" w:space="0" w:color="auto"/>
      </w:divBdr>
    </w:div>
    <w:div w:id="714937050">
      <w:bodyDiv w:val="1"/>
      <w:marLeft w:val="0"/>
      <w:marRight w:val="0"/>
      <w:marTop w:val="0"/>
      <w:marBottom w:val="0"/>
      <w:divBdr>
        <w:top w:val="none" w:sz="0" w:space="0" w:color="auto"/>
        <w:left w:val="none" w:sz="0" w:space="0" w:color="auto"/>
        <w:bottom w:val="none" w:sz="0" w:space="0" w:color="auto"/>
        <w:right w:val="none" w:sz="0" w:space="0" w:color="auto"/>
      </w:divBdr>
    </w:div>
    <w:div w:id="716321027">
      <w:bodyDiv w:val="1"/>
      <w:marLeft w:val="0"/>
      <w:marRight w:val="0"/>
      <w:marTop w:val="0"/>
      <w:marBottom w:val="0"/>
      <w:divBdr>
        <w:top w:val="none" w:sz="0" w:space="0" w:color="auto"/>
        <w:left w:val="none" w:sz="0" w:space="0" w:color="auto"/>
        <w:bottom w:val="none" w:sz="0" w:space="0" w:color="auto"/>
        <w:right w:val="none" w:sz="0" w:space="0" w:color="auto"/>
      </w:divBdr>
    </w:div>
    <w:div w:id="719867566">
      <w:bodyDiv w:val="1"/>
      <w:marLeft w:val="0"/>
      <w:marRight w:val="0"/>
      <w:marTop w:val="0"/>
      <w:marBottom w:val="0"/>
      <w:divBdr>
        <w:top w:val="none" w:sz="0" w:space="0" w:color="auto"/>
        <w:left w:val="none" w:sz="0" w:space="0" w:color="auto"/>
        <w:bottom w:val="none" w:sz="0" w:space="0" w:color="auto"/>
        <w:right w:val="none" w:sz="0" w:space="0" w:color="auto"/>
      </w:divBdr>
    </w:div>
    <w:div w:id="733047992">
      <w:bodyDiv w:val="1"/>
      <w:marLeft w:val="0"/>
      <w:marRight w:val="0"/>
      <w:marTop w:val="0"/>
      <w:marBottom w:val="0"/>
      <w:divBdr>
        <w:top w:val="none" w:sz="0" w:space="0" w:color="auto"/>
        <w:left w:val="none" w:sz="0" w:space="0" w:color="auto"/>
        <w:bottom w:val="none" w:sz="0" w:space="0" w:color="auto"/>
        <w:right w:val="none" w:sz="0" w:space="0" w:color="auto"/>
      </w:divBdr>
    </w:div>
    <w:div w:id="733508885">
      <w:bodyDiv w:val="1"/>
      <w:marLeft w:val="0"/>
      <w:marRight w:val="0"/>
      <w:marTop w:val="0"/>
      <w:marBottom w:val="0"/>
      <w:divBdr>
        <w:top w:val="none" w:sz="0" w:space="0" w:color="auto"/>
        <w:left w:val="none" w:sz="0" w:space="0" w:color="auto"/>
        <w:bottom w:val="none" w:sz="0" w:space="0" w:color="auto"/>
        <w:right w:val="none" w:sz="0" w:space="0" w:color="auto"/>
      </w:divBdr>
    </w:div>
    <w:div w:id="735469866">
      <w:bodyDiv w:val="1"/>
      <w:marLeft w:val="0"/>
      <w:marRight w:val="0"/>
      <w:marTop w:val="0"/>
      <w:marBottom w:val="0"/>
      <w:divBdr>
        <w:top w:val="none" w:sz="0" w:space="0" w:color="auto"/>
        <w:left w:val="none" w:sz="0" w:space="0" w:color="auto"/>
        <w:bottom w:val="none" w:sz="0" w:space="0" w:color="auto"/>
        <w:right w:val="none" w:sz="0" w:space="0" w:color="auto"/>
      </w:divBdr>
    </w:div>
    <w:div w:id="740105390">
      <w:bodyDiv w:val="1"/>
      <w:marLeft w:val="0"/>
      <w:marRight w:val="0"/>
      <w:marTop w:val="0"/>
      <w:marBottom w:val="0"/>
      <w:divBdr>
        <w:top w:val="none" w:sz="0" w:space="0" w:color="auto"/>
        <w:left w:val="none" w:sz="0" w:space="0" w:color="auto"/>
        <w:bottom w:val="none" w:sz="0" w:space="0" w:color="auto"/>
        <w:right w:val="none" w:sz="0" w:space="0" w:color="auto"/>
      </w:divBdr>
    </w:div>
    <w:div w:id="740565697">
      <w:bodyDiv w:val="1"/>
      <w:marLeft w:val="0"/>
      <w:marRight w:val="0"/>
      <w:marTop w:val="0"/>
      <w:marBottom w:val="0"/>
      <w:divBdr>
        <w:top w:val="none" w:sz="0" w:space="0" w:color="auto"/>
        <w:left w:val="none" w:sz="0" w:space="0" w:color="auto"/>
        <w:bottom w:val="none" w:sz="0" w:space="0" w:color="auto"/>
        <w:right w:val="none" w:sz="0" w:space="0" w:color="auto"/>
      </w:divBdr>
    </w:div>
    <w:div w:id="742290639">
      <w:bodyDiv w:val="1"/>
      <w:marLeft w:val="0"/>
      <w:marRight w:val="0"/>
      <w:marTop w:val="0"/>
      <w:marBottom w:val="0"/>
      <w:divBdr>
        <w:top w:val="none" w:sz="0" w:space="0" w:color="auto"/>
        <w:left w:val="none" w:sz="0" w:space="0" w:color="auto"/>
        <w:bottom w:val="none" w:sz="0" w:space="0" w:color="auto"/>
        <w:right w:val="none" w:sz="0" w:space="0" w:color="auto"/>
      </w:divBdr>
    </w:div>
    <w:div w:id="747776110">
      <w:bodyDiv w:val="1"/>
      <w:marLeft w:val="0"/>
      <w:marRight w:val="0"/>
      <w:marTop w:val="0"/>
      <w:marBottom w:val="0"/>
      <w:divBdr>
        <w:top w:val="none" w:sz="0" w:space="0" w:color="auto"/>
        <w:left w:val="none" w:sz="0" w:space="0" w:color="auto"/>
        <w:bottom w:val="none" w:sz="0" w:space="0" w:color="auto"/>
        <w:right w:val="none" w:sz="0" w:space="0" w:color="auto"/>
      </w:divBdr>
    </w:div>
    <w:div w:id="750470405">
      <w:bodyDiv w:val="1"/>
      <w:marLeft w:val="0"/>
      <w:marRight w:val="0"/>
      <w:marTop w:val="0"/>
      <w:marBottom w:val="0"/>
      <w:divBdr>
        <w:top w:val="none" w:sz="0" w:space="0" w:color="auto"/>
        <w:left w:val="none" w:sz="0" w:space="0" w:color="auto"/>
        <w:bottom w:val="none" w:sz="0" w:space="0" w:color="auto"/>
        <w:right w:val="none" w:sz="0" w:space="0" w:color="auto"/>
      </w:divBdr>
    </w:div>
    <w:div w:id="756176377">
      <w:bodyDiv w:val="1"/>
      <w:marLeft w:val="0"/>
      <w:marRight w:val="0"/>
      <w:marTop w:val="0"/>
      <w:marBottom w:val="0"/>
      <w:divBdr>
        <w:top w:val="none" w:sz="0" w:space="0" w:color="auto"/>
        <w:left w:val="none" w:sz="0" w:space="0" w:color="auto"/>
        <w:bottom w:val="none" w:sz="0" w:space="0" w:color="auto"/>
        <w:right w:val="none" w:sz="0" w:space="0" w:color="auto"/>
      </w:divBdr>
    </w:div>
    <w:div w:id="759983425">
      <w:bodyDiv w:val="1"/>
      <w:marLeft w:val="0"/>
      <w:marRight w:val="0"/>
      <w:marTop w:val="0"/>
      <w:marBottom w:val="0"/>
      <w:divBdr>
        <w:top w:val="none" w:sz="0" w:space="0" w:color="auto"/>
        <w:left w:val="none" w:sz="0" w:space="0" w:color="auto"/>
        <w:bottom w:val="none" w:sz="0" w:space="0" w:color="auto"/>
        <w:right w:val="none" w:sz="0" w:space="0" w:color="auto"/>
      </w:divBdr>
    </w:div>
    <w:div w:id="761029476">
      <w:bodyDiv w:val="1"/>
      <w:marLeft w:val="0"/>
      <w:marRight w:val="0"/>
      <w:marTop w:val="0"/>
      <w:marBottom w:val="0"/>
      <w:divBdr>
        <w:top w:val="none" w:sz="0" w:space="0" w:color="auto"/>
        <w:left w:val="none" w:sz="0" w:space="0" w:color="auto"/>
        <w:bottom w:val="none" w:sz="0" w:space="0" w:color="auto"/>
        <w:right w:val="none" w:sz="0" w:space="0" w:color="auto"/>
      </w:divBdr>
    </w:div>
    <w:div w:id="761685340">
      <w:bodyDiv w:val="1"/>
      <w:marLeft w:val="0"/>
      <w:marRight w:val="0"/>
      <w:marTop w:val="0"/>
      <w:marBottom w:val="0"/>
      <w:divBdr>
        <w:top w:val="none" w:sz="0" w:space="0" w:color="auto"/>
        <w:left w:val="none" w:sz="0" w:space="0" w:color="auto"/>
        <w:bottom w:val="none" w:sz="0" w:space="0" w:color="auto"/>
        <w:right w:val="none" w:sz="0" w:space="0" w:color="auto"/>
      </w:divBdr>
    </w:div>
    <w:div w:id="767190371">
      <w:bodyDiv w:val="1"/>
      <w:marLeft w:val="0"/>
      <w:marRight w:val="0"/>
      <w:marTop w:val="0"/>
      <w:marBottom w:val="0"/>
      <w:divBdr>
        <w:top w:val="none" w:sz="0" w:space="0" w:color="auto"/>
        <w:left w:val="none" w:sz="0" w:space="0" w:color="auto"/>
        <w:bottom w:val="none" w:sz="0" w:space="0" w:color="auto"/>
        <w:right w:val="none" w:sz="0" w:space="0" w:color="auto"/>
      </w:divBdr>
    </w:div>
    <w:div w:id="771508080">
      <w:bodyDiv w:val="1"/>
      <w:marLeft w:val="0"/>
      <w:marRight w:val="0"/>
      <w:marTop w:val="0"/>
      <w:marBottom w:val="0"/>
      <w:divBdr>
        <w:top w:val="none" w:sz="0" w:space="0" w:color="auto"/>
        <w:left w:val="none" w:sz="0" w:space="0" w:color="auto"/>
        <w:bottom w:val="none" w:sz="0" w:space="0" w:color="auto"/>
        <w:right w:val="none" w:sz="0" w:space="0" w:color="auto"/>
      </w:divBdr>
    </w:div>
    <w:div w:id="773939899">
      <w:bodyDiv w:val="1"/>
      <w:marLeft w:val="0"/>
      <w:marRight w:val="0"/>
      <w:marTop w:val="0"/>
      <w:marBottom w:val="0"/>
      <w:divBdr>
        <w:top w:val="none" w:sz="0" w:space="0" w:color="auto"/>
        <w:left w:val="none" w:sz="0" w:space="0" w:color="auto"/>
        <w:bottom w:val="none" w:sz="0" w:space="0" w:color="auto"/>
        <w:right w:val="none" w:sz="0" w:space="0" w:color="auto"/>
      </w:divBdr>
    </w:div>
    <w:div w:id="775255009">
      <w:bodyDiv w:val="1"/>
      <w:marLeft w:val="0"/>
      <w:marRight w:val="0"/>
      <w:marTop w:val="0"/>
      <w:marBottom w:val="0"/>
      <w:divBdr>
        <w:top w:val="none" w:sz="0" w:space="0" w:color="auto"/>
        <w:left w:val="none" w:sz="0" w:space="0" w:color="auto"/>
        <w:bottom w:val="none" w:sz="0" w:space="0" w:color="auto"/>
        <w:right w:val="none" w:sz="0" w:space="0" w:color="auto"/>
      </w:divBdr>
    </w:div>
    <w:div w:id="781608031">
      <w:bodyDiv w:val="1"/>
      <w:marLeft w:val="0"/>
      <w:marRight w:val="0"/>
      <w:marTop w:val="0"/>
      <w:marBottom w:val="0"/>
      <w:divBdr>
        <w:top w:val="none" w:sz="0" w:space="0" w:color="auto"/>
        <w:left w:val="none" w:sz="0" w:space="0" w:color="auto"/>
        <w:bottom w:val="none" w:sz="0" w:space="0" w:color="auto"/>
        <w:right w:val="none" w:sz="0" w:space="0" w:color="auto"/>
      </w:divBdr>
    </w:div>
    <w:div w:id="781992886">
      <w:bodyDiv w:val="1"/>
      <w:marLeft w:val="0"/>
      <w:marRight w:val="0"/>
      <w:marTop w:val="0"/>
      <w:marBottom w:val="0"/>
      <w:divBdr>
        <w:top w:val="none" w:sz="0" w:space="0" w:color="auto"/>
        <w:left w:val="none" w:sz="0" w:space="0" w:color="auto"/>
        <w:bottom w:val="none" w:sz="0" w:space="0" w:color="auto"/>
        <w:right w:val="none" w:sz="0" w:space="0" w:color="auto"/>
      </w:divBdr>
    </w:div>
    <w:div w:id="783115123">
      <w:bodyDiv w:val="1"/>
      <w:marLeft w:val="0"/>
      <w:marRight w:val="0"/>
      <w:marTop w:val="0"/>
      <w:marBottom w:val="0"/>
      <w:divBdr>
        <w:top w:val="none" w:sz="0" w:space="0" w:color="auto"/>
        <w:left w:val="none" w:sz="0" w:space="0" w:color="auto"/>
        <w:bottom w:val="none" w:sz="0" w:space="0" w:color="auto"/>
        <w:right w:val="none" w:sz="0" w:space="0" w:color="auto"/>
      </w:divBdr>
    </w:div>
    <w:div w:id="784008487">
      <w:bodyDiv w:val="1"/>
      <w:marLeft w:val="0"/>
      <w:marRight w:val="0"/>
      <w:marTop w:val="0"/>
      <w:marBottom w:val="0"/>
      <w:divBdr>
        <w:top w:val="none" w:sz="0" w:space="0" w:color="auto"/>
        <w:left w:val="none" w:sz="0" w:space="0" w:color="auto"/>
        <w:bottom w:val="none" w:sz="0" w:space="0" w:color="auto"/>
        <w:right w:val="none" w:sz="0" w:space="0" w:color="auto"/>
      </w:divBdr>
    </w:div>
    <w:div w:id="786578785">
      <w:bodyDiv w:val="1"/>
      <w:marLeft w:val="0"/>
      <w:marRight w:val="0"/>
      <w:marTop w:val="0"/>
      <w:marBottom w:val="0"/>
      <w:divBdr>
        <w:top w:val="none" w:sz="0" w:space="0" w:color="auto"/>
        <w:left w:val="none" w:sz="0" w:space="0" w:color="auto"/>
        <w:bottom w:val="none" w:sz="0" w:space="0" w:color="auto"/>
        <w:right w:val="none" w:sz="0" w:space="0" w:color="auto"/>
      </w:divBdr>
    </w:div>
    <w:div w:id="788933057">
      <w:bodyDiv w:val="1"/>
      <w:marLeft w:val="0"/>
      <w:marRight w:val="0"/>
      <w:marTop w:val="0"/>
      <w:marBottom w:val="0"/>
      <w:divBdr>
        <w:top w:val="none" w:sz="0" w:space="0" w:color="auto"/>
        <w:left w:val="none" w:sz="0" w:space="0" w:color="auto"/>
        <w:bottom w:val="none" w:sz="0" w:space="0" w:color="auto"/>
        <w:right w:val="none" w:sz="0" w:space="0" w:color="auto"/>
      </w:divBdr>
    </w:div>
    <w:div w:id="793982240">
      <w:bodyDiv w:val="1"/>
      <w:marLeft w:val="0"/>
      <w:marRight w:val="0"/>
      <w:marTop w:val="0"/>
      <w:marBottom w:val="0"/>
      <w:divBdr>
        <w:top w:val="none" w:sz="0" w:space="0" w:color="auto"/>
        <w:left w:val="none" w:sz="0" w:space="0" w:color="auto"/>
        <w:bottom w:val="none" w:sz="0" w:space="0" w:color="auto"/>
        <w:right w:val="none" w:sz="0" w:space="0" w:color="auto"/>
      </w:divBdr>
    </w:div>
    <w:div w:id="794952789">
      <w:bodyDiv w:val="1"/>
      <w:marLeft w:val="0"/>
      <w:marRight w:val="0"/>
      <w:marTop w:val="0"/>
      <w:marBottom w:val="0"/>
      <w:divBdr>
        <w:top w:val="none" w:sz="0" w:space="0" w:color="auto"/>
        <w:left w:val="none" w:sz="0" w:space="0" w:color="auto"/>
        <w:bottom w:val="none" w:sz="0" w:space="0" w:color="auto"/>
        <w:right w:val="none" w:sz="0" w:space="0" w:color="auto"/>
      </w:divBdr>
    </w:div>
    <w:div w:id="795835548">
      <w:bodyDiv w:val="1"/>
      <w:marLeft w:val="0"/>
      <w:marRight w:val="0"/>
      <w:marTop w:val="0"/>
      <w:marBottom w:val="0"/>
      <w:divBdr>
        <w:top w:val="none" w:sz="0" w:space="0" w:color="auto"/>
        <w:left w:val="none" w:sz="0" w:space="0" w:color="auto"/>
        <w:bottom w:val="none" w:sz="0" w:space="0" w:color="auto"/>
        <w:right w:val="none" w:sz="0" w:space="0" w:color="auto"/>
      </w:divBdr>
    </w:div>
    <w:div w:id="796487038">
      <w:bodyDiv w:val="1"/>
      <w:marLeft w:val="0"/>
      <w:marRight w:val="0"/>
      <w:marTop w:val="0"/>
      <w:marBottom w:val="0"/>
      <w:divBdr>
        <w:top w:val="none" w:sz="0" w:space="0" w:color="auto"/>
        <w:left w:val="none" w:sz="0" w:space="0" w:color="auto"/>
        <w:bottom w:val="none" w:sz="0" w:space="0" w:color="auto"/>
        <w:right w:val="none" w:sz="0" w:space="0" w:color="auto"/>
      </w:divBdr>
    </w:div>
    <w:div w:id="804665202">
      <w:bodyDiv w:val="1"/>
      <w:marLeft w:val="0"/>
      <w:marRight w:val="0"/>
      <w:marTop w:val="0"/>
      <w:marBottom w:val="0"/>
      <w:divBdr>
        <w:top w:val="none" w:sz="0" w:space="0" w:color="auto"/>
        <w:left w:val="none" w:sz="0" w:space="0" w:color="auto"/>
        <w:bottom w:val="none" w:sz="0" w:space="0" w:color="auto"/>
        <w:right w:val="none" w:sz="0" w:space="0" w:color="auto"/>
      </w:divBdr>
    </w:div>
    <w:div w:id="808518836">
      <w:bodyDiv w:val="1"/>
      <w:marLeft w:val="0"/>
      <w:marRight w:val="0"/>
      <w:marTop w:val="0"/>
      <w:marBottom w:val="0"/>
      <w:divBdr>
        <w:top w:val="none" w:sz="0" w:space="0" w:color="auto"/>
        <w:left w:val="none" w:sz="0" w:space="0" w:color="auto"/>
        <w:bottom w:val="none" w:sz="0" w:space="0" w:color="auto"/>
        <w:right w:val="none" w:sz="0" w:space="0" w:color="auto"/>
      </w:divBdr>
    </w:div>
    <w:div w:id="810832628">
      <w:bodyDiv w:val="1"/>
      <w:marLeft w:val="0"/>
      <w:marRight w:val="0"/>
      <w:marTop w:val="0"/>
      <w:marBottom w:val="0"/>
      <w:divBdr>
        <w:top w:val="none" w:sz="0" w:space="0" w:color="auto"/>
        <w:left w:val="none" w:sz="0" w:space="0" w:color="auto"/>
        <w:bottom w:val="none" w:sz="0" w:space="0" w:color="auto"/>
        <w:right w:val="none" w:sz="0" w:space="0" w:color="auto"/>
      </w:divBdr>
    </w:div>
    <w:div w:id="827288342">
      <w:bodyDiv w:val="1"/>
      <w:marLeft w:val="0"/>
      <w:marRight w:val="0"/>
      <w:marTop w:val="0"/>
      <w:marBottom w:val="0"/>
      <w:divBdr>
        <w:top w:val="none" w:sz="0" w:space="0" w:color="auto"/>
        <w:left w:val="none" w:sz="0" w:space="0" w:color="auto"/>
        <w:bottom w:val="none" w:sz="0" w:space="0" w:color="auto"/>
        <w:right w:val="none" w:sz="0" w:space="0" w:color="auto"/>
      </w:divBdr>
    </w:div>
    <w:div w:id="843200797">
      <w:bodyDiv w:val="1"/>
      <w:marLeft w:val="0"/>
      <w:marRight w:val="0"/>
      <w:marTop w:val="0"/>
      <w:marBottom w:val="0"/>
      <w:divBdr>
        <w:top w:val="none" w:sz="0" w:space="0" w:color="auto"/>
        <w:left w:val="none" w:sz="0" w:space="0" w:color="auto"/>
        <w:bottom w:val="none" w:sz="0" w:space="0" w:color="auto"/>
        <w:right w:val="none" w:sz="0" w:space="0" w:color="auto"/>
      </w:divBdr>
    </w:div>
    <w:div w:id="845827362">
      <w:bodyDiv w:val="1"/>
      <w:marLeft w:val="0"/>
      <w:marRight w:val="0"/>
      <w:marTop w:val="0"/>
      <w:marBottom w:val="0"/>
      <w:divBdr>
        <w:top w:val="none" w:sz="0" w:space="0" w:color="auto"/>
        <w:left w:val="none" w:sz="0" w:space="0" w:color="auto"/>
        <w:bottom w:val="none" w:sz="0" w:space="0" w:color="auto"/>
        <w:right w:val="none" w:sz="0" w:space="0" w:color="auto"/>
      </w:divBdr>
    </w:div>
    <w:div w:id="851183233">
      <w:bodyDiv w:val="1"/>
      <w:marLeft w:val="0"/>
      <w:marRight w:val="0"/>
      <w:marTop w:val="0"/>
      <w:marBottom w:val="0"/>
      <w:divBdr>
        <w:top w:val="none" w:sz="0" w:space="0" w:color="auto"/>
        <w:left w:val="none" w:sz="0" w:space="0" w:color="auto"/>
        <w:bottom w:val="none" w:sz="0" w:space="0" w:color="auto"/>
        <w:right w:val="none" w:sz="0" w:space="0" w:color="auto"/>
      </w:divBdr>
    </w:div>
    <w:div w:id="856313347">
      <w:bodyDiv w:val="1"/>
      <w:marLeft w:val="0"/>
      <w:marRight w:val="0"/>
      <w:marTop w:val="0"/>
      <w:marBottom w:val="0"/>
      <w:divBdr>
        <w:top w:val="none" w:sz="0" w:space="0" w:color="auto"/>
        <w:left w:val="none" w:sz="0" w:space="0" w:color="auto"/>
        <w:bottom w:val="none" w:sz="0" w:space="0" w:color="auto"/>
        <w:right w:val="none" w:sz="0" w:space="0" w:color="auto"/>
      </w:divBdr>
    </w:div>
    <w:div w:id="857233266">
      <w:bodyDiv w:val="1"/>
      <w:marLeft w:val="0"/>
      <w:marRight w:val="0"/>
      <w:marTop w:val="0"/>
      <w:marBottom w:val="0"/>
      <w:divBdr>
        <w:top w:val="none" w:sz="0" w:space="0" w:color="auto"/>
        <w:left w:val="none" w:sz="0" w:space="0" w:color="auto"/>
        <w:bottom w:val="none" w:sz="0" w:space="0" w:color="auto"/>
        <w:right w:val="none" w:sz="0" w:space="0" w:color="auto"/>
      </w:divBdr>
    </w:div>
    <w:div w:id="860973466">
      <w:bodyDiv w:val="1"/>
      <w:marLeft w:val="0"/>
      <w:marRight w:val="0"/>
      <w:marTop w:val="0"/>
      <w:marBottom w:val="0"/>
      <w:divBdr>
        <w:top w:val="none" w:sz="0" w:space="0" w:color="auto"/>
        <w:left w:val="none" w:sz="0" w:space="0" w:color="auto"/>
        <w:bottom w:val="none" w:sz="0" w:space="0" w:color="auto"/>
        <w:right w:val="none" w:sz="0" w:space="0" w:color="auto"/>
      </w:divBdr>
    </w:div>
    <w:div w:id="864320618">
      <w:bodyDiv w:val="1"/>
      <w:marLeft w:val="0"/>
      <w:marRight w:val="0"/>
      <w:marTop w:val="0"/>
      <w:marBottom w:val="0"/>
      <w:divBdr>
        <w:top w:val="none" w:sz="0" w:space="0" w:color="auto"/>
        <w:left w:val="none" w:sz="0" w:space="0" w:color="auto"/>
        <w:bottom w:val="none" w:sz="0" w:space="0" w:color="auto"/>
        <w:right w:val="none" w:sz="0" w:space="0" w:color="auto"/>
      </w:divBdr>
    </w:div>
    <w:div w:id="864369247">
      <w:bodyDiv w:val="1"/>
      <w:marLeft w:val="0"/>
      <w:marRight w:val="0"/>
      <w:marTop w:val="0"/>
      <w:marBottom w:val="0"/>
      <w:divBdr>
        <w:top w:val="none" w:sz="0" w:space="0" w:color="auto"/>
        <w:left w:val="none" w:sz="0" w:space="0" w:color="auto"/>
        <w:bottom w:val="none" w:sz="0" w:space="0" w:color="auto"/>
        <w:right w:val="none" w:sz="0" w:space="0" w:color="auto"/>
      </w:divBdr>
    </w:div>
    <w:div w:id="867639151">
      <w:bodyDiv w:val="1"/>
      <w:marLeft w:val="0"/>
      <w:marRight w:val="0"/>
      <w:marTop w:val="0"/>
      <w:marBottom w:val="0"/>
      <w:divBdr>
        <w:top w:val="none" w:sz="0" w:space="0" w:color="auto"/>
        <w:left w:val="none" w:sz="0" w:space="0" w:color="auto"/>
        <w:bottom w:val="none" w:sz="0" w:space="0" w:color="auto"/>
        <w:right w:val="none" w:sz="0" w:space="0" w:color="auto"/>
      </w:divBdr>
    </w:div>
    <w:div w:id="874658134">
      <w:bodyDiv w:val="1"/>
      <w:marLeft w:val="0"/>
      <w:marRight w:val="0"/>
      <w:marTop w:val="0"/>
      <w:marBottom w:val="0"/>
      <w:divBdr>
        <w:top w:val="none" w:sz="0" w:space="0" w:color="auto"/>
        <w:left w:val="none" w:sz="0" w:space="0" w:color="auto"/>
        <w:bottom w:val="none" w:sz="0" w:space="0" w:color="auto"/>
        <w:right w:val="none" w:sz="0" w:space="0" w:color="auto"/>
      </w:divBdr>
    </w:div>
    <w:div w:id="875386266">
      <w:bodyDiv w:val="1"/>
      <w:marLeft w:val="0"/>
      <w:marRight w:val="0"/>
      <w:marTop w:val="0"/>
      <w:marBottom w:val="0"/>
      <w:divBdr>
        <w:top w:val="none" w:sz="0" w:space="0" w:color="auto"/>
        <w:left w:val="none" w:sz="0" w:space="0" w:color="auto"/>
        <w:bottom w:val="none" w:sz="0" w:space="0" w:color="auto"/>
        <w:right w:val="none" w:sz="0" w:space="0" w:color="auto"/>
      </w:divBdr>
    </w:div>
    <w:div w:id="882979498">
      <w:bodyDiv w:val="1"/>
      <w:marLeft w:val="0"/>
      <w:marRight w:val="0"/>
      <w:marTop w:val="0"/>
      <w:marBottom w:val="0"/>
      <w:divBdr>
        <w:top w:val="none" w:sz="0" w:space="0" w:color="auto"/>
        <w:left w:val="none" w:sz="0" w:space="0" w:color="auto"/>
        <w:bottom w:val="none" w:sz="0" w:space="0" w:color="auto"/>
        <w:right w:val="none" w:sz="0" w:space="0" w:color="auto"/>
      </w:divBdr>
    </w:div>
    <w:div w:id="884096579">
      <w:bodyDiv w:val="1"/>
      <w:marLeft w:val="0"/>
      <w:marRight w:val="0"/>
      <w:marTop w:val="0"/>
      <w:marBottom w:val="0"/>
      <w:divBdr>
        <w:top w:val="none" w:sz="0" w:space="0" w:color="auto"/>
        <w:left w:val="none" w:sz="0" w:space="0" w:color="auto"/>
        <w:bottom w:val="none" w:sz="0" w:space="0" w:color="auto"/>
        <w:right w:val="none" w:sz="0" w:space="0" w:color="auto"/>
      </w:divBdr>
    </w:div>
    <w:div w:id="886113557">
      <w:bodyDiv w:val="1"/>
      <w:marLeft w:val="0"/>
      <w:marRight w:val="0"/>
      <w:marTop w:val="0"/>
      <w:marBottom w:val="0"/>
      <w:divBdr>
        <w:top w:val="none" w:sz="0" w:space="0" w:color="auto"/>
        <w:left w:val="none" w:sz="0" w:space="0" w:color="auto"/>
        <w:bottom w:val="none" w:sz="0" w:space="0" w:color="auto"/>
        <w:right w:val="none" w:sz="0" w:space="0" w:color="auto"/>
      </w:divBdr>
    </w:div>
    <w:div w:id="889808368">
      <w:bodyDiv w:val="1"/>
      <w:marLeft w:val="0"/>
      <w:marRight w:val="0"/>
      <w:marTop w:val="0"/>
      <w:marBottom w:val="0"/>
      <w:divBdr>
        <w:top w:val="none" w:sz="0" w:space="0" w:color="auto"/>
        <w:left w:val="none" w:sz="0" w:space="0" w:color="auto"/>
        <w:bottom w:val="none" w:sz="0" w:space="0" w:color="auto"/>
        <w:right w:val="none" w:sz="0" w:space="0" w:color="auto"/>
      </w:divBdr>
    </w:div>
    <w:div w:id="890073873">
      <w:bodyDiv w:val="1"/>
      <w:marLeft w:val="0"/>
      <w:marRight w:val="0"/>
      <w:marTop w:val="0"/>
      <w:marBottom w:val="0"/>
      <w:divBdr>
        <w:top w:val="none" w:sz="0" w:space="0" w:color="auto"/>
        <w:left w:val="none" w:sz="0" w:space="0" w:color="auto"/>
        <w:bottom w:val="none" w:sz="0" w:space="0" w:color="auto"/>
        <w:right w:val="none" w:sz="0" w:space="0" w:color="auto"/>
      </w:divBdr>
    </w:div>
    <w:div w:id="890384025">
      <w:bodyDiv w:val="1"/>
      <w:marLeft w:val="0"/>
      <w:marRight w:val="0"/>
      <w:marTop w:val="0"/>
      <w:marBottom w:val="0"/>
      <w:divBdr>
        <w:top w:val="none" w:sz="0" w:space="0" w:color="auto"/>
        <w:left w:val="none" w:sz="0" w:space="0" w:color="auto"/>
        <w:bottom w:val="none" w:sz="0" w:space="0" w:color="auto"/>
        <w:right w:val="none" w:sz="0" w:space="0" w:color="auto"/>
      </w:divBdr>
    </w:div>
    <w:div w:id="892279587">
      <w:bodyDiv w:val="1"/>
      <w:marLeft w:val="0"/>
      <w:marRight w:val="0"/>
      <w:marTop w:val="0"/>
      <w:marBottom w:val="0"/>
      <w:divBdr>
        <w:top w:val="none" w:sz="0" w:space="0" w:color="auto"/>
        <w:left w:val="none" w:sz="0" w:space="0" w:color="auto"/>
        <w:bottom w:val="none" w:sz="0" w:space="0" w:color="auto"/>
        <w:right w:val="none" w:sz="0" w:space="0" w:color="auto"/>
      </w:divBdr>
    </w:div>
    <w:div w:id="892934464">
      <w:bodyDiv w:val="1"/>
      <w:marLeft w:val="0"/>
      <w:marRight w:val="0"/>
      <w:marTop w:val="0"/>
      <w:marBottom w:val="0"/>
      <w:divBdr>
        <w:top w:val="none" w:sz="0" w:space="0" w:color="auto"/>
        <w:left w:val="none" w:sz="0" w:space="0" w:color="auto"/>
        <w:bottom w:val="none" w:sz="0" w:space="0" w:color="auto"/>
        <w:right w:val="none" w:sz="0" w:space="0" w:color="auto"/>
      </w:divBdr>
    </w:div>
    <w:div w:id="893471792">
      <w:bodyDiv w:val="1"/>
      <w:marLeft w:val="0"/>
      <w:marRight w:val="0"/>
      <w:marTop w:val="0"/>
      <w:marBottom w:val="0"/>
      <w:divBdr>
        <w:top w:val="none" w:sz="0" w:space="0" w:color="auto"/>
        <w:left w:val="none" w:sz="0" w:space="0" w:color="auto"/>
        <w:bottom w:val="none" w:sz="0" w:space="0" w:color="auto"/>
        <w:right w:val="none" w:sz="0" w:space="0" w:color="auto"/>
      </w:divBdr>
    </w:div>
    <w:div w:id="900675145">
      <w:bodyDiv w:val="1"/>
      <w:marLeft w:val="0"/>
      <w:marRight w:val="0"/>
      <w:marTop w:val="0"/>
      <w:marBottom w:val="0"/>
      <w:divBdr>
        <w:top w:val="none" w:sz="0" w:space="0" w:color="auto"/>
        <w:left w:val="none" w:sz="0" w:space="0" w:color="auto"/>
        <w:bottom w:val="none" w:sz="0" w:space="0" w:color="auto"/>
        <w:right w:val="none" w:sz="0" w:space="0" w:color="auto"/>
      </w:divBdr>
    </w:div>
    <w:div w:id="901715381">
      <w:bodyDiv w:val="1"/>
      <w:marLeft w:val="0"/>
      <w:marRight w:val="0"/>
      <w:marTop w:val="0"/>
      <w:marBottom w:val="0"/>
      <w:divBdr>
        <w:top w:val="none" w:sz="0" w:space="0" w:color="auto"/>
        <w:left w:val="none" w:sz="0" w:space="0" w:color="auto"/>
        <w:bottom w:val="none" w:sz="0" w:space="0" w:color="auto"/>
        <w:right w:val="none" w:sz="0" w:space="0" w:color="auto"/>
      </w:divBdr>
    </w:div>
    <w:div w:id="902255038">
      <w:bodyDiv w:val="1"/>
      <w:marLeft w:val="0"/>
      <w:marRight w:val="0"/>
      <w:marTop w:val="0"/>
      <w:marBottom w:val="0"/>
      <w:divBdr>
        <w:top w:val="none" w:sz="0" w:space="0" w:color="auto"/>
        <w:left w:val="none" w:sz="0" w:space="0" w:color="auto"/>
        <w:bottom w:val="none" w:sz="0" w:space="0" w:color="auto"/>
        <w:right w:val="none" w:sz="0" w:space="0" w:color="auto"/>
      </w:divBdr>
    </w:div>
    <w:div w:id="903953149">
      <w:bodyDiv w:val="1"/>
      <w:marLeft w:val="0"/>
      <w:marRight w:val="0"/>
      <w:marTop w:val="0"/>
      <w:marBottom w:val="0"/>
      <w:divBdr>
        <w:top w:val="none" w:sz="0" w:space="0" w:color="auto"/>
        <w:left w:val="none" w:sz="0" w:space="0" w:color="auto"/>
        <w:bottom w:val="none" w:sz="0" w:space="0" w:color="auto"/>
        <w:right w:val="none" w:sz="0" w:space="0" w:color="auto"/>
      </w:divBdr>
    </w:div>
    <w:div w:id="910848867">
      <w:bodyDiv w:val="1"/>
      <w:marLeft w:val="0"/>
      <w:marRight w:val="0"/>
      <w:marTop w:val="0"/>
      <w:marBottom w:val="0"/>
      <w:divBdr>
        <w:top w:val="none" w:sz="0" w:space="0" w:color="auto"/>
        <w:left w:val="none" w:sz="0" w:space="0" w:color="auto"/>
        <w:bottom w:val="none" w:sz="0" w:space="0" w:color="auto"/>
        <w:right w:val="none" w:sz="0" w:space="0" w:color="auto"/>
      </w:divBdr>
    </w:div>
    <w:div w:id="912668613">
      <w:bodyDiv w:val="1"/>
      <w:marLeft w:val="0"/>
      <w:marRight w:val="0"/>
      <w:marTop w:val="0"/>
      <w:marBottom w:val="0"/>
      <w:divBdr>
        <w:top w:val="none" w:sz="0" w:space="0" w:color="auto"/>
        <w:left w:val="none" w:sz="0" w:space="0" w:color="auto"/>
        <w:bottom w:val="none" w:sz="0" w:space="0" w:color="auto"/>
        <w:right w:val="none" w:sz="0" w:space="0" w:color="auto"/>
      </w:divBdr>
    </w:div>
    <w:div w:id="912931699">
      <w:bodyDiv w:val="1"/>
      <w:marLeft w:val="0"/>
      <w:marRight w:val="0"/>
      <w:marTop w:val="0"/>
      <w:marBottom w:val="0"/>
      <w:divBdr>
        <w:top w:val="none" w:sz="0" w:space="0" w:color="auto"/>
        <w:left w:val="none" w:sz="0" w:space="0" w:color="auto"/>
        <w:bottom w:val="none" w:sz="0" w:space="0" w:color="auto"/>
        <w:right w:val="none" w:sz="0" w:space="0" w:color="auto"/>
      </w:divBdr>
    </w:div>
    <w:div w:id="914898564">
      <w:bodyDiv w:val="1"/>
      <w:marLeft w:val="0"/>
      <w:marRight w:val="0"/>
      <w:marTop w:val="0"/>
      <w:marBottom w:val="0"/>
      <w:divBdr>
        <w:top w:val="none" w:sz="0" w:space="0" w:color="auto"/>
        <w:left w:val="none" w:sz="0" w:space="0" w:color="auto"/>
        <w:bottom w:val="none" w:sz="0" w:space="0" w:color="auto"/>
        <w:right w:val="none" w:sz="0" w:space="0" w:color="auto"/>
      </w:divBdr>
    </w:div>
    <w:div w:id="915628433">
      <w:bodyDiv w:val="1"/>
      <w:marLeft w:val="0"/>
      <w:marRight w:val="0"/>
      <w:marTop w:val="0"/>
      <w:marBottom w:val="0"/>
      <w:divBdr>
        <w:top w:val="none" w:sz="0" w:space="0" w:color="auto"/>
        <w:left w:val="none" w:sz="0" w:space="0" w:color="auto"/>
        <w:bottom w:val="none" w:sz="0" w:space="0" w:color="auto"/>
        <w:right w:val="none" w:sz="0" w:space="0" w:color="auto"/>
      </w:divBdr>
    </w:div>
    <w:div w:id="920602696">
      <w:bodyDiv w:val="1"/>
      <w:marLeft w:val="0"/>
      <w:marRight w:val="0"/>
      <w:marTop w:val="0"/>
      <w:marBottom w:val="0"/>
      <w:divBdr>
        <w:top w:val="none" w:sz="0" w:space="0" w:color="auto"/>
        <w:left w:val="none" w:sz="0" w:space="0" w:color="auto"/>
        <w:bottom w:val="none" w:sz="0" w:space="0" w:color="auto"/>
        <w:right w:val="none" w:sz="0" w:space="0" w:color="auto"/>
      </w:divBdr>
    </w:div>
    <w:div w:id="923566000">
      <w:bodyDiv w:val="1"/>
      <w:marLeft w:val="0"/>
      <w:marRight w:val="0"/>
      <w:marTop w:val="0"/>
      <w:marBottom w:val="0"/>
      <w:divBdr>
        <w:top w:val="none" w:sz="0" w:space="0" w:color="auto"/>
        <w:left w:val="none" w:sz="0" w:space="0" w:color="auto"/>
        <w:bottom w:val="none" w:sz="0" w:space="0" w:color="auto"/>
        <w:right w:val="none" w:sz="0" w:space="0" w:color="auto"/>
      </w:divBdr>
    </w:div>
    <w:div w:id="932976315">
      <w:bodyDiv w:val="1"/>
      <w:marLeft w:val="0"/>
      <w:marRight w:val="0"/>
      <w:marTop w:val="0"/>
      <w:marBottom w:val="0"/>
      <w:divBdr>
        <w:top w:val="none" w:sz="0" w:space="0" w:color="auto"/>
        <w:left w:val="none" w:sz="0" w:space="0" w:color="auto"/>
        <w:bottom w:val="none" w:sz="0" w:space="0" w:color="auto"/>
        <w:right w:val="none" w:sz="0" w:space="0" w:color="auto"/>
      </w:divBdr>
    </w:div>
    <w:div w:id="935021918">
      <w:bodyDiv w:val="1"/>
      <w:marLeft w:val="0"/>
      <w:marRight w:val="0"/>
      <w:marTop w:val="0"/>
      <w:marBottom w:val="0"/>
      <w:divBdr>
        <w:top w:val="none" w:sz="0" w:space="0" w:color="auto"/>
        <w:left w:val="none" w:sz="0" w:space="0" w:color="auto"/>
        <w:bottom w:val="none" w:sz="0" w:space="0" w:color="auto"/>
        <w:right w:val="none" w:sz="0" w:space="0" w:color="auto"/>
      </w:divBdr>
    </w:div>
    <w:div w:id="938218129">
      <w:bodyDiv w:val="1"/>
      <w:marLeft w:val="0"/>
      <w:marRight w:val="0"/>
      <w:marTop w:val="0"/>
      <w:marBottom w:val="0"/>
      <w:divBdr>
        <w:top w:val="none" w:sz="0" w:space="0" w:color="auto"/>
        <w:left w:val="none" w:sz="0" w:space="0" w:color="auto"/>
        <w:bottom w:val="none" w:sz="0" w:space="0" w:color="auto"/>
        <w:right w:val="none" w:sz="0" w:space="0" w:color="auto"/>
      </w:divBdr>
    </w:div>
    <w:div w:id="939027538">
      <w:bodyDiv w:val="1"/>
      <w:marLeft w:val="0"/>
      <w:marRight w:val="0"/>
      <w:marTop w:val="0"/>
      <w:marBottom w:val="0"/>
      <w:divBdr>
        <w:top w:val="none" w:sz="0" w:space="0" w:color="auto"/>
        <w:left w:val="none" w:sz="0" w:space="0" w:color="auto"/>
        <w:bottom w:val="none" w:sz="0" w:space="0" w:color="auto"/>
        <w:right w:val="none" w:sz="0" w:space="0" w:color="auto"/>
      </w:divBdr>
    </w:div>
    <w:div w:id="939725842">
      <w:bodyDiv w:val="1"/>
      <w:marLeft w:val="0"/>
      <w:marRight w:val="0"/>
      <w:marTop w:val="0"/>
      <w:marBottom w:val="0"/>
      <w:divBdr>
        <w:top w:val="none" w:sz="0" w:space="0" w:color="auto"/>
        <w:left w:val="none" w:sz="0" w:space="0" w:color="auto"/>
        <w:bottom w:val="none" w:sz="0" w:space="0" w:color="auto"/>
        <w:right w:val="none" w:sz="0" w:space="0" w:color="auto"/>
      </w:divBdr>
    </w:div>
    <w:div w:id="944658309">
      <w:bodyDiv w:val="1"/>
      <w:marLeft w:val="0"/>
      <w:marRight w:val="0"/>
      <w:marTop w:val="0"/>
      <w:marBottom w:val="0"/>
      <w:divBdr>
        <w:top w:val="none" w:sz="0" w:space="0" w:color="auto"/>
        <w:left w:val="none" w:sz="0" w:space="0" w:color="auto"/>
        <w:bottom w:val="none" w:sz="0" w:space="0" w:color="auto"/>
        <w:right w:val="none" w:sz="0" w:space="0" w:color="auto"/>
      </w:divBdr>
    </w:div>
    <w:div w:id="945234901">
      <w:bodyDiv w:val="1"/>
      <w:marLeft w:val="0"/>
      <w:marRight w:val="0"/>
      <w:marTop w:val="0"/>
      <w:marBottom w:val="0"/>
      <w:divBdr>
        <w:top w:val="none" w:sz="0" w:space="0" w:color="auto"/>
        <w:left w:val="none" w:sz="0" w:space="0" w:color="auto"/>
        <w:bottom w:val="none" w:sz="0" w:space="0" w:color="auto"/>
        <w:right w:val="none" w:sz="0" w:space="0" w:color="auto"/>
      </w:divBdr>
    </w:div>
    <w:div w:id="945307749">
      <w:bodyDiv w:val="1"/>
      <w:marLeft w:val="0"/>
      <w:marRight w:val="0"/>
      <w:marTop w:val="0"/>
      <w:marBottom w:val="0"/>
      <w:divBdr>
        <w:top w:val="none" w:sz="0" w:space="0" w:color="auto"/>
        <w:left w:val="none" w:sz="0" w:space="0" w:color="auto"/>
        <w:bottom w:val="none" w:sz="0" w:space="0" w:color="auto"/>
        <w:right w:val="none" w:sz="0" w:space="0" w:color="auto"/>
      </w:divBdr>
    </w:div>
    <w:div w:id="951788972">
      <w:bodyDiv w:val="1"/>
      <w:marLeft w:val="0"/>
      <w:marRight w:val="0"/>
      <w:marTop w:val="0"/>
      <w:marBottom w:val="0"/>
      <w:divBdr>
        <w:top w:val="none" w:sz="0" w:space="0" w:color="auto"/>
        <w:left w:val="none" w:sz="0" w:space="0" w:color="auto"/>
        <w:bottom w:val="none" w:sz="0" w:space="0" w:color="auto"/>
        <w:right w:val="none" w:sz="0" w:space="0" w:color="auto"/>
      </w:divBdr>
    </w:div>
    <w:div w:id="952708209">
      <w:bodyDiv w:val="1"/>
      <w:marLeft w:val="0"/>
      <w:marRight w:val="0"/>
      <w:marTop w:val="0"/>
      <w:marBottom w:val="0"/>
      <w:divBdr>
        <w:top w:val="none" w:sz="0" w:space="0" w:color="auto"/>
        <w:left w:val="none" w:sz="0" w:space="0" w:color="auto"/>
        <w:bottom w:val="none" w:sz="0" w:space="0" w:color="auto"/>
        <w:right w:val="none" w:sz="0" w:space="0" w:color="auto"/>
      </w:divBdr>
    </w:div>
    <w:div w:id="954141448">
      <w:bodyDiv w:val="1"/>
      <w:marLeft w:val="0"/>
      <w:marRight w:val="0"/>
      <w:marTop w:val="0"/>
      <w:marBottom w:val="0"/>
      <w:divBdr>
        <w:top w:val="none" w:sz="0" w:space="0" w:color="auto"/>
        <w:left w:val="none" w:sz="0" w:space="0" w:color="auto"/>
        <w:bottom w:val="none" w:sz="0" w:space="0" w:color="auto"/>
        <w:right w:val="none" w:sz="0" w:space="0" w:color="auto"/>
      </w:divBdr>
    </w:div>
    <w:div w:id="957372600">
      <w:bodyDiv w:val="1"/>
      <w:marLeft w:val="0"/>
      <w:marRight w:val="0"/>
      <w:marTop w:val="0"/>
      <w:marBottom w:val="0"/>
      <w:divBdr>
        <w:top w:val="none" w:sz="0" w:space="0" w:color="auto"/>
        <w:left w:val="none" w:sz="0" w:space="0" w:color="auto"/>
        <w:bottom w:val="none" w:sz="0" w:space="0" w:color="auto"/>
        <w:right w:val="none" w:sz="0" w:space="0" w:color="auto"/>
      </w:divBdr>
    </w:div>
    <w:div w:id="960647493">
      <w:bodyDiv w:val="1"/>
      <w:marLeft w:val="0"/>
      <w:marRight w:val="0"/>
      <w:marTop w:val="0"/>
      <w:marBottom w:val="0"/>
      <w:divBdr>
        <w:top w:val="none" w:sz="0" w:space="0" w:color="auto"/>
        <w:left w:val="none" w:sz="0" w:space="0" w:color="auto"/>
        <w:bottom w:val="none" w:sz="0" w:space="0" w:color="auto"/>
        <w:right w:val="none" w:sz="0" w:space="0" w:color="auto"/>
      </w:divBdr>
    </w:div>
    <w:div w:id="969358564">
      <w:bodyDiv w:val="1"/>
      <w:marLeft w:val="0"/>
      <w:marRight w:val="0"/>
      <w:marTop w:val="0"/>
      <w:marBottom w:val="0"/>
      <w:divBdr>
        <w:top w:val="none" w:sz="0" w:space="0" w:color="auto"/>
        <w:left w:val="none" w:sz="0" w:space="0" w:color="auto"/>
        <w:bottom w:val="none" w:sz="0" w:space="0" w:color="auto"/>
        <w:right w:val="none" w:sz="0" w:space="0" w:color="auto"/>
      </w:divBdr>
    </w:div>
    <w:div w:id="969895976">
      <w:bodyDiv w:val="1"/>
      <w:marLeft w:val="0"/>
      <w:marRight w:val="0"/>
      <w:marTop w:val="0"/>
      <w:marBottom w:val="0"/>
      <w:divBdr>
        <w:top w:val="none" w:sz="0" w:space="0" w:color="auto"/>
        <w:left w:val="none" w:sz="0" w:space="0" w:color="auto"/>
        <w:bottom w:val="none" w:sz="0" w:space="0" w:color="auto"/>
        <w:right w:val="none" w:sz="0" w:space="0" w:color="auto"/>
      </w:divBdr>
    </w:div>
    <w:div w:id="970675681">
      <w:bodyDiv w:val="1"/>
      <w:marLeft w:val="0"/>
      <w:marRight w:val="0"/>
      <w:marTop w:val="0"/>
      <w:marBottom w:val="0"/>
      <w:divBdr>
        <w:top w:val="none" w:sz="0" w:space="0" w:color="auto"/>
        <w:left w:val="none" w:sz="0" w:space="0" w:color="auto"/>
        <w:bottom w:val="none" w:sz="0" w:space="0" w:color="auto"/>
        <w:right w:val="none" w:sz="0" w:space="0" w:color="auto"/>
      </w:divBdr>
    </w:div>
    <w:div w:id="970943864">
      <w:bodyDiv w:val="1"/>
      <w:marLeft w:val="0"/>
      <w:marRight w:val="0"/>
      <w:marTop w:val="0"/>
      <w:marBottom w:val="0"/>
      <w:divBdr>
        <w:top w:val="none" w:sz="0" w:space="0" w:color="auto"/>
        <w:left w:val="none" w:sz="0" w:space="0" w:color="auto"/>
        <w:bottom w:val="none" w:sz="0" w:space="0" w:color="auto"/>
        <w:right w:val="none" w:sz="0" w:space="0" w:color="auto"/>
      </w:divBdr>
    </w:div>
    <w:div w:id="974725358">
      <w:bodyDiv w:val="1"/>
      <w:marLeft w:val="0"/>
      <w:marRight w:val="0"/>
      <w:marTop w:val="0"/>
      <w:marBottom w:val="0"/>
      <w:divBdr>
        <w:top w:val="none" w:sz="0" w:space="0" w:color="auto"/>
        <w:left w:val="none" w:sz="0" w:space="0" w:color="auto"/>
        <w:bottom w:val="none" w:sz="0" w:space="0" w:color="auto"/>
        <w:right w:val="none" w:sz="0" w:space="0" w:color="auto"/>
      </w:divBdr>
    </w:div>
    <w:div w:id="975917403">
      <w:bodyDiv w:val="1"/>
      <w:marLeft w:val="0"/>
      <w:marRight w:val="0"/>
      <w:marTop w:val="0"/>
      <w:marBottom w:val="0"/>
      <w:divBdr>
        <w:top w:val="none" w:sz="0" w:space="0" w:color="auto"/>
        <w:left w:val="none" w:sz="0" w:space="0" w:color="auto"/>
        <w:bottom w:val="none" w:sz="0" w:space="0" w:color="auto"/>
        <w:right w:val="none" w:sz="0" w:space="0" w:color="auto"/>
      </w:divBdr>
    </w:div>
    <w:div w:id="977882299">
      <w:bodyDiv w:val="1"/>
      <w:marLeft w:val="0"/>
      <w:marRight w:val="0"/>
      <w:marTop w:val="0"/>
      <w:marBottom w:val="0"/>
      <w:divBdr>
        <w:top w:val="none" w:sz="0" w:space="0" w:color="auto"/>
        <w:left w:val="none" w:sz="0" w:space="0" w:color="auto"/>
        <w:bottom w:val="none" w:sz="0" w:space="0" w:color="auto"/>
        <w:right w:val="none" w:sz="0" w:space="0" w:color="auto"/>
      </w:divBdr>
    </w:div>
    <w:div w:id="980966459">
      <w:bodyDiv w:val="1"/>
      <w:marLeft w:val="0"/>
      <w:marRight w:val="0"/>
      <w:marTop w:val="0"/>
      <w:marBottom w:val="0"/>
      <w:divBdr>
        <w:top w:val="none" w:sz="0" w:space="0" w:color="auto"/>
        <w:left w:val="none" w:sz="0" w:space="0" w:color="auto"/>
        <w:bottom w:val="none" w:sz="0" w:space="0" w:color="auto"/>
        <w:right w:val="none" w:sz="0" w:space="0" w:color="auto"/>
      </w:divBdr>
    </w:div>
    <w:div w:id="983704873">
      <w:bodyDiv w:val="1"/>
      <w:marLeft w:val="0"/>
      <w:marRight w:val="0"/>
      <w:marTop w:val="0"/>
      <w:marBottom w:val="0"/>
      <w:divBdr>
        <w:top w:val="none" w:sz="0" w:space="0" w:color="auto"/>
        <w:left w:val="none" w:sz="0" w:space="0" w:color="auto"/>
        <w:bottom w:val="none" w:sz="0" w:space="0" w:color="auto"/>
        <w:right w:val="none" w:sz="0" w:space="0" w:color="auto"/>
      </w:divBdr>
    </w:div>
    <w:div w:id="988168447">
      <w:bodyDiv w:val="1"/>
      <w:marLeft w:val="0"/>
      <w:marRight w:val="0"/>
      <w:marTop w:val="0"/>
      <w:marBottom w:val="0"/>
      <w:divBdr>
        <w:top w:val="none" w:sz="0" w:space="0" w:color="auto"/>
        <w:left w:val="none" w:sz="0" w:space="0" w:color="auto"/>
        <w:bottom w:val="none" w:sz="0" w:space="0" w:color="auto"/>
        <w:right w:val="none" w:sz="0" w:space="0" w:color="auto"/>
      </w:divBdr>
    </w:div>
    <w:div w:id="988169808">
      <w:bodyDiv w:val="1"/>
      <w:marLeft w:val="0"/>
      <w:marRight w:val="0"/>
      <w:marTop w:val="0"/>
      <w:marBottom w:val="0"/>
      <w:divBdr>
        <w:top w:val="none" w:sz="0" w:space="0" w:color="auto"/>
        <w:left w:val="none" w:sz="0" w:space="0" w:color="auto"/>
        <w:bottom w:val="none" w:sz="0" w:space="0" w:color="auto"/>
        <w:right w:val="none" w:sz="0" w:space="0" w:color="auto"/>
      </w:divBdr>
    </w:div>
    <w:div w:id="989292529">
      <w:bodyDiv w:val="1"/>
      <w:marLeft w:val="0"/>
      <w:marRight w:val="0"/>
      <w:marTop w:val="0"/>
      <w:marBottom w:val="0"/>
      <w:divBdr>
        <w:top w:val="none" w:sz="0" w:space="0" w:color="auto"/>
        <w:left w:val="none" w:sz="0" w:space="0" w:color="auto"/>
        <w:bottom w:val="none" w:sz="0" w:space="0" w:color="auto"/>
        <w:right w:val="none" w:sz="0" w:space="0" w:color="auto"/>
      </w:divBdr>
    </w:div>
    <w:div w:id="993072331">
      <w:bodyDiv w:val="1"/>
      <w:marLeft w:val="0"/>
      <w:marRight w:val="0"/>
      <w:marTop w:val="0"/>
      <w:marBottom w:val="0"/>
      <w:divBdr>
        <w:top w:val="none" w:sz="0" w:space="0" w:color="auto"/>
        <w:left w:val="none" w:sz="0" w:space="0" w:color="auto"/>
        <w:bottom w:val="none" w:sz="0" w:space="0" w:color="auto"/>
        <w:right w:val="none" w:sz="0" w:space="0" w:color="auto"/>
      </w:divBdr>
    </w:div>
    <w:div w:id="995954542">
      <w:bodyDiv w:val="1"/>
      <w:marLeft w:val="0"/>
      <w:marRight w:val="0"/>
      <w:marTop w:val="0"/>
      <w:marBottom w:val="0"/>
      <w:divBdr>
        <w:top w:val="none" w:sz="0" w:space="0" w:color="auto"/>
        <w:left w:val="none" w:sz="0" w:space="0" w:color="auto"/>
        <w:bottom w:val="none" w:sz="0" w:space="0" w:color="auto"/>
        <w:right w:val="none" w:sz="0" w:space="0" w:color="auto"/>
      </w:divBdr>
    </w:div>
    <w:div w:id="996297805">
      <w:bodyDiv w:val="1"/>
      <w:marLeft w:val="0"/>
      <w:marRight w:val="0"/>
      <w:marTop w:val="0"/>
      <w:marBottom w:val="0"/>
      <w:divBdr>
        <w:top w:val="none" w:sz="0" w:space="0" w:color="auto"/>
        <w:left w:val="none" w:sz="0" w:space="0" w:color="auto"/>
        <w:bottom w:val="none" w:sz="0" w:space="0" w:color="auto"/>
        <w:right w:val="none" w:sz="0" w:space="0" w:color="auto"/>
      </w:divBdr>
    </w:div>
    <w:div w:id="999650008">
      <w:bodyDiv w:val="1"/>
      <w:marLeft w:val="0"/>
      <w:marRight w:val="0"/>
      <w:marTop w:val="0"/>
      <w:marBottom w:val="0"/>
      <w:divBdr>
        <w:top w:val="none" w:sz="0" w:space="0" w:color="auto"/>
        <w:left w:val="none" w:sz="0" w:space="0" w:color="auto"/>
        <w:bottom w:val="none" w:sz="0" w:space="0" w:color="auto"/>
        <w:right w:val="none" w:sz="0" w:space="0" w:color="auto"/>
      </w:divBdr>
    </w:div>
    <w:div w:id="1003555353">
      <w:bodyDiv w:val="1"/>
      <w:marLeft w:val="0"/>
      <w:marRight w:val="0"/>
      <w:marTop w:val="0"/>
      <w:marBottom w:val="0"/>
      <w:divBdr>
        <w:top w:val="none" w:sz="0" w:space="0" w:color="auto"/>
        <w:left w:val="none" w:sz="0" w:space="0" w:color="auto"/>
        <w:bottom w:val="none" w:sz="0" w:space="0" w:color="auto"/>
        <w:right w:val="none" w:sz="0" w:space="0" w:color="auto"/>
      </w:divBdr>
    </w:div>
    <w:div w:id="1006786660">
      <w:bodyDiv w:val="1"/>
      <w:marLeft w:val="0"/>
      <w:marRight w:val="0"/>
      <w:marTop w:val="0"/>
      <w:marBottom w:val="0"/>
      <w:divBdr>
        <w:top w:val="none" w:sz="0" w:space="0" w:color="auto"/>
        <w:left w:val="none" w:sz="0" w:space="0" w:color="auto"/>
        <w:bottom w:val="none" w:sz="0" w:space="0" w:color="auto"/>
        <w:right w:val="none" w:sz="0" w:space="0" w:color="auto"/>
      </w:divBdr>
    </w:div>
    <w:div w:id="1009018724">
      <w:bodyDiv w:val="1"/>
      <w:marLeft w:val="0"/>
      <w:marRight w:val="0"/>
      <w:marTop w:val="0"/>
      <w:marBottom w:val="0"/>
      <w:divBdr>
        <w:top w:val="none" w:sz="0" w:space="0" w:color="auto"/>
        <w:left w:val="none" w:sz="0" w:space="0" w:color="auto"/>
        <w:bottom w:val="none" w:sz="0" w:space="0" w:color="auto"/>
        <w:right w:val="none" w:sz="0" w:space="0" w:color="auto"/>
      </w:divBdr>
    </w:div>
    <w:div w:id="1011226917">
      <w:bodyDiv w:val="1"/>
      <w:marLeft w:val="0"/>
      <w:marRight w:val="0"/>
      <w:marTop w:val="0"/>
      <w:marBottom w:val="0"/>
      <w:divBdr>
        <w:top w:val="none" w:sz="0" w:space="0" w:color="auto"/>
        <w:left w:val="none" w:sz="0" w:space="0" w:color="auto"/>
        <w:bottom w:val="none" w:sz="0" w:space="0" w:color="auto"/>
        <w:right w:val="none" w:sz="0" w:space="0" w:color="auto"/>
      </w:divBdr>
    </w:div>
    <w:div w:id="1012100774">
      <w:bodyDiv w:val="1"/>
      <w:marLeft w:val="0"/>
      <w:marRight w:val="0"/>
      <w:marTop w:val="0"/>
      <w:marBottom w:val="0"/>
      <w:divBdr>
        <w:top w:val="none" w:sz="0" w:space="0" w:color="auto"/>
        <w:left w:val="none" w:sz="0" w:space="0" w:color="auto"/>
        <w:bottom w:val="none" w:sz="0" w:space="0" w:color="auto"/>
        <w:right w:val="none" w:sz="0" w:space="0" w:color="auto"/>
      </w:divBdr>
    </w:div>
    <w:div w:id="1013646661">
      <w:bodyDiv w:val="1"/>
      <w:marLeft w:val="0"/>
      <w:marRight w:val="0"/>
      <w:marTop w:val="0"/>
      <w:marBottom w:val="0"/>
      <w:divBdr>
        <w:top w:val="none" w:sz="0" w:space="0" w:color="auto"/>
        <w:left w:val="none" w:sz="0" w:space="0" w:color="auto"/>
        <w:bottom w:val="none" w:sz="0" w:space="0" w:color="auto"/>
        <w:right w:val="none" w:sz="0" w:space="0" w:color="auto"/>
      </w:divBdr>
    </w:div>
    <w:div w:id="1013798218">
      <w:bodyDiv w:val="1"/>
      <w:marLeft w:val="0"/>
      <w:marRight w:val="0"/>
      <w:marTop w:val="0"/>
      <w:marBottom w:val="0"/>
      <w:divBdr>
        <w:top w:val="none" w:sz="0" w:space="0" w:color="auto"/>
        <w:left w:val="none" w:sz="0" w:space="0" w:color="auto"/>
        <w:bottom w:val="none" w:sz="0" w:space="0" w:color="auto"/>
        <w:right w:val="none" w:sz="0" w:space="0" w:color="auto"/>
      </w:divBdr>
    </w:div>
    <w:div w:id="1018586408">
      <w:bodyDiv w:val="1"/>
      <w:marLeft w:val="0"/>
      <w:marRight w:val="0"/>
      <w:marTop w:val="0"/>
      <w:marBottom w:val="0"/>
      <w:divBdr>
        <w:top w:val="none" w:sz="0" w:space="0" w:color="auto"/>
        <w:left w:val="none" w:sz="0" w:space="0" w:color="auto"/>
        <w:bottom w:val="none" w:sz="0" w:space="0" w:color="auto"/>
        <w:right w:val="none" w:sz="0" w:space="0" w:color="auto"/>
      </w:divBdr>
    </w:div>
    <w:div w:id="1021468252">
      <w:bodyDiv w:val="1"/>
      <w:marLeft w:val="0"/>
      <w:marRight w:val="0"/>
      <w:marTop w:val="0"/>
      <w:marBottom w:val="0"/>
      <w:divBdr>
        <w:top w:val="none" w:sz="0" w:space="0" w:color="auto"/>
        <w:left w:val="none" w:sz="0" w:space="0" w:color="auto"/>
        <w:bottom w:val="none" w:sz="0" w:space="0" w:color="auto"/>
        <w:right w:val="none" w:sz="0" w:space="0" w:color="auto"/>
      </w:divBdr>
    </w:div>
    <w:div w:id="1023171284">
      <w:bodyDiv w:val="1"/>
      <w:marLeft w:val="0"/>
      <w:marRight w:val="0"/>
      <w:marTop w:val="0"/>
      <w:marBottom w:val="0"/>
      <w:divBdr>
        <w:top w:val="none" w:sz="0" w:space="0" w:color="auto"/>
        <w:left w:val="none" w:sz="0" w:space="0" w:color="auto"/>
        <w:bottom w:val="none" w:sz="0" w:space="0" w:color="auto"/>
        <w:right w:val="none" w:sz="0" w:space="0" w:color="auto"/>
      </w:divBdr>
    </w:div>
    <w:div w:id="1024013118">
      <w:bodyDiv w:val="1"/>
      <w:marLeft w:val="0"/>
      <w:marRight w:val="0"/>
      <w:marTop w:val="0"/>
      <w:marBottom w:val="0"/>
      <w:divBdr>
        <w:top w:val="none" w:sz="0" w:space="0" w:color="auto"/>
        <w:left w:val="none" w:sz="0" w:space="0" w:color="auto"/>
        <w:bottom w:val="none" w:sz="0" w:space="0" w:color="auto"/>
        <w:right w:val="none" w:sz="0" w:space="0" w:color="auto"/>
      </w:divBdr>
    </w:div>
    <w:div w:id="1025208041">
      <w:bodyDiv w:val="1"/>
      <w:marLeft w:val="0"/>
      <w:marRight w:val="0"/>
      <w:marTop w:val="0"/>
      <w:marBottom w:val="0"/>
      <w:divBdr>
        <w:top w:val="none" w:sz="0" w:space="0" w:color="auto"/>
        <w:left w:val="none" w:sz="0" w:space="0" w:color="auto"/>
        <w:bottom w:val="none" w:sz="0" w:space="0" w:color="auto"/>
        <w:right w:val="none" w:sz="0" w:space="0" w:color="auto"/>
      </w:divBdr>
    </w:div>
    <w:div w:id="1025402609">
      <w:bodyDiv w:val="1"/>
      <w:marLeft w:val="0"/>
      <w:marRight w:val="0"/>
      <w:marTop w:val="0"/>
      <w:marBottom w:val="0"/>
      <w:divBdr>
        <w:top w:val="none" w:sz="0" w:space="0" w:color="auto"/>
        <w:left w:val="none" w:sz="0" w:space="0" w:color="auto"/>
        <w:bottom w:val="none" w:sz="0" w:space="0" w:color="auto"/>
        <w:right w:val="none" w:sz="0" w:space="0" w:color="auto"/>
      </w:divBdr>
    </w:div>
    <w:div w:id="1030882816">
      <w:bodyDiv w:val="1"/>
      <w:marLeft w:val="0"/>
      <w:marRight w:val="0"/>
      <w:marTop w:val="0"/>
      <w:marBottom w:val="0"/>
      <w:divBdr>
        <w:top w:val="none" w:sz="0" w:space="0" w:color="auto"/>
        <w:left w:val="none" w:sz="0" w:space="0" w:color="auto"/>
        <w:bottom w:val="none" w:sz="0" w:space="0" w:color="auto"/>
        <w:right w:val="none" w:sz="0" w:space="0" w:color="auto"/>
      </w:divBdr>
    </w:div>
    <w:div w:id="1031371003">
      <w:bodyDiv w:val="1"/>
      <w:marLeft w:val="0"/>
      <w:marRight w:val="0"/>
      <w:marTop w:val="0"/>
      <w:marBottom w:val="0"/>
      <w:divBdr>
        <w:top w:val="none" w:sz="0" w:space="0" w:color="auto"/>
        <w:left w:val="none" w:sz="0" w:space="0" w:color="auto"/>
        <w:bottom w:val="none" w:sz="0" w:space="0" w:color="auto"/>
        <w:right w:val="none" w:sz="0" w:space="0" w:color="auto"/>
      </w:divBdr>
    </w:div>
    <w:div w:id="1034772879">
      <w:bodyDiv w:val="1"/>
      <w:marLeft w:val="0"/>
      <w:marRight w:val="0"/>
      <w:marTop w:val="0"/>
      <w:marBottom w:val="0"/>
      <w:divBdr>
        <w:top w:val="none" w:sz="0" w:space="0" w:color="auto"/>
        <w:left w:val="none" w:sz="0" w:space="0" w:color="auto"/>
        <w:bottom w:val="none" w:sz="0" w:space="0" w:color="auto"/>
        <w:right w:val="none" w:sz="0" w:space="0" w:color="auto"/>
      </w:divBdr>
    </w:div>
    <w:div w:id="1038897240">
      <w:bodyDiv w:val="1"/>
      <w:marLeft w:val="0"/>
      <w:marRight w:val="0"/>
      <w:marTop w:val="0"/>
      <w:marBottom w:val="0"/>
      <w:divBdr>
        <w:top w:val="none" w:sz="0" w:space="0" w:color="auto"/>
        <w:left w:val="none" w:sz="0" w:space="0" w:color="auto"/>
        <w:bottom w:val="none" w:sz="0" w:space="0" w:color="auto"/>
        <w:right w:val="none" w:sz="0" w:space="0" w:color="auto"/>
      </w:divBdr>
    </w:div>
    <w:div w:id="1043988668">
      <w:bodyDiv w:val="1"/>
      <w:marLeft w:val="0"/>
      <w:marRight w:val="0"/>
      <w:marTop w:val="0"/>
      <w:marBottom w:val="0"/>
      <w:divBdr>
        <w:top w:val="none" w:sz="0" w:space="0" w:color="auto"/>
        <w:left w:val="none" w:sz="0" w:space="0" w:color="auto"/>
        <w:bottom w:val="none" w:sz="0" w:space="0" w:color="auto"/>
        <w:right w:val="none" w:sz="0" w:space="0" w:color="auto"/>
      </w:divBdr>
    </w:div>
    <w:div w:id="1044523677">
      <w:bodyDiv w:val="1"/>
      <w:marLeft w:val="0"/>
      <w:marRight w:val="0"/>
      <w:marTop w:val="0"/>
      <w:marBottom w:val="0"/>
      <w:divBdr>
        <w:top w:val="none" w:sz="0" w:space="0" w:color="auto"/>
        <w:left w:val="none" w:sz="0" w:space="0" w:color="auto"/>
        <w:bottom w:val="none" w:sz="0" w:space="0" w:color="auto"/>
        <w:right w:val="none" w:sz="0" w:space="0" w:color="auto"/>
      </w:divBdr>
    </w:div>
    <w:div w:id="1052118678">
      <w:bodyDiv w:val="1"/>
      <w:marLeft w:val="0"/>
      <w:marRight w:val="0"/>
      <w:marTop w:val="0"/>
      <w:marBottom w:val="0"/>
      <w:divBdr>
        <w:top w:val="none" w:sz="0" w:space="0" w:color="auto"/>
        <w:left w:val="none" w:sz="0" w:space="0" w:color="auto"/>
        <w:bottom w:val="none" w:sz="0" w:space="0" w:color="auto"/>
        <w:right w:val="none" w:sz="0" w:space="0" w:color="auto"/>
      </w:divBdr>
    </w:div>
    <w:div w:id="1055204462">
      <w:bodyDiv w:val="1"/>
      <w:marLeft w:val="0"/>
      <w:marRight w:val="0"/>
      <w:marTop w:val="0"/>
      <w:marBottom w:val="0"/>
      <w:divBdr>
        <w:top w:val="none" w:sz="0" w:space="0" w:color="auto"/>
        <w:left w:val="none" w:sz="0" w:space="0" w:color="auto"/>
        <w:bottom w:val="none" w:sz="0" w:space="0" w:color="auto"/>
        <w:right w:val="none" w:sz="0" w:space="0" w:color="auto"/>
      </w:divBdr>
    </w:div>
    <w:div w:id="1065640046">
      <w:bodyDiv w:val="1"/>
      <w:marLeft w:val="0"/>
      <w:marRight w:val="0"/>
      <w:marTop w:val="0"/>
      <w:marBottom w:val="0"/>
      <w:divBdr>
        <w:top w:val="none" w:sz="0" w:space="0" w:color="auto"/>
        <w:left w:val="none" w:sz="0" w:space="0" w:color="auto"/>
        <w:bottom w:val="none" w:sz="0" w:space="0" w:color="auto"/>
        <w:right w:val="none" w:sz="0" w:space="0" w:color="auto"/>
      </w:divBdr>
    </w:div>
    <w:div w:id="1069616151">
      <w:bodyDiv w:val="1"/>
      <w:marLeft w:val="0"/>
      <w:marRight w:val="0"/>
      <w:marTop w:val="0"/>
      <w:marBottom w:val="0"/>
      <w:divBdr>
        <w:top w:val="none" w:sz="0" w:space="0" w:color="auto"/>
        <w:left w:val="none" w:sz="0" w:space="0" w:color="auto"/>
        <w:bottom w:val="none" w:sz="0" w:space="0" w:color="auto"/>
        <w:right w:val="none" w:sz="0" w:space="0" w:color="auto"/>
      </w:divBdr>
    </w:div>
    <w:div w:id="1071579568">
      <w:bodyDiv w:val="1"/>
      <w:marLeft w:val="0"/>
      <w:marRight w:val="0"/>
      <w:marTop w:val="0"/>
      <w:marBottom w:val="0"/>
      <w:divBdr>
        <w:top w:val="none" w:sz="0" w:space="0" w:color="auto"/>
        <w:left w:val="none" w:sz="0" w:space="0" w:color="auto"/>
        <w:bottom w:val="none" w:sz="0" w:space="0" w:color="auto"/>
        <w:right w:val="none" w:sz="0" w:space="0" w:color="auto"/>
      </w:divBdr>
    </w:div>
    <w:div w:id="1080326773">
      <w:bodyDiv w:val="1"/>
      <w:marLeft w:val="0"/>
      <w:marRight w:val="0"/>
      <w:marTop w:val="0"/>
      <w:marBottom w:val="0"/>
      <w:divBdr>
        <w:top w:val="none" w:sz="0" w:space="0" w:color="auto"/>
        <w:left w:val="none" w:sz="0" w:space="0" w:color="auto"/>
        <w:bottom w:val="none" w:sz="0" w:space="0" w:color="auto"/>
        <w:right w:val="none" w:sz="0" w:space="0" w:color="auto"/>
      </w:divBdr>
    </w:div>
    <w:div w:id="1081293439">
      <w:bodyDiv w:val="1"/>
      <w:marLeft w:val="0"/>
      <w:marRight w:val="0"/>
      <w:marTop w:val="0"/>
      <w:marBottom w:val="0"/>
      <w:divBdr>
        <w:top w:val="none" w:sz="0" w:space="0" w:color="auto"/>
        <w:left w:val="none" w:sz="0" w:space="0" w:color="auto"/>
        <w:bottom w:val="none" w:sz="0" w:space="0" w:color="auto"/>
        <w:right w:val="none" w:sz="0" w:space="0" w:color="auto"/>
      </w:divBdr>
    </w:div>
    <w:div w:id="1084767703">
      <w:bodyDiv w:val="1"/>
      <w:marLeft w:val="0"/>
      <w:marRight w:val="0"/>
      <w:marTop w:val="0"/>
      <w:marBottom w:val="0"/>
      <w:divBdr>
        <w:top w:val="none" w:sz="0" w:space="0" w:color="auto"/>
        <w:left w:val="none" w:sz="0" w:space="0" w:color="auto"/>
        <w:bottom w:val="none" w:sz="0" w:space="0" w:color="auto"/>
        <w:right w:val="none" w:sz="0" w:space="0" w:color="auto"/>
      </w:divBdr>
    </w:div>
    <w:div w:id="1087965647">
      <w:bodyDiv w:val="1"/>
      <w:marLeft w:val="0"/>
      <w:marRight w:val="0"/>
      <w:marTop w:val="0"/>
      <w:marBottom w:val="0"/>
      <w:divBdr>
        <w:top w:val="none" w:sz="0" w:space="0" w:color="auto"/>
        <w:left w:val="none" w:sz="0" w:space="0" w:color="auto"/>
        <w:bottom w:val="none" w:sz="0" w:space="0" w:color="auto"/>
        <w:right w:val="none" w:sz="0" w:space="0" w:color="auto"/>
      </w:divBdr>
    </w:div>
    <w:div w:id="1088424797">
      <w:bodyDiv w:val="1"/>
      <w:marLeft w:val="0"/>
      <w:marRight w:val="0"/>
      <w:marTop w:val="0"/>
      <w:marBottom w:val="0"/>
      <w:divBdr>
        <w:top w:val="none" w:sz="0" w:space="0" w:color="auto"/>
        <w:left w:val="none" w:sz="0" w:space="0" w:color="auto"/>
        <w:bottom w:val="none" w:sz="0" w:space="0" w:color="auto"/>
        <w:right w:val="none" w:sz="0" w:space="0" w:color="auto"/>
      </w:divBdr>
    </w:div>
    <w:div w:id="1101485362">
      <w:bodyDiv w:val="1"/>
      <w:marLeft w:val="0"/>
      <w:marRight w:val="0"/>
      <w:marTop w:val="0"/>
      <w:marBottom w:val="0"/>
      <w:divBdr>
        <w:top w:val="none" w:sz="0" w:space="0" w:color="auto"/>
        <w:left w:val="none" w:sz="0" w:space="0" w:color="auto"/>
        <w:bottom w:val="none" w:sz="0" w:space="0" w:color="auto"/>
        <w:right w:val="none" w:sz="0" w:space="0" w:color="auto"/>
      </w:divBdr>
    </w:div>
    <w:div w:id="1103381089">
      <w:bodyDiv w:val="1"/>
      <w:marLeft w:val="0"/>
      <w:marRight w:val="0"/>
      <w:marTop w:val="0"/>
      <w:marBottom w:val="0"/>
      <w:divBdr>
        <w:top w:val="none" w:sz="0" w:space="0" w:color="auto"/>
        <w:left w:val="none" w:sz="0" w:space="0" w:color="auto"/>
        <w:bottom w:val="none" w:sz="0" w:space="0" w:color="auto"/>
        <w:right w:val="none" w:sz="0" w:space="0" w:color="auto"/>
      </w:divBdr>
    </w:div>
    <w:div w:id="1106195331">
      <w:bodyDiv w:val="1"/>
      <w:marLeft w:val="0"/>
      <w:marRight w:val="0"/>
      <w:marTop w:val="0"/>
      <w:marBottom w:val="0"/>
      <w:divBdr>
        <w:top w:val="none" w:sz="0" w:space="0" w:color="auto"/>
        <w:left w:val="none" w:sz="0" w:space="0" w:color="auto"/>
        <w:bottom w:val="none" w:sz="0" w:space="0" w:color="auto"/>
        <w:right w:val="none" w:sz="0" w:space="0" w:color="auto"/>
      </w:divBdr>
    </w:div>
    <w:div w:id="1109616882">
      <w:bodyDiv w:val="1"/>
      <w:marLeft w:val="0"/>
      <w:marRight w:val="0"/>
      <w:marTop w:val="0"/>
      <w:marBottom w:val="0"/>
      <w:divBdr>
        <w:top w:val="none" w:sz="0" w:space="0" w:color="auto"/>
        <w:left w:val="none" w:sz="0" w:space="0" w:color="auto"/>
        <w:bottom w:val="none" w:sz="0" w:space="0" w:color="auto"/>
        <w:right w:val="none" w:sz="0" w:space="0" w:color="auto"/>
      </w:divBdr>
    </w:div>
    <w:div w:id="1112869532">
      <w:bodyDiv w:val="1"/>
      <w:marLeft w:val="0"/>
      <w:marRight w:val="0"/>
      <w:marTop w:val="0"/>
      <w:marBottom w:val="0"/>
      <w:divBdr>
        <w:top w:val="none" w:sz="0" w:space="0" w:color="auto"/>
        <w:left w:val="none" w:sz="0" w:space="0" w:color="auto"/>
        <w:bottom w:val="none" w:sz="0" w:space="0" w:color="auto"/>
        <w:right w:val="none" w:sz="0" w:space="0" w:color="auto"/>
      </w:divBdr>
    </w:div>
    <w:div w:id="1113093001">
      <w:bodyDiv w:val="1"/>
      <w:marLeft w:val="0"/>
      <w:marRight w:val="0"/>
      <w:marTop w:val="0"/>
      <w:marBottom w:val="0"/>
      <w:divBdr>
        <w:top w:val="none" w:sz="0" w:space="0" w:color="auto"/>
        <w:left w:val="none" w:sz="0" w:space="0" w:color="auto"/>
        <w:bottom w:val="none" w:sz="0" w:space="0" w:color="auto"/>
        <w:right w:val="none" w:sz="0" w:space="0" w:color="auto"/>
      </w:divBdr>
    </w:div>
    <w:div w:id="1116144412">
      <w:bodyDiv w:val="1"/>
      <w:marLeft w:val="0"/>
      <w:marRight w:val="0"/>
      <w:marTop w:val="0"/>
      <w:marBottom w:val="0"/>
      <w:divBdr>
        <w:top w:val="none" w:sz="0" w:space="0" w:color="auto"/>
        <w:left w:val="none" w:sz="0" w:space="0" w:color="auto"/>
        <w:bottom w:val="none" w:sz="0" w:space="0" w:color="auto"/>
        <w:right w:val="none" w:sz="0" w:space="0" w:color="auto"/>
      </w:divBdr>
    </w:div>
    <w:div w:id="1116948788">
      <w:bodyDiv w:val="1"/>
      <w:marLeft w:val="0"/>
      <w:marRight w:val="0"/>
      <w:marTop w:val="0"/>
      <w:marBottom w:val="0"/>
      <w:divBdr>
        <w:top w:val="none" w:sz="0" w:space="0" w:color="auto"/>
        <w:left w:val="none" w:sz="0" w:space="0" w:color="auto"/>
        <w:bottom w:val="none" w:sz="0" w:space="0" w:color="auto"/>
        <w:right w:val="none" w:sz="0" w:space="0" w:color="auto"/>
      </w:divBdr>
    </w:div>
    <w:div w:id="1118718812">
      <w:bodyDiv w:val="1"/>
      <w:marLeft w:val="0"/>
      <w:marRight w:val="0"/>
      <w:marTop w:val="0"/>
      <w:marBottom w:val="0"/>
      <w:divBdr>
        <w:top w:val="none" w:sz="0" w:space="0" w:color="auto"/>
        <w:left w:val="none" w:sz="0" w:space="0" w:color="auto"/>
        <w:bottom w:val="none" w:sz="0" w:space="0" w:color="auto"/>
        <w:right w:val="none" w:sz="0" w:space="0" w:color="auto"/>
      </w:divBdr>
    </w:div>
    <w:div w:id="1121917190">
      <w:bodyDiv w:val="1"/>
      <w:marLeft w:val="0"/>
      <w:marRight w:val="0"/>
      <w:marTop w:val="0"/>
      <w:marBottom w:val="0"/>
      <w:divBdr>
        <w:top w:val="none" w:sz="0" w:space="0" w:color="auto"/>
        <w:left w:val="none" w:sz="0" w:space="0" w:color="auto"/>
        <w:bottom w:val="none" w:sz="0" w:space="0" w:color="auto"/>
        <w:right w:val="none" w:sz="0" w:space="0" w:color="auto"/>
      </w:divBdr>
    </w:div>
    <w:div w:id="1128012054">
      <w:bodyDiv w:val="1"/>
      <w:marLeft w:val="0"/>
      <w:marRight w:val="0"/>
      <w:marTop w:val="0"/>
      <w:marBottom w:val="0"/>
      <w:divBdr>
        <w:top w:val="none" w:sz="0" w:space="0" w:color="auto"/>
        <w:left w:val="none" w:sz="0" w:space="0" w:color="auto"/>
        <w:bottom w:val="none" w:sz="0" w:space="0" w:color="auto"/>
        <w:right w:val="none" w:sz="0" w:space="0" w:color="auto"/>
      </w:divBdr>
    </w:div>
    <w:div w:id="1130897138">
      <w:bodyDiv w:val="1"/>
      <w:marLeft w:val="0"/>
      <w:marRight w:val="0"/>
      <w:marTop w:val="0"/>
      <w:marBottom w:val="0"/>
      <w:divBdr>
        <w:top w:val="none" w:sz="0" w:space="0" w:color="auto"/>
        <w:left w:val="none" w:sz="0" w:space="0" w:color="auto"/>
        <w:bottom w:val="none" w:sz="0" w:space="0" w:color="auto"/>
        <w:right w:val="none" w:sz="0" w:space="0" w:color="auto"/>
      </w:divBdr>
    </w:div>
    <w:div w:id="1131442692">
      <w:bodyDiv w:val="1"/>
      <w:marLeft w:val="0"/>
      <w:marRight w:val="0"/>
      <w:marTop w:val="0"/>
      <w:marBottom w:val="0"/>
      <w:divBdr>
        <w:top w:val="none" w:sz="0" w:space="0" w:color="auto"/>
        <w:left w:val="none" w:sz="0" w:space="0" w:color="auto"/>
        <w:bottom w:val="none" w:sz="0" w:space="0" w:color="auto"/>
        <w:right w:val="none" w:sz="0" w:space="0" w:color="auto"/>
      </w:divBdr>
    </w:div>
    <w:div w:id="1134833660">
      <w:bodyDiv w:val="1"/>
      <w:marLeft w:val="0"/>
      <w:marRight w:val="0"/>
      <w:marTop w:val="0"/>
      <w:marBottom w:val="0"/>
      <w:divBdr>
        <w:top w:val="none" w:sz="0" w:space="0" w:color="auto"/>
        <w:left w:val="none" w:sz="0" w:space="0" w:color="auto"/>
        <w:bottom w:val="none" w:sz="0" w:space="0" w:color="auto"/>
        <w:right w:val="none" w:sz="0" w:space="0" w:color="auto"/>
      </w:divBdr>
    </w:div>
    <w:div w:id="1137339441">
      <w:bodyDiv w:val="1"/>
      <w:marLeft w:val="0"/>
      <w:marRight w:val="0"/>
      <w:marTop w:val="0"/>
      <w:marBottom w:val="0"/>
      <w:divBdr>
        <w:top w:val="none" w:sz="0" w:space="0" w:color="auto"/>
        <w:left w:val="none" w:sz="0" w:space="0" w:color="auto"/>
        <w:bottom w:val="none" w:sz="0" w:space="0" w:color="auto"/>
        <w:right w:val="none" w:sz="0" w:space="0" w:color="auto"/>
      </w:divBdr>
    </w:div>
    <w:div w:id="1140877029">
      <w:bodyDiv w:val="1"/>
      <w:marLeft w:val="0"/>
      <w:marRight w:val="0"/>
      <w:marTop w:val="0"/>
      <w:marBottom w:val="0"/>
      <w:divBdr>
        <w:top w:val="none" w:sz="0" w:space="0" w:color="auto"/>
        <w:left w:val="none" w:sz="0" w:space="0" w:color="auto"/>
        <w:bottom w:val="none" w:sz="0" w:space="0" w:color="auto"/>
        <w:right w:val="none" w:sz="0" w:space="0" w:color="auto"/>
      </w:divBdr>
    </w:div>
    <w:div w:id="1145587665">
      <w:bodyDiv w:val="1"/>
      <w:marLeft w:val="0"/>
      <w:marRight w:val="0"/>
      <w:marTop w:val="0"/>
      <w:marBottom w:val="0"/>
      <w:divBdr>
        <w:top w:val="none" w:sz="0" w:space="0" w:color="auto"/>
        <w:left w:val="none" w:sz="0" w:space="0" w:color="auto"/>
        <w:bottom w:val="none" w:sz="0" w:space="0" w:color="auto"/>
        <w:right w:val="none" w:sz="0" w:space="0" w:color="auto"/>
      </w:divBdr>
    </w:div>
    <w:div w:id="1146825445">
      <w:bodyDiv w:val="1"/>
      <w:marLeft w:val="0"/>
      <w:marRight w:val="0"/>
      <w:marTop w:val="0"/>
      <w:marBottom w:val="0"/>
      <w:divBdr>
        <w:top w:val="none" w:sz="0" w:space="0" w:color="auto"/>
        <w:left w:val="none" w:sz="0" w:space="0" w:color="auto"/>
        <w:bottom w:val="none" w:sz="0" w:space="0" w:color="auto"/>
        <w:right w:val="none" w:sz="0" w:space="0" w:color="auto"/>
      </w:divBdr>
    </w:div>
    <w:div w:id="1152061196">
      <w:bodyDiv w:val="1"/>
      <w:marLeft w:val="0"/>
      <w:marRight w:val="0"/>
      <w:marTop w:val="0"/>
      <w:marBottom w:val="0"/>
      <w:divBdr>
        <w:top w:val="none" w:sz="0" w:space="0" w:color="auto"/>
        <w:left w:val="none" w:sz="0" w:space="0" w:color="auto"/>
        <w:bottom w:val="none" w:sz="0" w:space="0" w:color="auto"/>
        <w:right w:val="none" w:sz="0" w:space="0" w:color="auto"/>
      </w:divBdr>
    </w:div>
    <w:div w:id="1156065936">
      <w:bodyDiv w:val="1"/>
      <w:marLeft w:val="0"/>
      <w:marRight w:val="0"/>
      <w:marTop w:val="0"/>
      <w:marBottom w:val="0"/>
      <w:divBdr>
        <w:top w:val="none" w:sz="0" w:space="0" w:color="auto"/>
        <w:left w:val="none" w:sz="0" w:space="0" w:color="auto"/>
        <w:bottom w:val="none" w:sz="0" w:space="0" w:color="auto"/>
        <w:right w:val="none" w:sz="0" w:space="0" w:color="auto"/>
      </w:divBdr>
    </w:div>
    <w:div w:id="1158420896">
      <w:bodyDiv w:val="1"/>
      <w:marLeft w:val="0"/>
      <w:marRight w:val="0"/>
      <w:marTop w:val="0"/>
      <w:marBottom w:val="0"/>
      <w:divBdr>
        <w:top w:val="none" w:sz="0" w:space="0" w:color="auto"/>
        <w:left w:val="none" w:sz="0" w:space="0" w:color="auto"/>
        <w:bottom w:val="none" w:sz="0" w:space="0" w:color="auto"/>
        <w:right w:val="none" w:sz="0" w:space="0" w:color="auto"/>
      </w:divBdr>
    </w:div>
    <w:div w:id="1160269789">
      <w:bodyDiv w:val="1"/>
      <w:marLeft w:val="0"/>
      <w:marRight w:val="0"/>
      <w:marTop w:val="0"/>
      <w:marBottom w:val="0"/>
      <w:divBdr>
        <w:top w:val="none" w:sz="0" w:space="0" w:color="auto"/>
        <w:left w:val="none" w:sz="0" w:space="0" w:color="auto"/>
        <w:bottom w:val="none" w:sz="0" w:space="0" w:color="auto"/>
        <w:right w:val="none" w:sz="0" w:space="0" w:color="auto"/>
      </w:divBdr>
    </w:div>
    <w:div w:id="1167945197">
      <w:bodyDiv w:val="1"/>
      <w:marLeft w:val="0"/>
      <w:marRight w:val="0"/>
      <w:marTop w:val="0"/>
      <w:marBottom w:val="0"/>
      <w:divBdr>
        <w:top w:val="none" w:sz="0" w:space="0" w:color="auto"/>
        <w:left w:val="none" w:sz="0" w:space="0" w:color="auto"/>
        <w:bottom w:val="none" w:sz="0" w:space="0" w:color="auto"/>
        <w:right w:val="none" w:sz="0" w:space="0" w:color="auto"/>
      </w:divBdr>
    </w:div>
    <w:div w:id="1169322180">
      <w:bodyDiv w:val="1"/>
      <w:marLeft w:val="0"/>
      <w:marRight w:val="0"/>
      <w:marTop w:val="0"/>
      <w:marBottom w:val="0"/>
      <w:divBdr>
        <w:top w:val="none" w:sz="0" w:space="0" w:color="auto"/>
        <w:left w:val="none" w:sz="0" w:space="0" w:color="auto"/>
        <w:bottom w:val="none" w:sz="0" w:space="0" w:color="auto"/>
        <w:right w:val="none" w:sz="0" w:space="0" w:color="auto"/>
      </w:divBdr>
    </w:div>
    <w:div w:id="1173763074">
      <w:bodyDiv w:val="1"/>
      <w:marLeft w:val="0"/>
      <w:marRight w:val="0"/>
      <w:marTop w:val="0"/>
      <w:marBottom w:val="0"/>
      <w:divBdr>
        <w:top w:val="none" w:sz="0" w:space="0" w:color="auto"/>
        <w:left w:val="none" w:sz="0" w:space="0" w:color="auto"/>
        <w:bottom w:val="none" w:sz="0" w:space="0" w:color="auto"/>
        <w:right w:val="none" w:sz="0" w:space="0" w:color="auto"/>
      </w:divBdr>
    </w:div>
    <w:div w:id="1176073710">
      <w:bodyDiv w:val="1"/>
      <w:marLeft w:val="0"/>
      <w:marRight w:val="0"/>
      <w:marTop w:val="0"/>
      <w:marBottom w:val="0"/>
      <w:divBdr>
        <w:top w:val="none" w:sz="0" w:space="0" w:color="auto"/>
        <w:left w:val="none" w:sz="0" w:space="0" w:color="auto"/>
        <w:bottom w:val="none" w:sz="0" w:space="0" w:color="auto"/>
        <w:right w:val="none" w:sz="0" w:space="0" w:color="auto"/>
      </w:divBdr>
    </w:div>
    <w:div w:id="1186283788">
      <w:bodyDiv w:val="1"/>
      <w:marLeft w:val="0"/>
      <w:marRight w:val="0"/>
      <w:marTop w:val="0"/>
      <w:marBottom w:val="0"/>
      <w:divBdr>
        <w:top w:val="none" w:sz="0" w:space="0" w:color="auto"/>
        <w:left w:val="none" w:sz="0" w:space="0" w:color="auto"/>
        <w:bottom w:val="none" w:sz="0" w:space="0" w:color="auto"/>
        <w:right w:val="none" w:sz="0" w:space="0" w:color="auto"/>
      </w:divBdr>
    </w:div>
    <w:div w:id="1191336881">
      <w:bodyDiv w:val="1"/>
      <w:marLeft w:val="0"/>
      <w:marRight w:val="0"/>
      <w:marTop w:val="0"/>
      <w:marBottom w:val="0"/>
      <w:divBdr>
        <w:top w:val="none" w:sz="0" w:space="0" w:color="auto"/>
        <w:left w:val="none" w:sz="0" w:space="0" w:color="auto"/>
        <w:bottom w:val="none" w:sz="0" w:space="0" w:color="auto"/>
        <w:right w:val="none" w:sz="0" w:space="0" w:color="auto"/>
      </w:divBdr>
    </w:div>
    <w:div w:id="1198005405">
      <w:bodyDiv w:val="1"/>
      <w:marLeft w:val="0"/>
      <w:marRight w:val="0"/>
      <w:marTop w:val="0"/>
      <w:marBottom w:val="0"/>
      <w:divBdr>
        <w:top w:val="none" w:sz="0" w:space="0" w:color="auto"/>
        <w:left w:val="none" w:sz="0" w:space="0" w:color="auto"/>
        <w:bottom w:val="none" w:sz="0" w:space="0" w:color="auto"/>
        <w:right w:val="none" w:sz="0" w:space="0" w:color="auto"/>
      </w:divBdr>
    </w:div>
    <w:div w:id="1204824907">
      <w:bodyDiv w:val="1"/>
      <w:marLeft w:val="0"/>
      <w:marRight w:val="0"/>
      <w:marTop w:val="0"/>
      <w:marBottom w:val="0"/>
      <w:divBdr>
        <w:top w:val="none" w:sz="0" w:space="0" w:color="auto"/>
        <w:left w:val="none" w:sz="0" w:space="0" w:color="auto"/>
        <w:bottom w:val="none" w:sz="0" w:space="0" w:color="auto"/>
        <w:right w:val="none" w:sz="0" w:space="0" w:color="auto"/>
      </w:divBdr>
    </w:div>
    <w:div w:id="1205292101">
      <w:bodyDiv w:val="1"/>
      <w:marLeft w:val="0"/>
      <w:marRight w:val="0"/>
      <w:marTop w:val="0"/>
      <w:marBottom w:val="0"/>
      <w:divBdr>
        <w:top w:val="none" w:sz="0" w:space="0" w:color="auto"/>
        <w:left w:val="none" w:sz="0" w:space="0" w:color="auto"/>
        <w:bottom w:val="none" w:sz="0" w:space="0" w:color="auto"/>
        <w:right w:val="none" w:sz="0" w:space="0" w:color="auto"/>
      </w:divBdr>
    </w:div>
    <w:div w:id="1206484724">
      <w:bodyDiv w:val="1"/>
      <w:marLeft w:val="0"/>
      <w:marRight w:val="0"/>
      <w:marTop w:val="0"/>
      <w:marBottom w:val="0"/>
      <w:divBdr>
        <w:top w:val="none" w:sz="0" w:space="0" w:color="auto"/>
        <w:left w:val="none" w:sz="0" w:space="0" w:color="auto"/>
        <w:bottom w:val="none" w:sz="0" w:space="0" w:color="auto"/>
        <w:right w:val="none" w:sz="0" w:space="0" w:color="auto"/>
      </w:divBdr>
    </w:div>
    <w:div w:id="1209950876">
      <w:bodyDiv w:val="1"/>
      <w:marLeft w:val="0"/>
      <w:marRight w:val="0"/>
      <w:marTop w:val="0"/>
      <w:marBottom w:val="0"/>
      <w:divBdr>
        <w:top w:val="none" w:sz="0" w:space="0" w:color="auto"/>
        <w:left w:val="none" w:sz="0" w:space="0" w:color="auto"/>
        <w:bottom w:val="none" w:sz="0" w:space="0" w:color="auto"/>
        <w:right w:val="none" w:sz="0" w:space="0" w:color="auto"/>
      </w:divBdr>
    </w:div>
    <w:div w:id="1210385165">
      <w:bodyDiv w:val="1"/>
      <w:marLeft w:val="0"/>
      <w:marRight w:val="0"/>
      <w:marTop w:val="0"/>
      <w:marBottom w:val="0"/>
      <w:divBdr>
        <w:top w:val="none" w:sz="0" w:space="0" w:color="auto"/>
        <w:left w:val="none" w:sz="0" w:space="0" w:color="auto"/>
        <w:bottom w:val="none" w:sz="0" w:space="0" w:color="auto"/>
        <w:right w:val="none" w:sz="0" w:space="0" w:color="auto"/>
      </w:divBdr>
    </w:div>
    <w:div w:id="1211452057">
      <w:bodyDiv w:val="1"/>
      <w:marLeft w:val="0"/>
      <w:marRight w:val="0"/>
      <w:marTop w:val="0"/>
      <w:marBottom w:val="0"/>
      <w:divBdr>
        <w:top w:val="none" w:sz="0" w:space="0" w:color="auto"/>
        <w:left w:val="none" w:sz="0" w:space="0" w:color="auto"/>
        <w:bottom w:val="none" w:sz="0" w:space="0" w:color="auto"/>
        <w:right w:val="none" w:sz="0" w:space="0" w:color="auto"/>
      </w:divBdr>
    </w:div>
    <w:div w:id="1214271028">
      <w:bodyDiv w:val="1"/>
      <w:marLeft w:val="0"/>
      <w:marRight w:val="0"/>
      <w:marTop w:val="0"/>
      <w:marBottom w:val="0"/>
      <w:divBdr>
        <w:top w:val="none" w:sz="0" w:space="0" w:color="auto"/>
        <w:left w:val="none" w:sz="0" w:space="0" w:color="auto"/>
        <w:bottom w:val="none" w:sz="0" w:space="0" w:color="auto"/>
        <w:right w:val="none" w:sz="0" w:space="0" w:color="auto"/>
      </w:divBdr>
    </w:div>
    <w:div w:id="1217089677">
      <w:bodyDiv w:val="1"/>
      <w:marLeft w:val="0"/>
      <w:marRight w:val="0"/>
      <w:marTop w:val="0"/>
      <w:marBottom w:val="0"/>
      <w:divBdr>
        <w:top w:val="none" w:sz="0" w:space="0" w:color="auto"/>
        <w:left w:val="none" w:sz="0" w:space="0" w:color="auto"/>
        <w:bottom w:val="none" w:sz="0" w:space="0" w:color="auto"/>
        <w:right w:val="none" w:sz="0" w:space="0" w:color="auto"/>
      </w:divBdr>
    </w:div>
    <w:div w:id="1219899255">
      <w:bodyDiv w:val="1"/>
      <w:marLeft w:val="0"/>
      <w:marRight w:val="0"/>
      <w:marTop w:val="0"/>
      <w:marBottom w:val="0"/>
      <w:divBdr>
        <w:top w:val="none" w:sz="0" w:space="0" w:color="auto"/>
        <w:left w:val="none" w:sz="0" w:space="0" w:color="auto"/>
        <w:bottom w:val="none" w:sz="0" w:space="0" w:color="auto"/>
        <w:right w:val="none" w:sz="0" w:space="0" w:color="auto"/>
      </w:divBdr>
    </w:div>
    <w:div w:id="1225023163">
      <w:bodyDiv w:val="1"/>
      <w:marLeft w:val="0"/>
      <w:marRight w:val="0"/>
      <w:marTop w:val="0"/>
      <w:marBottom w:val="0"/>
      <w:divBdr>
        <w:top w:val="none" w:sz="0" w:space="0" w:color="auto"/>
        <w:left w:val="none" w:sz="0" w:space="0" w:color="auto"/>
        <w:bottom w:val="none" w:sz="0" w:space="0" w:color="auto"/>
        <w:right w:val="none" w:sz="0" w:space="0" w:color="auto"/>
      </w:divBdr>
    </w:div>
    <w:div w:id="1225949041">
      <w:bodyDiv w:val="1"/>
      <w:marLeft w:val="0"/>
      <w:marRight w:val="0"/>
      <w:marTop w:val="0"/>
      <w:marBottom w:val="0"/>
      <w:divBdr>
        <w:top w:val="none" w:sz="0" w:space="0" w:color="auto"/>
        <w:left w:val="none" w:sz="0" w:space="0" w:color="auto"/>
        <w:bottom w:val="none" w:sz="0" w:space="0" w:color="auto"/>
        <w:right w:val="none" w:sz="0" w:space="0" w:color="auto"/>
      </w:divBdr>
    </w:div>
    <w:div w:id="1226644521">
      <w:bodyDiv w:val="1"/>
      <w:marLeft w:val="0"/>
      <w:marRight w:val="0"/>
      <w:marTop w:val="0"/>
      <w:marBottom w:val="0"/>
      <w:divBdr>
        <w:top w:val="none" w:sz="0" w:space="0" w:color="auto"/>
        <w:left w:val="none" w:sz="0" w:space="0" w:color="auto"/>
        <w:bottom w:val="none" w:sz="0" w:space="0" w:color="auto"/>
        <w:right w:val="none" w:sz="0" w:space="0" w:color="auto"/>
      </w:divBdr>
    </w:div>
    <w:div w:id="1226915109">
      <w:bodyDiv w:val="1"/>
      <w:marLeft w:val="0"/>
      <w:marRight w:val="0"/>
      <w:marTop w:val="0"/>
      <w:marBottom w:val="0"/>
      <w:divBdr>
        <w:top w:val="none" w:sz="0" w:space="0" w:color="auto"/>
        <w:left w:val="none" w:sz="0" w:space="0" w:color="auto"/>
        <w:bottom w:val="none" w:sz="0" w:space="0" w:color="auto"/>
        <w:right w:val="none" w:sz="0" w:space="0" w:color="auto"/>
      </w:divBdr>
    </w:div>
    <w:div w:id="1229149286">
      <w:bodyDiv w:val="1"/>
      <w:marLeft w:val="0"/>
      <w:marRight w:val="0"/>
      <w:marTop w:val="0"/>
      <w:marBottom w:val="0"/>
      <w:divBdr>
        <w:top w:val="none" w:sz="0" w:space="0" w:color="auto"/>
        <w:left w:val="none" w:sz="0" w:space="0" w:color="auto"/>
        <w:bottom w:val="none" w:sz="0" w:space="0" w:color="auto"/>
        <w:right w:val="none" w:sz="0" w:space="0" w:color="auto"/>
      </w:divBdr>
    </w:div>
    <w:div w:id="1232816012">
      <w:bodyDiv w:val="1"/>
      <w:marLeft w:val="0"/>
      <w:marRight w:val="0"/>
      <w:marTop w:val="0"/>
      <w:marBottom w:val="0"/>
      <w:divBdr>
        <w:top w:val="none" w:sz="0" w:space="0" w:color="auto"/>
        <w:left w:val="none" w:sz="0" w:space="0" w:color="auto"/>
        <w:bottom w:val="none" w:sz="0" w:space="0" w:color="auto"/>
        <w:right w:val="none" w:sz="0" w:space="0" w:color="auto"/>
      </w:divBdr>
    </w:div>
    <w:div w:id="1233277408">
      <w:bodyDiv w:val="1"/>
      <w:marLeft w:val="0"/>
      <w:marRight w:val="0"/>
      <w:marTop w:val="0"/>
      <w:marBottom w:val="0"/>
      <w:divBdr>
        <w:top w:val="none" w:sz="0" w:space="0" w:color="auto"/>
        <w:left w:val="none" w:sz="0" w:space="0" w:color="auto"/>
        <w:bottom w:val="none" w:sz="0" w:space="0" w:color="auto"/>
        <w:right w:val="none" w:sz="0" w:space="0" w:color="auto"/>
      </w:divBdr>
    </w:div>
    <w:div w:id="1236163866">
      <w:bodyDiv w:val="1"/>
      <w:marLeft w:val="0"/>
      <w:marRight w:val="0"/>
      <w:marTop w:val="0"/>
      <w:marBottom w:val="0"/>
      <w:divBdr>
        <w:top w:val="none" w:sz="0" w:space="0" w:color="auto"/>
        <w:left w:val="none" w:sz="0" w:space="0" w:color="auto"/>
        <w:bottom w:val="none" w:sz="0" w:space="0" w:color="auto"/>
        <w:right w:val="none" w:sz="0" w:space="0" w:color="auto"/>
      </w:divBdr>
    </w:div>
    <w:div w:id="1237744182">
      <w:bodyDiv w:val="1"/>
      <w:marLeft w:val="0"/>
      <w:marRight w:val="0"/>
      <w:marTop w:val="0"/>
      <w:marBottom w:val="0"/>
      <w:divBdr>
        <w:top w:val="none" w:sz="0" w:space="0" w:color="auto"/>
        <w:left w:val="none" w:sz="0" w:space="0" w:color="auto"/>
        <w:bottom w:val="none" w:sz="0" w:space="0" w:color="auto"/>
        <w:right w:val="none" w:sz="0" w:space="0" w:color="auto"/>
      </w:divBdr>
    </w:div>
    <w:div w:id="1239174680">
      <w:bodyDiv w:val="1"/>
      <w:marLeft w:val="0"/>
      <w:marRight w:val="0"/>
      <w:marTop w:val="0"/>
      <w:marBottom w:val="0"/>
      <w:divBdr>
        <w:top w:val="none" w:sz="0" w:space="0" w:color="auto"/>
        <w:left w:val="none" w:sz="0" w:space="0" w:color="auto"/>
        <w:bottom w:val="none" w:sz="0" w:space="0" w:color="auto"/>
        <w:right w:val="none" w:sz="0" w:space="0" w:color="auto"/>
      </w:divBdr>
    </w:div>
    <w:div w:id="1240483280">
      <w:bodyDiv w:val="1"/>
      <w:marLeft w:val="0"/>
      <w:marRight w:val="0"/>
      <w:marTop w:val="0"/>
      <w:marBottom w:val="0"/>
      <w:divBdr>
        <w:top w:val="none" w:sz="0" w:space="0" w:color="auto"/>
        <w:left w:val="none" w:sz="0" w:space="0" w:color="auto"/>
        <w:bottom w:val="none" w:sz="0" w:space="0" w:color="auto"/>
        <w:right w:val="none" w:sz="0" w:space="0" w:color="auto"/>
      </w:divBdr>
    </w:div>
    <w:div w:id="1241402122">
      <w:bodyDiv w:val="1"/>
      <w:marLeft w:val="0"/>
      <w:marRight w:val="0"/>
      <w:marTop w:val="0"/>
      <w:marBottom w:val="0"/>
      <w:divBdr>
        <w:top w:val="none" w:sz="0" w:space="0" w:color="auto"/>
        <w:left w:val="none" w:sz="0" w:space="0" w:color="auto"/>
        <w:bottom w:val="none" w:sz="0" w:space="0" w:color="auto"/>
        <w:right w:val="none" w:sz="0" w:space="0" w:color="auto"/>
      </w:divBdr>
    </w:div>
    <w:div w:id="1241402480">
      <w:bodyDiv w:val="1"/>
      <w:marLeft w:val="0"/>
      <w:marRight w:val="0"/>
      <w:marTop w:val="0"/>
      <w:marBottom w:val="0"/>
      <w:divBdr>
        <w:top w:val="none" w:sz="0" w:space="0" w:color="auto"/>
        <w:left w:val="none" w:sz="0" w:space="0" w:color="auto"/>
        <w:bottom w:val="none" w:sz="0" w:space="0" w:color="auto"/>
        <w:right w:val="none" w:sz="0" w:space="0" w:color="auto"/>
      </w:divBdr>
    </w:div>
    <w:div w:id="1244072775">
      <w:bodyDiv w:val="1"/>
      <w:marLeft w:val="0"/>
      <w:marRight w:val="0"/>
      <w:marTop w:val="0"/>
      <w:marBottom w:val="0"/>
      <w:divBdr>
        <w:top w:val="none" w:sz="0" w:space="0" w:color="auto"/>
        <w:left w:val="none" w:sz="0" w:space="0" w:color="auto"/>
        <w:bottom w:val="none" w:sz="0" w:space="0" w:color="auto"/>
        <w:right w:val="none" w:sz="0" w:space="0" w:color="auto"/>
      </w:divBdr>
    </w:div>
    <w:div w:id="1248729883">
      <w:bodyDiv w:val="1"/>
      <w:marLeft w:val="0"/>
      <w:marRight w:val="0"/>
      <w:marTop w:val="0"/>
      <w:marBottom w:val="0"/>
      <w:divBdr>
        <w:top w:val="none" w:sz="0" w:space="0" w:color="auto"/>
        <w:left w:val="none" w:sz="0" w:space="0" w:color="auto"/>
        <w:bottom w:val="none" w:sz="0" w:space="0" w:color="auto"/>
        <w:right w:val="none" w:sz="0" w:space="0" w:color="auto"/>
      </w:divBdr>
    </w:div>
    <w:div w:id="1255211507">
      <w:bodyDiv w:val="1"/>
      <w:marLeft w:val="0"/>
      <w:marRight w:val="0"/>
      <w:marTop w:val="0"/>
      <w:marBottom w:val="0"/>
      <w:divBdr>
        <w:top w:val="none" w:sz="0" w:space="0" w:color="auto"/>
        <w:left w:val="none" w:sz="0" w:space="0" w:color="auto"/>
        <w:bottom w:val="none" w:sz="0" w:space="0" w:color="auto"/>
        <w:right w:val="none" w:sz="0" w:space="0" w:color="auto"/>
      </w:divBdr>
    </w:div>
    <w:div w:id="1256398917">
      <w:bodyDiv w:val="1"/>
      <w:marLeft w:val="0"/>
      <w:marRight w:val="0"/>
      <w:marTop w:val="0"/>
      <w:marBottom w:val="0"/>
      <w:divBdr>
        <w:top w:val="none" w:sz="0" w:space="0" w:color="auto"/>
        <w:left w:val="none" w:sz="0" w:space="0" w:color="auto"/>
        <w:bottom w:val="none" w:sz="0" w:space="0" w:color="auto"/>
        <w:right w:val="none" w:sz="0" w:space="0" w:color="auto"/>
      </w:divBdr>
    </w:div>
    <w:div w:id="1256940162">
      <w:bodyDiv w:val="1"/>
      <w:marLeft w:val="0"/>
      <w:marRight w:val="0"/>
      <w:marTop w:val="0"/>
      <w:marBottom w:val="0"/>
      <w:divBdr>
        <w:top w:val="none" w:sz="0" w:space="0" w:color="auto"/>
        <w:left w:val="none" w:sz="0" w:space="0" w:color="auto"/>
        <w:bottom w:val="none" w:sz="0" w:space="0" w:color="auto"/>
        <w:right w:val="none" w:sz="0" w:space="0" w:color="auto"/>
      </w:divBdr>
    </w:div>
    <w:div w:id="1262371780">
      <w:bodyDiv w:val="1"/>
      <w:marLeft w:val="0"/>
      <w:marRight w:val="0"/>
      <w:marTop w:val="0"/>
      <w:marBottom w:val="0"/>
      <w:divBdr>
        <w:top w:val="none" w:sz="0" w:space="0" w:color="auto"/>
        <w:left w:val="none" w:sz="0" w:space="0" w:color="auto"/>
        <w:bottom w:val="none" w:sz="0" w:space="0" w:color="auto"/>
        <w:right w:val="none" w:sz="0" w:space="0" w:color="auto"/>
      </w:divBdr>
    </w:div>
    <w:div w:id="1270162464">
      <w:bodyDiv w:val="1"/>
      <w:marLeft w:val="0"/>
      <w:marRight w:val="0"/>
      <w:marTop w:val="0"/>
      <w:marBottom w:val="0"/>
      <w:divBdr>
        <w:top w:val="none" w:sz="0" w:space="0" w:color="auto"/>
        <w:left w:val="none" w:sz="0" w:space="0" w:color="auto"/>
        <w:bottom w:val="none" w:sz="0" w:space="0" w:color="auto"/>
        <w:right w:val="none" w:sz="0" w:space="0" w:color="auto"/>
      </w:divBdr>
    </w:div>
    <w:div w:id="1271817458">
      <w:bodyDiv w:val="1"/>
      <w:marLeft w:val="0"/>
      <w:marRight w:val="0"/>
      <w:marTop w:val="0"/>
      <w:marBottom w:val="0"/>
      <w:divBdr>
        <w:top w:val="none" w:sz="0" w:space="0" w:color="auto"/>
        <w:left w:val="none" w:sz="0" w:space="0" w:color="auto"/>
        <w:bottom w:val="none" w:sz="0" w:space="0" w:color="auto"/>
        <w:right w:val="none" w:sz="0" w:space="0" w:color="auto"/>
      </w:divBdr>
    </w:div>
    <w:div w:id="1273785475">
      <w:bodyDiv w:val="1"/>
      <w:marLeft w:val="0"/>
      <w:marRight w:val="0"/>
      <w:marTop w:val="0"/>
      <w:marBottom w:val="0"/>
      <w:divBdr>
        <w:top w:val="none" w:sz="0" w:space="0" w:color="auto"/>
        <w:left w:val="none" w:sz="0" w:space="0" w:color="auto"/>
        <w:bottom w:val="none" w:sz="0" w:space="0" w:color="auto"/>
        <w:right w:val="none" w:sz="0" w:space="0" w:color="auto"/>
      </w:divBdr>
    </w:div>
    <w:div w:id="1278222097">
      <w:bodyDiv w:val="1"/>
      <w:marLeft w:val="0"/>
      <w:marRight w:val="0"/>
      <w:marTop w:val="0"/>
      <w:marBottom w:val="0"/>
      <w:divBdr>
        <w:top w:val="none" w:sz="0" w:space="0" w:color="auto"/>
        <w:left w:val="none" w:sz="0" w:space="0" w:color="auto"/>
        <w:bottom w:val="none" w:sz="0" w:space="0" w:color="auto"/>
        <w:right w:val="none" w:sz="0" w:space="0" w:color="auto"/>
      </w:divBdr>
    </w:div>
    <w:div w:id="1279681143">
      <w:bodyDiv w:val="1"/>
      <w:marLeft w:val="0"/>
      <w:marRight w:val="0"/>
      <w:marTop w:val="0"/>
      <w:marBottom w:val="0"/>
      <w:divBdr>
        <w:top w:val="none" w:sz="0" w:space="0" w:color="auto"/>
        <w:left w:val="none" w:sz="0" w:space="0" w:color="auto"/>
        <w:bottom w:val="none" w:sz="0" w:space="0" w:color="auto"/>
        <w:right w:val="none" w:sz="0" w:space="0" w:color="auto"/>
      </w:divBdr>
    </w:div>
    <w:div w:id="1280838894">
      <w:bodyDiv w:val="1"/>
      <w:marLeft w:val="0"/>
      <w:marRight w:val="0"/>
      <w:marTop w:val="0"/>
      <w:marBottom w:val="0"/>
      <w:divBdr>
        <w:top w:val="none" w:sz="0" w:space="0" w:color="auto"/>
        <w:left w:val="none" w:sz="0" w:space="0" w:color="auto"/>
        <w:bottom w:val="none" w:sz="0" w:space="0" w:color="auto"/>
        <w:right w:val="none" w:sz="0" w:space="0" w:color="auto"/>
      </w:divBdr>
    </w:div>
    <w:div w:id="1280910908">
      <w:bodyDiv w:val="1"/>
      <w:marLeft w:val="0"/>
      <w:marRight w:val="0"/>
      <w:marTop w:val="0"/>
      <w:marBottom w:val="0"/>
      <w:divBdr>
        <w:top w:val="none" w:sz="0" w:space="0" w:color="auto"/>
        <w:left w:val="none" w:sz="0" w:space="0" w:color="auto"/>
        <w:bottom w:val="none" w:sz="0" w:space="0" w:color="auto"/>
        <w:right w:val="none" w:sz="0" w:space="0" w:color="auto"/>
      </w:divBdr>
    </w:div>
    <w:div w:id="1285114958">
      <w:bodyDiv w:val="1"/>
      <w:marLeft w:val="0"/>
      <w:marRight w:val="0"/>
      <w:marTop w:val="0"/>
      <w:marBottom w:val="0"/>
      <w:divBdr>
        <w:top w:val="none" w:sz="0" w:space="0" w:color="auto"/>
        <w:left w:val="none" w:sz="0" w:space="0" w:color="auto"/>
        <w:bottom w:val="none" w:sz="0" w:space="0" w:color="auto"/>
        <w:right w:val="none" w:sz="0" w:space="0" w:color="auto"/>
      </w:divBdr>
    </w:div>
    <w:div w:id="1293514473">
      <w:bodyDiv w:val="1"/>
      <w:marLeft w:val="0"/>
      <w:marRight w:val="0"/>
      <w:marTop w:val="0"/>
      <w:marBottom w:val="0"/>
      <w:divBdr>
        <w:top w:val="none" w:sz="0" w:space="0" w:color="auto"/>
        <w:left w:val="none" w:sz="0" w:space="0" w:color="auto"/>
        <w:bottom w:val="none" w:sz="0" w:space="0" w:color="auto"/>
        <w:right w:val="none" w:sz="0" w:space="0" w:color="auto"/>
      </w:divBdr>
    </w:div>
    <w:div w:id="1293905565">
      <w:bodyDiv w:val="1"/>
      <w:marLeft w:val="0"/>
      <w:marRight w:val="0"/>
      <w:marTop w:val="0"/>
      <w:marBottom w:val="0"/>
      <w:divBdr>
        <w:top w:val="none" w:sz="0" w:space="0" w:color="auto"/>
        <w:left w:val="none" w:sz="0" w:space="0" w:color="auto"/>
        <w:bottom w:val="none" w:sz="0" w:space="0" w:color="auto"/>
        <w:right w:val="none" w:sz="0" w:space="0" w:color="auto"/>
      </w:divBdr>
    </w:div>
    <w:div w:id="1297762648">
      <w:bodyDiv w:val="1"/>
      <w:marLeft w:val="0"/>
      <w:marRight w:val="0"/>
      <w:marTop w:val="0"/>
      <w:marBottom w:val="0"/>
      <w:divBdr>
        <w:top w:val="none" w:sz="0" w:space="0" w:color="auto"/>
        <w:left w:val="none" w:sz="0" w:space="0" w:color="auto"/>
        <w:bottom w:val="none" w:sz="0" w:space="0" w:color="auto"/>
        <w:right w:val="none" w:sz="0" w:space="0" w:color="auto"/>
      </w:divBdr>
    </w:div>
    <w:div w:id="1305312763">
      <w:bodyDiv w:val="1"/>
      <w:marLeft w:val="0"/>
      <w:marRight w:val="0"/>
      <w:marTop w:val="0"/>
      <w:marBottom w:val="0"/>
      <w:divBdr>
        <w:top w:val="none" w:sz="0" w:space="0" w:color="auto"/>
        <w:left w:val="none" w:sz="0" w:space="0" w:color="auto"/>
        <w:bottom w:val="none" w:sz="0" w:space="0" w:color="auto"/>
        <w:right w:val="none" w:sz="0" w:space="0" w:color="auto"/>
      </w:divBdr>
    </w:div>
    <w:div w:id="1305349925">
      <w:bodyDiv w:val="1"/>
      <w:marLeft w:val="0"/>
      <w:marRight w:val="0"/>
      <w:marTop w:val="0"/>
      <w:marBottom w:val="0"/>
      <w:divBdr>
        <w:top w:val="none" w:sz="0" w:space="0" w:color="auto"/>
        <w:left w:val="none" w:sz="0" w:space="0" w:color="auto"/>
        <w:bottom w:val="none" w:sz="0" w:space="0" w:color="auto"/>
        <w:right w:val="none" w:sz="0" w:space="0" w:color="auto"/>
      </w:divBdr>
    </w:div>
    <w:div w:id="1305966821">
      <w:bodyDiv w:val="1"/>
      <w:marLeft w:val="0"/>
      <w:marRight w:val="0"/>
      <w:marTop w:val="0"/>
      <w:marBottom w:val="0"/>
      <w:divBdr>
        <w:top w:val="none" w:sz="0" w:space="0" w:color="auto"/>
        <w:left w:val="none" w:sz="0" w:space="0" w:color="auto"/>
        <w:bottom w:val="none" w:sz="0" w:space="0" w:color="auto"/>
        <w:right w:val="none" w:sz="0" w:space="0" w:color="auto"/>
      </w:divBdr>
    </w:div>
    <w:div w:id="1313170542">
      <w:bodyDiv w:val="1"/>
      <w:marLeft w:val="0"/>
      <w:marRight w:val="0"/>
      <w:marTop w:val="0"/>
      <w:marBottom w:val="0"/>
      <w:divBdr>
        <w:top w:val="none" w:sz="0" w:space="0" w:color="auto"/>
        <w:left w:val="none" w:sz="0" w:space="0" w:color="auto"/>
        <w:bottom w:val="none" w:sz="0" w:space="0" w:color="auto"/>
        <w:right w:val="none" w:sz="0" w:space="0" w:color="auto"/>
      </w:divBdr>
    </w:div>
    <w:div w:id="1315915625">
      <w:bodyDiv w:val="1"/>
      <w:marLeft w:val="0"/>
      <w:marRight w:val="0"/>
      <w:marTop w:val="0"/>
      <w:marBottom w:val="0"/>
      <w:divBdr>
        <w:top w:val="none" w:sz="0" w:space="0" w:color="auto"/>
        <w:left w:val="none" w:sz="0" w:space="0" w:color="auto"/>
        <w:bottom w:val="none" w:sz="0" w:space="0" w:color="auto"/>
        <w:right w:val="none" w:sz="0" w:space="0" w:color="auto"/>
      </w:divBdr>
    </w:div>
    <w:div w:id="1316688876">
      <w:bodyDiv w:val="1"/>
      <w:marLeft w:val="0"/>
      <w:marRight w:val="0"/>
      <w:marTop w:val="0"/>
      <w:marBottom w:val="0"/>
      <w:divBdr>
        <w:top w:val="none" w:sz="0" w:space="0" w:color="auto"/>
        <w:left w:val="none" w:sz="0" w:space="0" w:color="auto"/>
        <w:bottom w:val="none" w:sz="0" w:space="0" w:color="auto"/>
        <w:right w:val="none" w:sz="0" w:space="0" w:color="auto"/>
      </w:divBdr>
    </w:div>
    <w:div w:id="1321075677">
      <w:bodyDiv w:val="1"/>
      <w:marLeft w:val="0"/>
      <w:marRight w:val="0"/>
      <w:marTop w:val="0"/>
      <w:marBottom w:val="0"/>
      <w:divBdr>
        <w:top w:val="none" w:sz="0" w:space="0" w:color="auto"/>
        <w:left w:val="none" w:sz="0" w:space="0" w:color="auto"/>
        <w:bottom w:val="none" w:sz="0" w:space="0" w:color="auto"/>
        <w:right w:val="none" w:sz="0" w:space="0" w:color="auto"/>
      </w:divBdr>
    </w:div>
    <w:div w:id="1322269102">
      <w:bodyDiv w:val="1"/>
      <w:marLeft w:val="0"/>
      <w:marRight w:val="0"/>
      <w:marTop w:val="0"/>
      <w:marBottom w:val="0"/>
      <w:divBdr>
        <w:top w:val="none" w:sz="0" w:space="0" w:color="auto"/>
        <w:left w:val="none" w:sz="0" w:space="0" w:color="auto"/>
        <w:bottom w:val="none" w:sz="0" w:space="0" w:color="auto"/>
        <w:right w:val="none" w:sz="0" w:space="0" w:color="auto"/>
      </w:divBdr>
    </w:div>
    <w:div w:id="1327326026">
      <w:bodyDiv w:val="1"/>
      <w:marLeft w:val="0"/>
      <w:marRight w:val="0"/>
      <w:marTop w:val="0"/>
      <w:marBottom w:val="0"/>
      <w:divBdr>
        <w:top w:val="none" w:sz="0" w:space="0" w:color="auto"/>
        <w:left w:val="none" w:sz="0" w:space="0" w:color="auto"/>
        <w:bottom w:val="none" w:sz="0" w:space="0" w:color="auto"/>
        <w:right w:val="none" w:sz="0" w:space="0" w:color="auto"/>
      </w:divBdr>
    </w:div>
    <w:div w:id="1329207783">
      <w:bodyDiv w:val="1"/>
      <w:marLeft w:val="0"/>
      <w:marRight w:val="0"/>
      <w:marTop w:val="0"/>
      <w:marBottom w:val="0"/>
      <w:divBdr>
        <w:top w:val="none" w:sz="0" w:space="0" w:color="auto"/>
        <w:left w:val="none" w:sz="0" w:space="0" w:color="auto"/>
        <w:bottom w:val="none" w:sz="0" w:space="0" w:color="auto"/>
        <w:right w:val="none" w:sz="0" w:space="0" w:color="auto"/>
      </w:divBdr>
    </w:div>
    <w:div w:id="1339307043">
      <w:bodyDiv w:val="1"/>
      <w:marLeft w:val="0"/>
      <w:marRight w:val="0"/>
      <w:marTop w:val="0"/>
      <w:marBottom w:val="0"/>
      <w:divBdr>
        <w:top w:val="none" w:sz="0" w:space="0" w:color="auto"/>
        <w:left w:val="none" w:sz="0" w:space="0" w:color="auto"/>
        <w:bottom w:val="none" w:sz="0" w:space="0" w:color="auto"/>
        <w:right w:val="none" w:sz="0" w:space="0" w:color="auto"/>
      </w:divBdr>
    </w:div>
    <w:div w:id="1343051293">
      <w:bodyDiv w:val="1"/>
      <w:marLeft w:val="0"/>
      <w:marRight w:val="0"/>
      <w:marTop w:val="0"/>
      <w:marBottom w:val="0"/>
      <w:divBdr>
        <w:top w:val="none" w:sz="0" w:space="0" w:color="auto"/>
        <w:left w:val="none" w:sz="0" w:space="0" w:color="auto"/>
        <w:bottom w:val="none" w:sz="0" w:space="0" w:color="auto"/>
        <w:right w:val="none" w:sz="0" w:space="0" w:color="auto"/>
      </w:divBdr>
    </w:div>
    <w:div w:id="1344169074">
      <w:bodyDiv w:val="1"/>
      <w:marLeft w:val="0"/>
      <w:marRight w:val="0"/>
      <w:marTop w:val="0"/>
      <w:marBottom w:val="0"/>
      <w:divBdr>
        <w:top w:val="none" w:sz="0" w:space="0" w:color="auto"/>
        <w:left w:val="none" w:sz="0" w:space="0" w:color="auto"/>
        <w:bottom w:val="none" w:sz="0" w:space="0" w:color="auto"/>
        <w:right w:val="none" w:sz="0" w:space="0" w:color="auto"/>
      </w:divBdr>
    </w:div>
    <w:div w:id="1345942190">
      <w:bodyDiv w:val="1"/>
      <w:marLeft w:val="0"/>
      <w:marRight w:val="0"/>
      <w:marTop w:val="0"/>
      <w:marBottom w:val="0"/>
      <w:divBdr>
        <w:top w:val="none" w:sz="0" w:space="0" w:color="auto"/>
        <w:left w:val="none" w:sz="0" w:space="0" w:color="auto"/>
        <w:bottom w:val="none" w:sz="0" w:space="0" w:color="auto"/>
        <w:right w:val="none" w:sz="0" w:space="0" w:color="auto"/>
      </w:divBdr>
    </w:div>
    <w:div w:id="1347706401">
      <w:bodyDiv w:val="1"/>
      <w:marLeft w:val="0"/>
      <w:marRight w:val="0"/>
      <w:marTop w:val="0"/>
      <w:marBottom w:val="0"/>
      <w:divBdr>
        <w:top w:val="none" w:sz="0" w:space="0" w:color="auto"/>
        <w:left w:val="none" w:sz="0" w:space="0" w:color="auto"/>
        <w:bottom w:val="none" w:sz="0" w:space="0" w:color="auto"/>
        <w:right w:val="none" w:sz="0" w:space="0" w:color="auto"/>
      </w:divBdr>
    </w:div>
    <w:div w:id="1347708847">
      <w:bodyDiv w:val="1"/>
      <w:marLeft w:val="0"/>
      <w:marRight w:val="0"/>
      <w:marTop w:val="0"/>
      <w:marBottom w:val="0"/>
      <w:divBdr>
        <w:top w:val="none" w:sz="0" w:space="0" w:color="auto"/>
        <w:left w:val="none" w:sz="0" w:space="0" w:color="auto"/>
        <w:bottom w:val="none" w:sz="0" w:space="0" w:color="auto"/>
        <w:right w:val="none" w:sz="0" w:space="0" w:color="auto"/>
      </w:divBdr>
    </w:div>
    <w:div w:id="1348756595">
      <w:bodyDiv w:val="1"/>
      <w:marLeft w:val="0"/>
      <w:marRight w:val="0"/>
      <w:marTop w:val="0"/>
      <w:marBottom w:val="0"/>
      <w:divBdr>
        <w:top w:val="none" w:sz="0" w:space="0" w:color="auto"/>
        <w:left w:val="none" w:sz="0" w:space="0" w:color="auto"/>
        <w:bottom w:val="none" w:sz="0" w:space="0" w:color="auto"/>
        <w:right w:val="none" w:sz="0" w:space="0" w:color="auto"/>
      </w:divBdr>
    </w:div>
    <w:div w:id="1354770017">
      <w:bodyDiv w:val="1"/>
      <w:marLeft w:val="0"/>
      <w:marRight w:val="0"/>
      <w:marTop w:val="0"/>
      <w:marBottom w:val="0"/>
      <w:divBdr>
        <w:top w:val="none" w:sz="0" w:space="0" w:color="auto"/>
        <w:left w:val="none" w:sz="0" w:space="0" w:color="auto"/>
        <w:bottom w:val="none" w:sz="0" w:space="0" w:color="auto"/>
        <w:right w:val="none" w:sz="0" w:space="0" w:color="auto"/>
      </w:divBdr>
    </w:div>
    <w:div w:id="1359234966">
      <w:bodyDiv w:val="1"/>
      <w:marLeft w:val="0"/>
      <w:marRight w:val="0"/>
      <w:marTop w:val="0"/>
      <w:marBottom w:val="0"/>
      <w:divBdr>
        <w:top w:val="none" w:sz="0" w:space="0" w:color="auto"/>
        <w:left w:val="none" w:sz="0" w:space="0" w:color="auto"/>
        <w:bottom w:val="none" w:sz="0" w:space="0" w:color="auto"/>
        <w:right w:val="none" w:sz="0" w:space="0" w:color="auto"/>
      </w:divBdr>
    </w:div>
    <w:div w:id="1369334942">
      <w:bodyDiv w:val="1"/>
      <w:marLeft w:val="0"/>
      <w:marRight w:val="0"/>
      <w:marTop w:val="0"/>
      <w:marBottom w:val="0"/>
      <w:divBdr>
        <w:top w:val="none" w:sz="0" w:space="0" w:color="auto"/>
        <w:left w:val="none" w:sz="0" w:space="0" w:color="auto"/>
        <w:bottom w:val="none" w:sz="0" w:space="0" w:color="auto"/>
        <w:right w:val="none" w:sz="0" w:space="0" w:color="auto"/>
      </w:divBdr>
    </w:div>
    <w:div w:id="1377699544">
      <w:bodyDiv w:val="1"/>
      <w:marLeft w:val="0"/>
      <w:marRight w:val="0"/>
      <w:marTop w:val="0"/>
      <w:marBottom w:val="0"/>
      <w:divBdr>
        <w:top w:val="none" w:sz="0" w:space="0" w:color="auto"/>
        <w:left w:val="none" w:sz="0" w:space="0" w:color="auto"/>
        <w:bottom w:val="none" w:sz="0" w:space="0" w:color="auto"/>
        <w:right w:val="none" w:sz="0" w:space="0" w:color="auto"/>
      </w:divBdr>
    </w:div>
    <w:div w:id="1383822829">
      <w:bodyDiv w:val="1"/>
      <w:marLeft w:val="0"/>
      <w:marRight w:val="0"/>
      <w:marTop w:val="0"/>
      <w:marBottom w:val="0"/>
      <w:divBdr>
        <w:top w:val="none" w:sz="0" w:space="0" w:color="auto"/>
        <w:left w:val="none" w:sz="0" w:space="0" w:color="auto"/>
        <w:bottom w:val="none" w:sz="0" w:space="0" w:color="auto"/>
        <w:right w:val="none" w:sz="0" w:space="0" w:color="auto"/>
      </w:divBdr>
    </w:div>
    <w:div w:id="1389262593">
      <w:bodyDiv w:val="1"/>
      <w:marLeft w:val="0"/>
      <w:marRight w:val="0"/>
      <w:marTop w:val="0"/>
      <w:marBottom w:val="0"/>
      <w:divBdr>
        <w:top w:val="none" w:sz="0" w:space="0" w:color="auto"/>
        <w:left w:val="none" w:sz="0" w:space="0" w:color="auto"/>
        <w:bottom w:val="none" w:sz="0" w:space="0" w:color="auto"/>
        <w:right w:val="none" w:sz="0" w:space="0" w:color="auto"/>
      </w:divBdr>
    </w:div>
    <w:div w:id="1389914850">
      <w:bodyDiv w:val="1"/>
      <w:marLeft w:val="0"/>
      <w:marRight w:val="0"/>
      <w:marTop w:val="0"/>
      <w:marBottom w:val="0"/>
      <w:divBdr>
        <w:top w:val="none" w:sz="0" w:space="0" w:color="auto"/>
        <w:left w:val="none" w:sz="0" w:space="0" w:color="auto"/>
        <w:bottom w:val="none" w:sz="0" w:space="0" w:color="auto"/>
        <w:right w:val="none" w:sz="0" w:space="0" w:color="auto"/>
      </w:divBdr>
    </w:div>
    <w:div w:id="1393384277">
      <w:bodyDiv w:val="1"/>
      <w:marLeft w:val="0"/>
      <w:marRight w:val="0"/>
      <w:marTop w:val="0"/>
      <w:marBottom w:val="0"/>
      <w:divBdr>
        <w:top w:val="none" w:sz="0" w:space="0" w:color="auto"/>
        <w:left w:val="none" w:sz="0" w:space="0" w:color="auto"/>
        <w:bottom w:val="none" w:sz="0" w:space="0" w:color="auto"/>
        <w:right w:val="none" w:sz="0" w:space="0" w:color="auto"/>
      </w:divBdr>
    </w:div>
    <w:div w:id="1398438582">
      <w:bodyDiv w:val="1"/>
      <w:marLeft w:val="0"/>
      <w:marRight w:val="0"/>
      <w:marTop w:val="0"/>
      <w:marBottom w:val="0"/>
      <w:divBdr>
        <w:top w:val="none" w:sz="0" w:space="0" w:color="auto"/>
        <w:left w:val="none" w:sz="0" w:space="0" w:color="auto"/>
        <w:bottom w:val="none" w:sz="0" w:space="0" w:color="auto"/>
        <w:right w:val="none" w:sz="0" w:space="0" w:color="auto"/>
      </w:divBdr>
    </w:div>
    <w:div w:id="1406951002">
      <w:bodyDiv w:val="1"/>
      <w:marLeft w:val="0"/>
      <w:marRight w:val="0"/>
      <w:marTop w:val="0"/>
      <w:marBottom w:val="0"/>
      <w:divBdr>
        <w:top w:val="none" w:sz="0" w:space="0" w:color="auto"/>
        <w:left w:val="none" w:sz="0" w:space="0" w:color="auto"/>
        <w:bottom w:val="none" w:sz="0" w:space="0" w:color="auto"/>
        <w:right w:val="none" w:sz="0" w:space="0" w:color="auto"/>
      </w:divBdr>
    </w:div>
    <w:div w:id="1408072632">
      <w:bodyDiv w:val="1"/>
      <w:marLeft w:val="0"/>
      <w:marRight w:val="0"/>
      <w:marTop w:val="0"/>
      <w:marBottom w:val="0"/>
      <w:divBdr>
        <w:top w:val="none" w:sz="0" w:space="0" w:color="auto"/>
        <w:left w:val="none" w:sz="0" w:space="0" w:color="auto"/>
        <w:bottom w:val="none" w:sz="0" w:space="0" w:color="auto"/>
        <w:right w:val="none" w:sz="0" w:space="0" w:color="auto"/>
      </w:divBdr>
    </w:div>
    <w:div w:id="1415857789">
      <w:bodyDiv w:val="1"/>
      <w:marLeft w:val="0"/>
      <w:marRight w:val="0"/>
      <w:marTop w:val="0"/>
      <w:marBottom w:val="0"/>
      <w:divBdr>
        <w:top w:val="none" w:sz="0" w:space="0" w:color="auto"/>
        <w:left w:val="none" w:sz="0" w:space="0" w:color="auto"/>
        <w:bottom w:val="none" w:sz="0" w:space="0" w:color="auto"/>
        <w:right w:val="none" w:sz="0" w:space="0" w:color="auto"/>
      </w:divBdr>
    </w:div>
    <w:div w:id="1421607964">
      <w:bodyDiv w:val="1"/>
      <w:marLeft w:val="0"/>
      <w:marRight w:val="0"/>
      <w:marTop w:val="0"/>
      <w:marBottom w:val="0"/>
      <w:divBdr>
        <w:top w:val="none" w:sz="0" w:space="0" w:color="auto"/>
        <w:left w:val="none" w:sz="0" w:space="0" w:color="auto"/>
        <w:bottom w:val="none" w:sz="0" w:space="0" w:color="auto"/>
        <w:right w:val="none" w:sz="0" w:space="0" w:color="auto"/>
      </w:divBdr>
    </w:div>
    <w:div w:id="1423180333">
      <w:bodyDiv w:val="1"/>
      <w:marLeft w:val="0"/>
      <w:marRight w:val="0"/>
      <w:marTop w:val="0"/>
      <w:marBottom w:val="0"/>
      <w:divBdr>
        <w:top w:val="none" w:sz="0" w:space="0" w:color="auto"/>
        <w:left w:val="none" w:sz="0" w:space="0" w:color="auto"/>
        <w:bottom w:val="none" w:sz="0" w:space="0" w:color="auto"/>
        <w:right w:val="none" w:sz="0" w:space="0" w:color="auto"/>
      </w:divBdr>
    </w:div>
    <w:div w:id="1425568101">
      <w:bodyDiv w:val="1"/>
      <w:marLeft w:val="0"/>
      <w:marRight w:val="0"/>
      <w:marTop w:val="0"/>
      <w:marBottom w:val="0"/>
      <w:divBdr>
        <w:top w:val="none" w:sz="0" w:space="0" w:color="auto"/>
        <w:left w:val="none" w:sz="0" w:space="0" w:color="auto"/>
        <w:bottom w:val="none" w:sz="0" w:space="0" w:color="auto"/>
        <w:right w:val="none" w:sz="0" w:space="0" w:color="auto"/>
      </w:divBdr>
    </w:div>
    <w:div w:id="1427385928">
      <w:bodyDiv w:val="1"/>
      <w:marLeft w:val="0"/>
      <w:marRight w:val="0"/>
      <w:marTop w:val="0"/>
      <w:marBottom w:val="0"/>
      <w:divBdr>
        <w:top w:val="none" w:sz="0" w:space="0" w:color="auto"/>
        <w:left w:val="none" w:sz="0" w:space="0" w:color="auto"/>
        <w:bottom w:val="none" w:sz="0" w:space="0" w:color="auto"/>
        <w:right w:val="none" w:sz="0" w:space="0" w:color="auto"/>
      </w:divBdr>
    </w:div>
    <w:div w:id="1427580803">
      <w:bodyDiv w:val="1"/>
      <w:marLeft w:val="0"/>
      <w:marRight w:val="0"/>
      <w:marTop w:val="0"/>
      <w:marBottom w:val="0"/>
      <w:divBdr>
        <w:top w:val="none" w:sz="0" w:space="0" w:color="auto"/>
        <w:left w:val="none" w:sz="0" w:space="0" w:color="auto"/>
        <w:bottom w:val="none" w:sz="0" w:space="0" w:color="auto"/>
        <w:right w:val="none" w:sz="0" w:space="0" w:color="auto"/>
      </w:divBdr>
    </w:div>
    <w:div w:id="1431850919">
      <w:bodyDiv w:val="1"/>
      <w:marLeft w:val="0"/>
      <w:marRight w:val="0"/>
      <w:marTop w:val="0"/>
      <w:marBottom w:val="0"/>
      <w:divBdr>
        <w:top w:val="none" w:sz="0" w:space="0" w:color="auto"/>
        <w:left w:val="none" w:sz="0" w:space="0" w:color="auto"/>
        <w:bottom w:val="none" w:sz="0" w:space="0" w:color="auto"/>
        <w:right w:val="none" w:sz="0" w:space="0" w:color="auto"/>
      </w:divBdr>
    </w:div>
    <w:div w:id="1439062784">
      <w:bodyDiv w:val="1"/>
      <w:marLeft w:val="0"/>
      <w:marRight w:val="0"/>
      <w:marTop w:val="0"/>
      <w:marBottom w:val="0"/>
      <w:divBdr>
        <w:top w:val="none" w:sz="0" w:space="0" w:color="auto"/>
        <w:left w:val="none" w:sz="0" w:space="0" w:color="auto"/>
        <w:bottom w:val="none" w:sz="0" w:space="0" w:color="auto"/>
        <w:right w:val="none" w:sz="0" w:space="0" w:color="auto"/>
      </w:divBdr>
    </w:div>
    <w:div w:id="1440488981">
      <w:bodyDiv w:val="1"/>
      <w:marLeft w:val="0"/>
      <w:marRight w:val="0"/>
      <w:marTop w:val="0"/>
      <w:marBottom w:val="0"/>
      <w:divBdr>
        <w:top w:val="none" w:sz="0" w:space="0" w:color="auto"/>
        <w:left w:val="none" w:sz="0" w:space="0" w:color="auto"/>
        <w:bottom w:val="none" w:sz="0" w:space="0" w:color="auto"/>
        <w:right w:val="none" w:sz="0" w:space="0" w:color="auto"/>
      </w:divBdr>
    </w:div>
    <w:div w:id="1448043580">
      <w:bodyDiv w:val="1"/>
      <w:marLeft w:val="0"/>
      <w:marRight w:val="0"/>
      <w:marTop w:val="0"/>
      <w:marBottom w:val="0"/>
      <w:divBdr>
        <w:top w:val="none" w:sz="0" w:space="0" w:color="auto"/>
        <w:left w:val="none" w:sz="0" w:space="0" w:color="auto"/>
        <w:bottom w:val="none" w:sz="0" w:space="0" w:color="auto"/>
        <w:right w:val="none" w:sz="0" w:space="0" w:color="auto"/>
      </w:divBdr>
    </w:div>
    <w:div w:id="1458569372">
      <w:bodyDiv w:val="1"/>
      <w:marLeft w:val="0"/>
      <w:marRight w:val="0"/>
      <w:marTop w:val="0"/>
      <w:marBottom w:val="0"/>
      <w:divBdr>
        <w:top w:val="none" w:sz="0" w:space="0" w:color="auto"/>
        <w:left w:val="none" w:sz="0" w:space="0" w:color="auto"/>
        <w:bottom w:val="none" w:sz="0" w:space="0" w:color="auto"/>
        <w:right w:val="none" w:sz="0" w:space="0" w:color="auto"/>
      </w:divBdr>
    </w:div>
    <w:div w:id="1459835761">
      <w:bodyDiv w:val="1"/>
      <w:marLeft w:val="0"/>
      <w:marRight w:val="0"/>
      <w:marTop w:val="0"/>
      <w:marBottom w:val="0"/>
      <w:divBdr>
        <w:top w:val="none" w:sz="0" w:space="0" w:color="auto"/>
        <w:left w:val="none" w:sz="0" w:space="0" w:color="auto"/>
        <w:bottom w:val="none" w:sz="0" w:space="0" w:color="auto"/>
        <w:right w:val="none" w:sz="0" w:space="0" w:color="auto"/>
      </w:divBdr>
    </w:div>
    <w:div w:id="1462915609">
      <w:bodyDiv w:val="1"/>
      <w:marLeft w:val="0"/>
      <w:marRight w:val="0"/>
      <w:marTop w:val="0"/>
      <w:marBottom w:val="0"/>
      <w:divBdr>
        <w:top w:val="none" w:sz="0" w:space="0" w:color="auto"/>
        <w:left w:val="none" w:sz="0" w:space="0" w:color="auto"/>
        <w:bottom w:val="none" w:sz="0" w:space="0" w:color="auto"/>
        <w:right w:val="none" w:sz="0" w:space="0" w:color="auto"/>
      </w:divBdr>
    </w:div>
    <w:div w:id="1465662200">
      <w:bodyDiv w:val="1"/>
      <w:marLeft w:val="0"/>
      <w:marRight w:val="0"/>
      <w:marTop w:val="0"/>
      <w:marBottom w:val="0"/>
      <w:divBdr>
        <w:top w:val="none" w:sz="0" w:space="0" w:color="auto"/>
        <w:left w:val="none" w:sz="0" w:space="0" w:color="auto"/>
        <w:bottom w:val="none" w:sz="0" w:space="0" w:color="auto"/>
        <w:right w:val="none" w:sz="0" w:space="0" w:color="auto"/>
      </w:divBdr>
    </w:div>
    <w:div w:id="1468548550">
      <w:bodyDiv w:val="1"/>
      <w:marLeft w:val="0"/>
      <w:marRight w:val="0"/>
      <w:marTop w:val="0"/>
      <w:marBottom w:val="0"/>
      <w:divBdr>
        <w:top w:val="none" w:sz="0" w:space="0" w:color="auto"/>
        <w:left w:val="none" w:sz="0" w:space="0" w:color="auto"/>
        <w:bottom w:val="none" w:sz="0" w:space="0" w:color="auto"/>
        <w:right w:val="none" w:sz="0" w:space="0" w:color="auto"/>
      </w:divBdr>
    </w:div>
    <w:div w:id="1480654935">
      <w:bodyDiv w:val="1"/>
      <w:marLeft w:val="0"/>
      <w:marRight w:val="0"/>
      <w:marTop w:val="0"/>
      <w:marBottom w:val="0"/>
      <w:divBdr>
        <w:top w:val="none" w:sz="0" w:space="0" w:color="auto"/>
        <w:left w:val="none" w:sz="0" w:space="0" w:color="auto"/>
        <w:bottom w:val="none" w:sz="0" w:space="0" w:color="auto"/>
        <w:right w:val="none" w:sz="0" w:space="0" w:color="auto"/>
      </w:divBdr>
    </w:div>
    <w:div w:id="1480808962">
      <w:bodyDiv w:val="1"/>
      <w:marLeft w:val="0"/>
      <w:marRight w:val="0"/>
      <w:marTop w:val="0"/>
      <w:marBottom w:val="0"/>
      <w:divBdr>
        <w:top w:val="none" w:sz="0" w:space="0" w:color="auto"/>
        <w:left w:val="none" w:sz="0" w:space="0" w:color="auto"/>
        <w:bottom w:val="none" w:sz="0" w:space="0" w:color="auto"/>
        <w:right w:val="none" w:sz="0" w:space="0" w:color="auto"/>
      </w:divBdr>
    </w:div>
    <w:div w:id="1481533527">
      <w:bodyDiv w:val="1"/>
      <w:marLeft w:val="0"/>
      <w:marRight w:val="0"/>
      <w:marTop w:val="0"/>
      <w:marBottom w:val="0"/>
      <w:divBdr>
        <w:top w:val="none" w:sz="0" w:space="0" w:color="auto"/>
        <w:left w:val="none" w:sz="0" w:space="0" w:color="auto"/>
        <w:bottom w:val="none" w:sz="0" w:space="0" w:color="auto"/>
        <w:right w:val="none" w:sz="0" w:space="0" w:color="auto"/>
      </w:divBdr>
    </w:div>
    <w:div w:id="1485780582">
      <w:bodyDiv w:val="1"/>
      <w:marLeft w:val="0"/>
      <w:marRight w:val="0"/>
      <w:marTop w:val="0"/>
      <w:marBottom w:val="0"/>
      <w:divBdr>
        <w:top w:val="none" w:sz="0" w:space="0" w:color="auto"/>
        <w:left w:val="none" w:sz="0" w:space="0" w:color="auto"/>
        <w:bottom w:val="none" w:sz="0" w:space="0" w:color="auto"/>
        <w:right w:val="none" w:sz="0" w:space="0" w:color="auto"/>
      </w:divBdr>
    </w:div>
    <w:div w:id="1493763275">
      <w:bodyDiv w:val="1"/>
      <w:marLeft w:val="0"/>
      <w:marRight w:val="0"/>
      <w:marTop w:val="0"/>
      <w:marBottom w:val="0"/>
      <w:divBdr>
        <w:top w:val="none" w:sz="0" w:space="0" w:color="auto"/>
        <w:left w:val="none" w:sz="0" w:space="0" w:color="auto"/>
        <w:bottom w:val="none" w:sz="0" w:space="0" w:color="auto"/>
        <w:right w:val="none" w:sz="0" w:space="0" w:color="auto"/>
      </w:divBdr>
    </w:div>
    <w:div w:id="1499617345">
      <w:bodyDiv w:val="1"/>
      <w:marLeft w:val="0"/>
      <w:marRight w:val="0"/>
      <w:marTop w:val="0"/>
      <w:marBottom w:val="0"/>
      <w:divBdr>
        <w:top w:val="none" w:sz="0" w:space="0" w:color="auto"/>
        <w:left w:val="none" w:sz="0" w:space="0" w:color="auto"/>
        <w:bottom w:val="none" w:sz="0" w:space="0" w:color="auto"/>
        <w:right w:val="none" w:sz="0" w:space="0" w:color="auto"/>
      </w:divBdr>
    </w:div>
    <w:div w:id="1501192039">
      <w:bodyDiv w:val="1"/>
      <w:marLeft w:val="0"/>
      <w:marRight w:val="0"/>
      <w:marTop w:val="0"/>
      <w:marBottom w:val="0"/>
      <w:divBdr>
        <w:top w:val="none" w:sz="0" w:space="0" w:color="auto"/>
        <w:left w:val="none" w:sz="0" w:space="0" w:color="auto"/>
        <w:bottom w:val="none" w:sz="0" w:space="0" w:color="auto"/>
        <w:right w:val="none" w:sz="0" w:space="0" w:color="auto"/>
      </w:divBdr>
    </w:div>
    <w:div w:id="1504005157">
      <w:bodyDiv w:val="1"/>
      <w:marLeft w:val="0"/>
      <w:marRight w:val="0"/>
      <w:marTop w:val="0"/>
      <w:marBottom w:val="0"/>
      <w:divBdr>
        <w:top w:val="none" w:sz="0" w:space="0" w:color="auto"/>
        <w:left w:val="none" w:sz="0" w:space="0" w:color="auto"/>
        <w:bottom w:val="none" w:sz="0" w:space="0" w:color="auto"/>
        <w:right w:val="none" w:sz="0" w:space="0" w:color="auto"/>
      </w:divBdr>
    </w:div>
    <w:div w:id="1504198374">
      <w:bodyDiv w:val="1"/>
      <w:marLeft w:val="0"/>
      <w:marRight w:val="0"/>
      <w:marTop w:val="0"/>
      <w:marBottom w:val="0"/>
      <w:divBdr>
        <w:top w:val="none" w:sz="0" w:space="0" w:color="auto"/>
        <w:left w:val="none" w:sz="0" w:space="0" w:color="auto"/>
        <w:bottom w:val="none" w:sz="0" w:space="0" w:color="auto"/>
        <w:right w:val="none" w:sz="0" w:space="0" w:color="auto"/>
      </w:divBdr>
    </w:div>
    <w:div w:id="1504390304">
      <w:bodyDiv w:val="1"/>
      <w:marLeft w:val="0"/>
      <w:marRight w:val="0"/>
      <w:marTop w:val="0"/>
      <w:marBottom w:val="0"/>
      <w:divBdr>
        <w:top w:val="none" w:sz="0" w:space="0" w:color="auto"/>
        <w:left w:val="none" w:sz="0" w:space="0" w:color="auto"/>
        <w:bottom w:val="none" w:sz="0" w:space="0" w:color="auto"/>
        <w:right w:val="none" w:sz="0" w:space="0" w:color="auto"/>
      </w:divBdr>
    </w:div>
    <w:div w:id="1504392410">
      <w:bodyDiv w:val="1"/>
      <w:marLeft w:val="0"/>
      <w:marRight w:val="0"/>
      <w:marTop w:val="0"/>
      <w:marBottom w:val="0"/>
      <w:divBdr>
        <w:top w:val="none" w:sz="0" w:space="0" w:color="auto"/>
        <w:left w:val="none" w:sz="0" w:space="0" w:color="auto"/>
        <w:bottom w:val="none" w:sz="0" w:space="0" w:color="auto"/>
        <w:right w:val="none" w:sz="0" w:space="0" w:color="auto"/>
      </w:divBdr>
    </w:div>
    <w:div w:id="1505242342">
      <w:bodyDiv w:val="1"/>
      <w:marLeft w:val="0"/>
      <w:marRight w:val="0"/>
      <w:marTop w:val="0"/>
      <w:marBottom w:val="0"/>
      <w:divBdr>
        <w:top w:val="none" w:sz="0" w:space="0" w:color="auto"/>
        <w:left w:val="none" w:sz="0" w:space="0" w:color="auto"/>
        <w:bottom w:val="none" w:sz="0" w:space="0" w:color="auto"/>
        <w:right w:val="none" w:sz="0" w:space="0" w:color="auto"/>
      </w:divBdr>
    </w:div>
    <w:div w:id="1505700903">
      <w:bodyDiv w:val="1"/>
      <w:marLeft w:val="0"/>
      <w:marRight w:val="0"/>
      <w:marTop w:val="0"/>
      <w:marBottom w:val="0"/>
      <w:divBdr>
        <w:top w:val="none" w:sz="0" w:space="0" w:color="auto"/>
        <w:left w:val="none" w:sz="0" w:space="0" w:color="auto"/>
        <w:bottom w:val="none" w:sz="0" w:space="0" w:color="auto"/>
        <w:right w:val="none" w:sz="0" w:space="0" w:color="auto"/>
      </w:divBdr>
    </w:div>
    <w:div w:id="1509173879">
      <w:bodyDiv w:val="1"/>
      <w:marLeft w:val="0"/>
      <w:marRight w:val="0"/>
      <w:marTop w:val="0"/>
      <w:marBottom w:val="0"/>
      <w:divBdr>
        <w:top w:val="none" w:sz="0" w:space="0" w:color="auto"/>
        <w:left w:val="none" w:sz="0" w:space="0" w:color="auto"/>
        <w:bottom w:val="none" w:sz="0" w:space="0" w:color="auto"/>
        <w:right w:val="none" w:sz="0" w:space="0" w:color="auto"/>
      </w:divBdr>
    </w:div>
    <w:div w:id="1514298556">
      <w:bodyDiv w:val="1"/>
      <w:marLeft w:val="0"/>
      <w:marRight w:val="0"/>
      <w:marTop w:val="0"/>
      <w:marBottom w:val="0"/>
      <w:divBdr>
        <w:top w:val="none" w:sz="0" w:space="0" w:color="auto"/>
        <w:left w:val="none" w:sz="0" w:space="0" w:color="auto"/>
        <w:bottom w:val="none" w:sz="0" w:space="0" w:color="auto"/>
        <w:right w:val="none" w:sz="0" w:space="0" w:color="auto"/>
      </w:divBdr>
    </w:div>
    <w:div w:id="1514495510">
      <w:bodyDiv w:val="1"/>
      <w:marLeft w:val="0"/>
      <w:marRight w:val="0"/>
      <w:marTop w:val="0"/>
      <w:marBottom w:val="0"/>
      <w:divBdr>
        <w:top w:val="none" w:sz="0" w:space="0" w:color="auto"/>
        <w:left w:val="none" w:sz="0" w:space="0" w:color="auto"/>
        <w:bottom w:val="none" w:sz="0" w:space="0" w:color="auto"/>
        <w:right w:val="none" w:sz="0" w:space="0" w:color="auto"/>
      </w:divBdr>
    </w:div>
    <w:div w:id="1515652032">
      <w:bodyDiv w:val="1"/>
      <w:marLeft w:val="0"/>
      <w:marRight w:val="0"/>
      <w:marTop w:val="0"/>
      <w:marBottom w:val="0"/>
      <w:divBdr>
        <w:top w:val="none" w:sz="0" w:space="0" w:color="auto"/>
        <w:left w:val="none" w:sz="0" w:space="0" w:color="auto"/>
        <w:bottom w:val="none" w:sz="0" w:space="0" w:color="auto"/>
        <w:right w:val="none" w:sz="0" w:space="0" w:color="auto"/>
      </w:divBdr>
    </w:div>
    <w:div w:id="1515995977">
      <w:bodyDiv w:val="1"/>
      <w:marLeft w:val="0"/>
      <w:marRight w:val="0"/>
      <w:marTop w:val="0"/>
      <w:marBottom w:val="0"/>
      <w:divBdr>
        <w:top w:val="none" w:sz="0" w:space="0" w:color="auto"/>
        <w:left w:val="none" w:sz="0" w:space="0" w:color="auto"/>
        <w:bottom w:val="none" w:sz="0" w:space="0" w:color="auto"/>
        <w:right w:val="none" w:sz="0" w:space="0" w:color="auto"/>
      </w:divBdr>
    </w:div>
    <w:div w:id="1516308613">
      <w:bodyDiv w:val="1"/>
      <w:marLeft w:val="0"/>
      <w:marRight w:val="0"/>
      <w:marTop w:val="0"/>
      <w:marBottom w:val="0"/>
      <w:divBdr>
        <w:top w:val="none" w:sz="0" w:space="0" w:color="auto"/>
        <w:left w:val="none" w:sz="0" w:space="0" w:color="auto"/>
        <w:bottom w:val="none" w:sz="0" w:space="0" w:color="auto"/>
        <w:right w:val="none" w:sz="0" w:space="0" w:color="auto"/>
      </w:divBdr>
    </w:div>
    <w:div w:id="1525442143">
      <w:bodyDiv w:val="1"/>
      <w:marLeft w:val="0"/>
      <w:marRight w:val="0"/>
      <w:marTop w:val="0"/>
      <w:marBottom w:val="0"/>
      <w:divBdr>
        <w:top w:val="none" w:sz="0" w:space="0" w:color="auto"/>
        <w:left w:val="none" w:sz="0" w:space="0" w:color="auto"/>
        <w:bottom w:val="none" w:sz="0" w:space="0" w:color="auto"/>
        <w:right w:val="none" w:sz="0" w:space="0" w:color="auto"/>
      </w:divBdr>
    </w:div>
    <w:div w:id="1527408733">
      <w:bodyDiv w:val="1"/>
      <w:marLeft w:val="0"/>
      <w:marRight w:val="0"/>
      <w:marTop w:val="0"/>
      <w:marBottom w:val="0"/>
      <w:divBdr>
        <w:top w:val="none" w:sz="0" w:space="0" w:color="auto"/>
        <w:left w:val="none" w:sz="0" w:space="0" w:color="auto"/>
        <w:bottom w:val="none" w:sz="0" w:space="0" w:color="auto"/>
        <w:right w:val="none" w:sz="0" w:space="0" w:color="auto"/>
      </w:divBdr>
    </w:div>
    <w:div w:id="1530298139">
      <w:bodyDiv w:val="1"/>
      <w:marLeft w:val="0"/>
      <w:marRight w:val="0"/>
      <w:marTop w:val="0"/>
      <w:marBottom w:val="0"/>
      <w:divBdr>
        <w:top w:val="none" w:sz="0" w:space="0" w:color="auto"/>
        <w:left w:val="none" w:sz="0" w:space="0" w:color="auto"/>
        <w:bottom w:val="none" w:sz="0" w:space="0" w:color="auto"/>
        <w:right w:val="none" w:sz="0" w:space="0" w:color="auto"/>
      </w:divBdr>
    </w:div>
    <w:div w:id="1537887528">
      <w:bodyDiv w:val="1"/>
      <w:marLeft w:val="0"/>
      <w:marRight w:val="0"/>
      <w:marTop w:val="0"/>
      <w:marBottom w:val="0"/>
      <w:divBdr>
        <w:top w:val="none" w:sz="0" w:space="0" w:color="auto"/>
        <w:left w:val="none" w:sz="0" w:space="0" w:color="auto"/>
        <w:bottom w:val="none" w:sz="0" w:space="0" w:color="auto"/>
        <w:right w:val="none" w:sz="0" w:space="0" w:color="auto"/>
      </w:divBdr>
    </w:div>
    <w:div w:id="1545750940">
      <w:bodyDiv w:val="1"/>
      <w:marLeft w:val="0"/>
      <w:marRight w:val="0"/>
      <w:marTop w:val="0"/>
      <w:marBottom w:val="0"/>
      <w:divBdr>
        <w:top w:val="none" w:sz="0" w:space="0" w:color="auto"/>
        <w:left w:val="none" w:sz="0" w:space="0" w:color="auto"/>
        <w:bottom w:val="none" w:sz="0" w:space="0" w:color="auto"/>
        <w:right w:val="none" w:sz="0" w:space="0" w:color="auto"/>
      </w:divBdr>
    </w:div>
    <w:div w:id="1545946375">
      <w:bodyDiv w:val="1"/>
      <w:marLeft w:val="0"/>
      <w:marRight w:val="0"/>
      <w:marTop w:val="0"/>
      <w:marBottom w:val="0"/>
      <w:divBdr>
        <w:top w:val="none" w:sz="0" w:space="0" w:color="auto"/>
        <w:left w:val="none" w:sz="0" w:space="0" w:color="auto"/>
        <w:bottom w:val="none" w:sz="0" w:space="0" w:color="auto"/>
        <w:right w:val="none" w:sz="0" w:space="0" w:color="auto"/>
      </w:divBdr>
    </w:div>
    <w:div w:id="1547721208">
      <w:bodyDiv w:val="1"/>
      <w:marLeft w:val="0"/>
      <w:marRight w:val="0"/>
      <w:marTop w:val="0"/>
      <w:marBottom w:val="0"/>
      <w:divBdr>
        <w:top w:val="none" w:sz="0" w:space="0" w:color="auto"/>
        <w:left w:val="none" w:sz="0" w:space="0" w:color="auto"/>
        <w:bottom w:val="none" w:sz="0" w:space="0" w:color="auto"/>
        <w:right w:val="none" w:sz="0" w:space="0" w:color="auto"/>
      </w:divBdr>
    </w:div>
    <w:div w:id="1549296447">
      <w:bodyDiv w:val="1"/>
      <w:marLeft w:val="0"/>
      <w:marRight w:val="0"/>
      <w:marTop w:val="0"/>
      <w:marBottom w:val="0"/>
      <w:divBdr>
        <w:top w:val="none" w:sz="0" w:space="0" w:color="auto"/>
        <w:left w:val="none" w:sz="0" w:space="0" w:color="auto"/>
        <w:bottom w:val="none" w:sz="0" w:space="0" w:color="auto"/>
        <w:right w:val="none" w:sz="0" w:space="0" w:color="auto"/>
      </w:divBdr>
    </w:div>
    <w:div w:id="1550606831">
      <w:bodyDiv w:val="1"/>
      <w:marLeft w:val="0"/>
      <w:marRight w:val="0"/>
      <w:marTop w:val="0"/>
      <w:marBottom w:val="0"/>
      <w:divBdr>
        <w:top w:val="none" w:sz="0" w:space="0" w:color="auto"/>
        <w:left w:val="none" w:sz="0" w:space="0" w:color="auto"/>
        <w:bottom w:val="none" w:sz="0" w:space="0" w:color="auto"/>
        <w:right w:val="none" w:sz="0" w:space="0" w:color="auto"/>
      </w:divBdr>
    </w:div>
    <w:div w:id="1555041163">
      <w:bodyDiv w:val="1"/>
      <w:marLeft w:val="0"/>
      <w:marRight w:val="0"/>
      <w:marTop w:val="0"/>
      <w:marBottom w:val="0"/>
      <w:divBdr>
        <w:top w:val="none" w:sz="0" w:space="0" w:color="auto"/>
        <w:left w:val="none" w:sz="0" w:space="0" w:color="auto"/>
        <w:bottom w:val="none" w:sz="0" w:space="0" w:color="auto"/>
        <w:right w:val="none" w:sz="0" w:space="0" w:color="auto"/>
      </w:divBdr>
    </w:div>
    <w:div w:id="1556625203">
      <w:bodyDiv w:val="1"/>
      <w:marLeft w:val="0"/>
      <w:marRight w:val="0"/>
      <w:marTop w:val="0"/>
      <w:marBottom w:val="0"/>
      <w:divBdr>
        <w:top w:val="none" w:sz="0" w:space="0" w:color="auto"/>
        <w:left w:val="none" w:sz="0" w:space="0" w:color="auto"/>
        <w:bottom w:val="none" w:sz="0" w:space="0" w:color="auto"/>
        <w:right w:val="none" w:sz="0" w:space="0" w:color="auto"/>
      </w:divBdr>
    </w:div>
    <w:div w:id="1562668628">
      <w:bodyDiv w:val="1"/>
      <w:marLeft w:val="0"/>
      <w:marRight w:val="0"/>
      <w:marTop w:val="0"/>
      <w:marBottom w:val="0"/>
      <w:divBdr>
        <w:top w:val="none" w:sz="0" w:space="0" w:color="auto"/>
        <w:left w:val="none" w:sz="0" w:space="0" w:color="auto"/>
        <w:bottom w:val="none" w:sz="0" w:space="0" w:color="auto"/>
        <w:right w:val="none" w:sz="0" w:space="0" w:color="auto"/>
      </w:divBdr>
    </w:div>
    <w:div w:id="1566725532">
      <w:bodyDiv w:val="1"/>
      <w:marLeft w:val="0"/>
      <w:marRight w:val="0"/>
      <w:marTop w:val="0"/>
      <w:marBottom w:val="0"/>
      <w:divBdr>
        <w:top w:val="none" w:sz="0" w:space="0" w:color="auto"/>
        <w:left w:val="none" w:sz="0" w:space="0" w:color="auto"/>
        <w:bottom w:val="none" w:sz="0" w:space="0" w:color="auto"/>
        <w:right w:val="none" w:sz="0" w:space="0" w:color="auto"/>
      </w:divBdr>
    </w:div>
    <w:div w:id="1570655483">
      <w:bodyDiv w:val="1"/>
      <w:marLeft w:val="0"/>
      <w:marRight w:val="0"/>
      <w:marTop w:val="0"/>
      <w:marBottom w:val="0"/>
      <w:divBdr>
        <w:top w:val="none" w:sz="0" w:space="0" w:color="auto"/>
        <w:left w:val="none" w:sz="0" w:space="0" w:color="auto"/>
        <w:bottom w:val="none" w:sz="0" w:space="0" w:color="auto"/>
        <w:right w:val="none" w:sz="0" w:space="0" w:color="auto"/>
      </w:divBdr>
    </w:div>
    <w:div w:id="1577323040">
      <w:bodyDiv w:val="1"/>
      <w:marLeft w:val="0"/>
      <w:marRight w:val="0"/>
      <w:marTop w:val="0"/>
      <w:marBottom w:val="0"/>
      <w:divBdr>
        <w:top w:val="none" w:sz="0" w:space="0" w:color="auto"/>
        <w:left w:val="none" w:sz="0" w:space="0" w:color="auto"/>
        <w:bottom w:val="none" w:sz="0" w:space="0" w:color="auto"/>
        <w:right w:val="none" w:sz="0" w:space="0" w:color="auto"/>
      </w:divBdr>
    </w:div>
    <w:div w:id="1578634410">
      <w:bodyDiv w:val="1"/>
      <w:marLeft w:val="0"/>
      <w:marRight w:val="0"/>
      <w:marTop w:val="0"/>
      <w:marBottom w:val="0"/>
      <w:divBdr>
        <w:top w:val="none" w:sz="0" w:space="0" w:color="auto"/>
        <w:left w:val="none" w:sz="0" w:space="0" w:color="auto"/>
        <w:bottom w:val="none" w:sz="0" w:space="0" w:color="auto"/>
        <w:right w:val="none" w:sz="0" w:space="0" w:color="auto"/>
      </w:divBdr>
    </w:div>
    <w:div w:id="1580749832">
      <w:bodyDiv w:val="1"/>
      <w:marLeft w:val="0"/>
      <w:marRight w:val="0"/>
      <w:marTop w:val="0"/>
      <w:marBottom w:val="0"/>
      <w:divBdr>
        <w:top w:val="none" w:sz="0" w:space="0" w:color="auto"/>
        <w:left w:val="none" w:sz="0" w:space="0" w:color="auto"/>
        <w:bottom w:val="none" w:sz="0" w:space="0" w:color="auto"/>
        <w:right w:val="none" w:sz="0" w:space="0" w:color="auto"/>
      </w:divBdr>
    </w:div>
    <w:div w:id="1591549952">
      <w:bodyDiv w:val="1"/>
      <w:marLeft w:val="0"/>
      <w:marRight w:val="0"/>
      <w:marTop w:val="0"/>
      <w:marBottom w:val="0"/>
      <w:divBdr>
        <w:top w:val="none" w:sz="0" w:space="0" w:color="auto"/>
        <w:left w:val="none" w:sz="0" w:space="0" w:color="auto"/>
        <w:bottom w:val="none" w:sz="0" w:space="0" w:color="auto"/>
        <w:right w:val="none" w:sz="0" w:space="0" w:color="auto"/>
      </w:divBdr>
    </w:div>
    <w:div w:id="1593929819">
      <w:bodyDiv w:val="1"/>
      <w:marLeft w:val="0"/>
      <w:marRight w:val="0"/>
      <w:marTop w:val="0"/>
      <w:marBottom w:val="0"/>
      <w:divBdr>
        <w:top w:val="none" w:sz="0" w:space="0" w:color="auto"/>
        <w:left w:val="none" w:sz="0" w:space="0" w:color="auto"/>
        <w:bottom w:val="none" w:sz="0" w:space="0" w:color="auto"/>
        <w:right w:val="none" w:sz="0" w:space="0" w:color="auto"/>
      </w:divBdr>
    </w:div>
    <w:div w:id="1594052277">
      <w:bodyDiv w:val="1"/>
      <w:marLeft w:val="0"/>
      <w:marRight w:val="0"/>
      <w:marTop w:val="0"/>
      <w:marBottom w:val="0"/>
      <w:divBdr>
        <w:top w:val="none" w:sz="0" w:space="0" w:color="auto"/>
        <w:left w:val="none" w:sz="0" w:space="0" w:color="auto"/>
        <w:bottom w:val="none" w:sz="0" w:space="0" w:color="auto"/>
        <w:right w:val="none" w:sz="0" w:space="0" w:color="auto"/>
      </w:divBdr>
    </w:div>
    <w:div w:id="1594430444">
      <w:bodyDiv w:val="1"/>
      <w:marLeft w:val="0"/>
      <w:marRight w:val="0"/>
      <w:marTop w:val="0"/>
      <w:marBottom w:val="0"/>
      <w:divBdr>
        <w:top w:val="none" w:sz="0" w:space="0" w:color="auto"/>
        <w:left w:val="none" w:sz="0" w:space="0" w:color="auto"/>
        <w:bottom w:val="none" w:sz="0" w:space="0" w:color="auto"/>
        <w:right w:val="none" w:sz="0" w:space="0" w:color="auto"/>
      </w:divBdr>
    </w:div>
    <w:div w:id="1594822142">
      <w:bodyDiv w:val="1"/>
      <w:marLeft w:val="0"/>
      <w:marRight w:val="0"/>
      <w:marTop w:val="0"/>
      <w:marBottom w:val="0"/>
      <w:divBdr>
        <w:top w:val="none" w:sz="0" w:space="0" w:color="auto"/>
        <w:left w:val="none" w:sz="0" w:space="0" w:color="auto"/>
        <w:bottom w:val="none" w:sz="0" w:space="0" w:color="auto"/>
        <w:right w:val="none" w:sz="0" w:space="0" w:color="auto"/>
      </w:divBdr>
    </w:div>
    <w:div w:id="1602957435">
      <w:bodyDiv w:val="1"/>
      <w:marLeft w:val="0"/>
      <w:marRight w:val="0"/>
      <w:marTop w:val="0"/>
      <w:marBottom w:val="0"/>
      <w:divBdr>
        <w:top w:val="none" w:sz="0" w:space="0" w:color="auto"/>
        <w:left w:val="none" w:sz="0" w:space="0" w:color="auto"/>
        <w:bottom w:val="none" w:sz="0" w:space="0" w:color="auto"/>
        <w:right w:val="none" w:sz="0" w:space="0" w:color="auto"/>
      </w:divBdr>
    </w:div>
    <w:div w:id="1605572009">
      <w:bodyDiv w:val="1"/>
      <w:marLeft w:val="0"/>
      <w:marRight w:val="0"/>
      <w:marTop w:val="0"/>
      <w:marBottom w:val="0"/>
      <w:divBdr>
        <w:top w:val="none" w:sz="0" w:space="0" w:color="auto"/>
        <w:left w:val="none" w:sz="0" w:space="0" w:color="auto"/>
        <w:bottom w:val="none" w:sz="0" w:space="0" w:color="auto"/>
        <w:right w:val="none" w:sz="0" w:space="0" w:color="auto"/>
      </w:divBdr>
    </w:div>
    <w:div w:id="1605919704">
      <w:bodyDiv w:val="1"/>
      <w:marLeft w:val="0"/>
      <w:marRight w:val="0"/>
      <w:marTop w:val="0"/>
      <w:marBottom w:val="0"/>
      <w:divBdr>
        <w:top w:val="none" w:sz="0" w:space="0" w:color="auto"/>
        <w:left w:val="none" w:sz="0" w:space="0" w:color="auto"/>
        <w:bottom w:val="none" w:sz="0" w:space="0" w:color="auto"/>
        <w:right w:val="none" w:sz="0" w:space="0" w:color="auto"/>
      </w:divBdr>
    </w:div>
    <w:div w:id="1609846156">
      <w:bodyDiv w:val="1"/>
      <w:marLeft w:val="0"/>
      <w:marRight w:val="0"/>
      <w:marTop w:val="0"/>
      <w:marBottom w:val="0"/>
      <w:divBdr>
        <w:top w:val="none" w:sz="0" w:space="0" w:color="auto"/>
        <w:left w:val="none" w:sz="0" w:space="0" w:color="auto"/>
        <w:bottom w:val="none" w:sz="0" w:space="0" w:color="auto"/>
        <w:right w:val="none" w:sz="0" w:space="0" w:color="auto"/>
      </w:divBdr>
    </w:div>
    <w:div w:id="1613170204">
      <w:bodyDiv w:val="1"/>
      <w:marLeft w:val="0"/>
      <w:marRight w:val="0"/>
      <w:marTop w:val="0"/>
      <w:marBottom w:val="0"/>
      <w:divBdr>
        <w:top w:val="none" w:sz="0" w:space="0" w:color="auto"/>
        <w:left w:val="none" w:sz="0" w:space="0" w:color="auto"/>
        <w:bottom w:val="none" w:sz="0" w:space="0" w:color="auto"/>
        <w:right w:val="none" w:sz="0" w:space="0" w:color="auto"/>
      </w:divBdr>
    </w:div>
    <w:div w:id="1615479669">
      <w:bodyDiv w:val="1"/>
      <w:marLeft w:val="0"/>
      <w:marRight w:val="0"/>
      <w:marTop w:val="0"/>
      <w:marBottom w:val="0"/>
      <w:divBdr>
        <w:top w:val="none" w:sz="0" w:space="0" w:color="auto"/>
        <w:left w:val="none" w:sz="0" w:space="0" w:color="auto"/>
        <w:bottom w:val="none" w:sz="0" w:space="0" w:color="auto"/>
        <w:right w:val="none" w:sz="0" w:space="0" w:color="auto"/>
      </w:divBdr>
    </w:div>
    <w:div w:id="1618566262">
      <w:bodyDiv w:val="1"/>
      <w:marLeft w:val="0"/>
      <w:marRight w:val="0"/>
      <w:marTop w:val="0"/>
      <w:marBottom w:val="0"/>
      <w:divBdr>
        <w:top w:val="none" w:sz="0" w:space="0" w:color="auto"/>
        <w:left w:val="none" w:sz="0" w:space="0" w:color="auto"/>
        <w:bottom w:val="none" w:sz="0" w:space="0" w:color="auto"/>
        <w:right w:val="none" w:sz="0" w:space="0" w:color="auto"/>
      </w:divBdr>
    </w:div>
    <w:div w:id="1625119258">
      <w:bodyDiv w:val="1"/>
      <w:marLeft w:val="0"/>
      <w:marRight w:val="0"/>
      <w:marTop w:val="0"/>
      <w:marBottom w:val="0"/>
      <w:divBdr>
        <w:top w:val="none" w:sz="0" w:space="0" w:color="auto"/>
        <w:left w:val="none" w:sz="0" w:space="0" w:color="auto"/>
        <w:bottom w:val="none" w:sz="0" w:space="0" w:color="auto"/>
        <w:right w:val="none" w:sz="0" w:space="0" w:color="auto"/>
      </w:divBdr>
    </w:div>
    <w:div w:id="1627079872">
      <w:bodyDiv w:val="1"/>
      <w:marLeft w:val="0"/>
      <w:marRight w:val="0"/>
      <w:marTop w:val="0"/>
      <w:marBottom w:val="0"/>
      <w:divBdr>
        <w:top w:val="none" w:sz="0" w:space="0" w:color="auto"/>
        <w:left w:val="none" w:sz="0" w:space="0" w:color="auto"/>
        <w:bottom w:val="none" w:sz="0" w:space="0" w:color="auto"/>
        <w:right w:val="none" w:sz="0" w:space="0" w:color="auto"/>
      </w:divBdr>
    </w:div>
    <w:div w:id="1629431843">
      <w:bodyDiv w:val="1"/>
      <w:marLeft w:val="0"/>
      <w:marRight w:val="0"/>
      <w:marTop w:val="0"/>
      <w:marBottom w:val="0"/>
      <w:divBdr>
        <w:top w:val="none" w:sz="0" w:space="0" w:color="auto"/>
        <w:left w:val="none" w:sz="0" w:space="0" w:color="auto"/>
        <w:bottom w:val="none" w:sz="0" w:space="0" w:color="auto"/>
        <w:right w:val="none" w:sz="0" w:space="0" w:color="auto"/>
      </w:divBdr>
    </w:div>
    <w:div w:id="1633943892">
      <w:bodyDiv w:val="1"/>
      <w:marLeft w:val="0"/>
      <w:marRight w:val="0"/>
      <w:marTop w:val="0"/>
      <w:marBottom w:val="0"/>
      <w:divBdr>
        <w:top w:val="none" w:sz="0" w:space="0" w:color="auto"/>
        <w:left w:val="none" w:sz="0" w:space="0" w:color="auto"/>
        <w:bottom w:val="none" w:sz="0" w:space="0" w:color="auto"/>
        <w:right w:val="none" w:sz="0" w:space="0" w:color="auto"/>
      </w:divBdr>
    </w:div>
    <w:div w:id="1633944244">
      <w:bodyDiv w:val="1"/>
      <w:marLeft w:val="0"/>
      <w:marRight w:val="0"/>
      <w:marTop w:val="0"/>
      <w:marBottom w:val="0"/>
      <w:divBdr>
        <w:top w:val="none" w:sz="0" w:space="0" w:color="auto"/>
        <w:left w:val="none" w:sz="0" w:space="0" w:color="auto"/>
        <w:bottom w:val="none" w:sz="0" w:space="0" w:color="auto"/>
        <w:right w:val="none" w:sz="0" w:space="0" w:color="auto"/>
      </w:divBdr>
    </w:div>
    <w:div w:id="1634485890">
      <w:bodyDiv w:val="1"/>
      <w:marLeft w:val="0"/>
      <w:marRight w:val="0"/>
      <w:marTop w:val="0"/>
      <w:marBottom w:val="0"/>
      <w:divBdr>
        <w:top w:val="none" w:sz="0" w:space="0" w:color="auto"/>
        <w:left w:val="none" w:sz="0" w:space="0" w:color="auto"/>
        <w:bottom w:val="none" w:sz="0" w:space="0" w:color="auto"/>
        <w:right w:val="none" w:sz="0" w:space="0" w:color="auto"/>
      </w:divBdr>
    </w:div>
    <w:div w:id="1634561610">
      <w:bodyDiv w:val="1"/>
      <w:marLeft w:val="0"/>
      <w:marRight w:val="0"/>
      <w:marTop w:val="0"/>
      <w:marBottom w:val="0"/>
      <w:divBdr>
        <w:top w:val="none" w:sz="0" w:space="0" w:color="auto"/>
        <w:left w:val="none" w:sz="0" w:space="0" w:color="auto"/>
        <w:bottom w:val="none" w:sz="0" w:space="0" w:color="auto"/>
        <w:right w:val="none" w:sz="0" w:space="0" w:color="auto"/>
      </w:divBdr>
    </w:div>
    <w:div w:id="1634871266">
      <w:bodyDiv w:val="1"/>
      <w:marLeft w:val="0"/>
      <w:marRight w:val="0"/>
      <w:marTop w:val="0"/>
      <w:marBottom w:val="0"/>
      <w:divBdr>
        <w:top w:val="none" w:sz="0" w:space="0" w:color="auto"/>
        <w:left w:val="none" w:sz="0" w:space="0" w:color="auto"/>
        <w:bottom w:val="none" w:sz="0" w:space="0" w:color="auto"/>
        <w:right w:val="none" w:sz="0" w:space="0" w:color="auto"/>
      </w:divBdr>
    </w:div>
    <w:div w:id="1643580742">
      <w:bodyDiv w:val="1"/>
      <w:marLeft w:val="0"/>
      <w:marRight w:val="0"/>
      <w:marTop w:val="0"/>
      <w:marBottom w:val="0"/>
      <w:divBdr>
        <w:top w:val="none" w:sz="0" w:space="0" w:color="auto"/>
        <w:left w:val="none" w:sz="0" w:space="0" w:color="auto"/>
        <w:bottom w:val="none" w:sz="0" w:space="0" w:color="auto"/>
        <w:right w:val="none" w:sz="0" w:space="0" w:color="auto"/>
      </w:divBdr>
    </w:div>
    <w:div w:id="1645352920">
      <w:bodyDiv w:val="1"/>
      <w:marLeft w:val="0"/>
      <w:marRight w:val="0"/>
      <w:marTop w:val="0"/>
      <w:marBottom w:val="0"/>
      <w:divBdr>
        <w:top w:val="none" w:sz="0" w:space="0" w:color="auto"/>
        <w:left w:val="none" w:sz="0" w:space="0" w:color="auto"/>
        <w:bottom w:val="none" w:sz="0" w:space="0" w:color="auto"/>
        <w:right w:val="none" w:sz="0" w:space="0" w:color="auto"/>
      </w:divBdr>
    </w:div>
    <w:div w:id="1647003331">
      <w:bodyDiv w:val="1"/>
      <w:marLeft w:val="0"/>
      <w:marRight w:val="0"/>
      <w:marTop w:val="0"/>
      <w:marBottom w:val="0"/>
      <w:divBdr>
        <w:top w:val="none" w:sz="0" w:space="0" w:color="auto"/>
        <w:left w:val="none" w:sz="0" w:space="0" w:color="auto"/>
        <w:bottom w:val="none" w:sz="0" w:space="0" w:color="auto"/>
        <w:right w:val="none" w:sz="0" w:space="0" w:color="auto"/>
      </w:divBdr>
    </w:div>
    <w:div w:id="1647006758">
      <w:bodyDiv w:val="1"/>
      <w:marLeft w:val="0"/>
      <w:marRight w:val="0"/>
      <w:marTop w:val="0"/>
      <w:marBottom w:val="0"/>
      <w:divBdr>
        <w:top w:val="none" w:sz="0" w:space="0" w:color="auto"/>
        <w:left w:val="none" w:sz="0" w:space="0" w:color="auto"/>
        <w:bottom w:val="none" w:sz="0" w:space="0" w:color="auto"/>
        <w:right w:val="none" w:sz="0" w:space="0" w:color="auto"/>
      </w:divBdr>
    </w:div>
    <w:div w:id="1648440213">
      <w:bodyDiv w:val="1"/>
      <w:marLeft w:val="0"/>
      <w:marRight w:val="0"/>
      <w:marTop w:val="0"/>
      <w:marBottom w:val="0"/>
      <w:divBdr>
        <w:top w:val="none" w:sz="0" w:space="0" w:color="auto"/>
        <w:left w:val="none" w:sz="0" w:space="0" w:color="auto"/>
        <w:bottom w:val="none" w:sz="0" w:space="0" w:color="auto"/>
        <w:right w:val="none" w:sz="0" w:space="0" w:color="auto"/>
      </w:divBdr>
    </w:div>
    <w:div w:id="1651206703">
      <w:bodyDiv w:val="1"/>
      <w:marLeft w:val="0"/>
      <w:marRight w:val="0"/>
      <w:marTop w:val="0"/>
      <w:marBottom w:val="0"/>
      <w:divBdr>
        <w:top w:val="none" w:sz="0" w:space="0" w:color="auto"/>
        <w:left w:val="none" w:sz="0" w:space="0" w:color="auto"/>
        <w:bottom w:val="none" w:sz="0" w:space="0" w:color="auto"/>
        <w:right w:val="none" w:sz="0" w:space="0" w:color="auto"/>
      </w:divBdr>
    </w:div>
    <w:div w:id="1651245799">
      <w:bodyDiv w:val="1"/>
      <w:marLeft w:val="0"/>
      <w:marRight w:val="0"/>
      <w:marTop w:val="0"/>
      <w:marBottom w:val="0"/>
      <w:divBdr>
        <w:top w:val="none" w:sz="0" w:space="0" w:color="auto"/>
        <w:left w:val="none" w:sz="0" w:space="0" w:color="auto"/>
        <w:bottom w:val="none" w:sz="0" w:space="0" w:color="auto"/>
        <w:right w:val="none" w:sz="0" w:space="0" w:color="auto"/>
      </w:divBdr>
    </w:div>
    <w:div w:id="1652170939">
      <w:bodyDiv w:val="1"/>
      <w:marLeft w:val="0"/>
      <w:marRight w:val="0"/>
      <w:marTop w:val="0"/>
      <w:marBottom w:val="0"/>
      <w:divBdr>
        <w:top w:val="none" w:sz="0" w:space="0" w:color="auto"/>
        <w:left w:val="none" w:sz="0" w:space="0" w:color="auto"/>
        <w:bottom w:val="none" w:sz="0" w:space="0" w:color="auto"/>
        <w:right w:val="none" w:sz="0" w:space="0" w:color="auto"/>
      </w:divBdr>
    </w:div>
    <w:div w:id="1652711549">
      <w:bodyDiv w:val="1"/>
      <w:marLeft w:val="0"/>
      <w:marRight w:val="0"/>
      <w:marTop w:val="0"/>
      <w:marBottom w:val="0"/>
      <w:divBdr>
        <w:top w:val="none" w:sz="0" w:space="0" w:color="auto"/>
        <w:left w:val="none" w:sz="0" w:space="0" w:color="auto"/>
        <w:bottom w:val="none" w:sz="0" w:space="0" w:color="auto"/>
        <w:right w:val="none" w:sz="0" w:space="0" w:color="auto"/>
      </w:divBdr>
    </w:div>
    <w:div w:id="1656302219">
      <w:bodyDiv w:val="1"/>
      <w:marLeft w:val="0"/>
      <w:marRight w:val="0"/>
      <w:marTop w:val="0"/>
      <w:marBottom w:val="0"/>
      <w:divBdr>
        <w:top w:val="none" w:sz="0" w:space="0" w:color="auto"/>
        <w:left w:val="none" w:sz="0" w:space="0" w:color="auto"/>
        <w:bottom w:val="none" w:sz="0" w:space="0" w:color="auto"/>
        <w:right w:val="none" w:sz="0" w:space="0" w:color="auto"/>
      </w:divBdr>
    </w:div>
    <w:div w:id="1658532551">
      <w:bodyDiv w:val="1"/>
      <w:marLeft w:val="0"/>
      <w:marRight w:val="0"/>
      <w:marTop w:val="0"/>
      <w:marBottom w:val="0"/>
      <w:divBdr>
        <w:top w:val="none" w:sz="0" w:space="0" w:color="auto"/>
        <w:left w:val="none" w:sz="0" w:space="0" w:color="auto"/>
        <w:bottom w:val="none" w:sz="0" w:space="0" w:color="auto"/>
        <w:right w:val="none" w:sz="0" w:space="0" w:color="auto"/>
      </w:divBdr>
    </w:div>
    <w:div w:id="1662155771">
      <w:bodyDiv w:val="1"/>
      <w:marLeft w:val="0"/>
      <w:marRight w:val="0"/>
      <w:marTop w:val="0"/>
      <w:marBottom w:val="0"/>
      <w:divBdr>
        <w:top w:val="none" w:sz="0" w:space="0" w:color="auto"/>
        <w:left w:val="none" w:sz="0" w:space="0" w:color="auto"/>
        <w:bottom w:val="none" w:sz="0" w:space="0" w:color="auto"/>
        <w:right w:val="none" w:sz="0" w:space="0" w:color="auto"/>
      </w:divBdr>
    </w:div>
    <w:div w:id="1662925069">
      <w:bodyDiv w:val="1"/>
      <w:marLeft w:val="0"/>
      <w:marRight w:val="0"/>
      <w:marTop w:val="0"/>
      <w:marBottom w:val="0"/>
      <w:divBdr>
        <w:top w:val="none" w:sz="0" w:space="0" w:color="auto"/>
        <w:left w:val="none" w:sz="0" w:space="0" w:color="auto"/>
        <w:bottom w:val="none" w:sz="0" w:space="0" w:color="auto"/>
        <w:right w:val="none" w:sz="0" w:space="0" w:color="auto"/>
      </w:divBdr>
    </w:div>
    <w:div w:id="1666669105">
      <w:bodyDiv w:val="1"/>
      <w:marLeft w:val="0"/>
      <w:marRight w:val="0"/>
      <w:marTop w:val="0"/>
      <w:marBottom w:val="0"/>
      <w:divBdr>
        <w:top w:val="none" w:sz="0" w:space="0" w:color="auto"/>
        <w:left w:val="none" w:sz="0" w:space="0" w:color="auto"/>
        <w:bottom w:val="none" w:sz="0" w:space="0" w:color="auto"/>
        <w:right w:val="none" w:sz="0" w:space="0" w:color="auto"/>
      </w:divBdr>
    </w:div>
    <w:div w:id="1669365488">
      <w:bodyDiv w:val="1"/>
      <w:marLeft w:val="0"/>
      <w:marRight w:val="0"/>
      <w:marTop w:val="0"/>
      <w:marBottom w:val="0"/>
      <w:divBdr>
        <w:top w:val="none" w:sz="0" w:space="0" w:color="auto"/>
        <w:left w:val="none" w:sz="0" w:space="0" w:color="auto"/>
        <w:bottom w:val="none" w:sz="0" w:space="0" w:color="auto"/>
        <w:right w:val="none" w:sz="0" w:space="0" w:color="auto"/>
      </w:divBdr>
    </w:div>
    <w:div w:id="1673144449">
      <w:bodyDiv w:val="1"/>
      <w:marLeft w:val="0"/>
      <w:marRight w:val="0"/>
      <w:marTop w:val="0"/>
      <w:marBottom w:val="0"/>
      <w:divBdr>
        <w:top w:val="none" w:sz="0" w:space="0" w:color="auto"/>
        <w:left w:val="none" w:sz="0" w:space="0" w:color="auto"/>
        <w:bottom w:val="none" w:sz="0" w:space="0" w:color="auto"/>
        <w:right w:val="none" w:sz="0" w:space="0" w:color="auto"/>
      </w:divBdr>
    </w:div>
    <w:div w:id="1675525858">
      <w:bodyDiv w:val="1"/>
      <w:marLeft w:val="0"/>
      <w:marRight w:val="0"/>
      <w:marTop w:val="0"/>
      <w:marBottom w:val="0"/>
      <w:divBdr>
        <w:top w:val="none" w:sz="0" w:space="0" w:color="auto"/>
        <w:left w:val="none" w:sz="0" w:space="0" w:color="auto"/>
        <w:bottom w:val="none" w:sz="0" w:space="0" w:color="auto"/>
        <w:right w:val="none" w:sz="0" w:space="0" w:color="auto"/>
      </w:divBdr>
    </w:div>
    <w:div w:id="1680430125">
      <w:bodyDiv w:val="1"/>
      <w:marLeft w:val="0"/>
      <w:marRight w:val="0"/>
      <w:marTop w:val="0"/>
      <w:marBottom w:val="0"/>
      <w:divBdr>
        <w:top w:val="none" w:sz="0" w:space="0" w:color="auto"/>
        <w:left w:val="none" w:sz="0" w:space="0" w:color="auto"/>
        <w:bottom w:val="none" w:sz="0" w:space="0" w:color="auto"/>
        <w:right w:val="none" w:sz="0" w:space="0" w:color="auto"/>
      </w:divBdr>
    </w:div>
    <w:div w:id="1683438112">
      <w:bodyDiv w:val="1"/>
      <w:marLeft w:val="0"/>
      <w:marRight w:val="0"/>
      <w:marTop w:val="0"/>
      <w:marBottom w:val="0"/>
      <w:divBdr>
        <w:top w:val="none" w:sz="0" w:space="0" w:color="auto"/>
        <w:left w:val="none" w:sz="0" w:space="0" w:color="auto"/>
        <w:bottom w:val="none" w:sz="0" w:space="0" w:color="auto"/>
        <w:right w:val="none" w:sz="0" w:space="0" w:color="auto"/>
      </w:divBdr>
    </w:div>
    <w:div w:id="1687949767">
      <w:bodyDiv w:val="1"/>
      <w:marLeft w:val="0"/>
      <w:marRight w:val="0"/>
      <w:marTop w:val="0"/>
      <w:marBottom w:val="0"/>
      <w:divBdr>
        <w:top w:val="none" w:sz="0" w:space="0" w:color="auto"/>
        <w:left w:val="none" w:sz="0" w:space="0" w:color="auto"/>
        <w:bottom w:val="none" w:sz="0" w:space="0" w:color="auto"/>
        <w:right w:val="none" w:sz="0" w:space="0" w:color="auto"/>
      </w:divBdr>
    </w:div>
    <w:div w:id="1692101924">
      <w:bodyDiv w:val="1"/>
      <w:marLeft w:val="0"/>
      <w:marRight w:val="0"/>
      <w:marTop w:val="0"/>
      <w:marBottom w:val="0"/>
      <w:divBdr>
        <w:top w:val="none" w:sz="0" w:space="0" w:color="auto"/>
        <w:left w:val="none" w:sz="0" w:space="0" w:color="auto"/>
        <w:bottom w:val="none" w:sz="0" w:space="0" w:color="auto"/>
        <w:right w:val="none" w:sz="0" w:space="0" w:color="auto"/>
      </w:divBdr>
    </w:div>
    <w:div w:id="1694190233">
      <w:bodyDiv w:val="1"/>
      <w:marLeft w:val="0"/>
      <w:marRight w:val="0"/>
      <w:marTop w:val="0"/>
      <w:marBottom w:val="0"/>
      <w:divBdr>
        <w:top w:val="none" w:sz="0" w:space="0" w:color="auto"/>
        <w:left w:val="none" w:sz="0" w:space="0" w:color="auto"/>
        <w:bottom w:val="none" w:sz="0" w:space="0" w:color="auto"/>
        <w:right w:val="none" w:sz="0" w:space="0" w:color="auto"/>
      </w:divBdr>
    </w:div>
    <w:div w:id="1697923505">
      <w:bodyDiv w:val="1"/>
      <w:marLeft w:val="0"/>
      <w:marRight w:val="0"/>
      <w:marTop w:val="0"/>
      <w:marBottom w:val="0"/>
      <w:divBdr>
        <w:top w:val="none" w:sz="0" w:space="0" w:color="auto"/>
        <w:left w:val="none" w:sz="0" w:space="0" w:color="auto"/>
        <w:bottom w:val="none" w:sz="0" w:space="0" w:color="auto"/>
        <w:right w:val="none" w:sz="0" w:space="0" w:color="auto"/>
      </w:divBdr>
    </w:div>
    <w:div w:id="1701592879">
      <w:bodyDiv w:val="1"/>
      <w:marLeft w:val="0"/>
      <w:marRight w:val="0"/>
      <w:marTop w:val="0"/>
      <w:marBottom w:val="0"/>
      <w:divBdr>
        <w:top w:val="none" w:sz="0" w:space="0" w:color="auto"/>
        <w:left w:val="none" w:sz="0" w:space="0" w:color="auto"/>
        <w:bottom w:val="none" w:sz="0" w:space="0" w:color="auto"/>
        <w:right w:val="none" w:sz="0" w:space="0" w:color="auto"/>
      </w:divBdr>
    </w:div>
    <w:div w:id="1706833321">
      <w:bodyDiv w:val="1"/>
      <w:marLeft w:val="0"/>
      <w:marRight w:val="0"/>
      <w:marTop w:val="0"/>
      <w:marBottom w:val="0"/>
      <w:divBdr>
        <w:top w:val="none" w:sz="0" w:space="0" w:color="auto"/>
        <w:left w:val="none" w:sz="0" w:space="0" w:color="auto"/>
        <w:bottom w:val="none" w:sz="0" w:space="0" w:color="auto"/>
        <w:right w:val="none" w:sz="0" w:space="0" w:color="auto"/>
      </w:divBdr>
    </w:div>
    <w:div w:id="1709187186">
      <w:bodyDiv w:val="1"/>
      <w:marLeft w:val="0"/>
      <w:marRight w:val="0"/>
      <w:marTop w:val="0"/>
      <w:marBottom w:val="0"/>
      <w:divBdr>
        <w:top w:val="none" w:sz="0" w:space="0" w:color="auto"/>
        <w:left w:val="none" w:sz="0" w:space="0" w:color="auto"/>
        <w:bottom w:val="none" w:sz="0" w:space="0" w:color="auto"/>
        <w:right w:val="none" w:sz="0" w:space="0" w:color="auto"/>
      </w:divBdr>
    </w:div>
    <w:div w:id="1716156959">
      <w:bodyDiv w:val="1"/>
      <w:marLeft w:val="0"/>
      <w:marRight w:val="0"/>
      <w:marTop w:val="0"/>
      <w:marBottom w:val="0"/>
      <w:divBdr>
        <w:top w:val="none" w:sz="0" w:space="0" w:color="auto"/>
        <w:left w:val="none" w:sz="0" w:space="0" w:color="auto"/>
        <w:bottom w:val="none" w:sz="0" w:space="0" w:color="auto"/>
        <w:right w:val="none" w:sz="0" w:space="0" w:color="auto"/>
      </w:divBdr>
    </w:div>
    <w:div w:id="1717121369">
      <w:bodyDiv w:val="1"/>
      <w:marLeft w:val="0"/>
      <w:marRight w:val="0"/>
      <w:marTop w:val="0"/>
      <w:marBottom w:val="0"/>
      <w:divBdr>
        <w:top w:val="none" w:sz="0" w:space="0" w:color="auto"/>
        <w:left w:val="none" w:sz="0" w:space="0" w:color="auto"/>
        <w:bottom w:val="none" w:sz="0" w:space="0" w:color="auto"/>
        <w:right w:val="none" w:sz="0" w:space="0" w:color="auto"/>
      </w:divBdr>
    </w:div>
    <w:div w:id="1719938056">
      <w:bodyDiv w:val="1"/>
      <w:marLeft w:val="0"/>
      <w:marRight w:val="0"/>
      <w:marTop w:val="0"/>
      <w:marBottom w:val="0"/>
      <w:divBdr>
        <w:top w:val="none" w:sz="0" w:space="0" w:color="auto"/>
        <w:left w:val="none" w:sz="0" w:space="0" w:color="auto"/>
        <w:bottom w:val="none" w:sz="0" w:space="0" w:color="auto"/>
        <w:right w:val="none" w:sz="0" w:space="0" w:color="auto"/>
      </w:divBdr>
    </w:div>
    <w:div w:id="1722244692">
      <w:bodyDiv w:val="1"/>
      <w:marLeft w:val="0"/>
      <w:marRight w:val="0"/>
      <w:marTop w:val="0"/>
      <w:marBottom w:val="0"/>
      <w:divBdr>
        <w:top w:val="none" w:sz="0" w:space="0" w:color="auto"/>
        <w:left w:val="none" w:sz="0" w:space="0" w:color="auto"/>
        <w:bottom w:val="none" w:sz="0" w:space="0" w:color="auto"/>
        <w:right w:val="none" w:sz="0" w:space="0" w:color="auto"/>
      </w:divBdr>
    </w:div>
    <w:div w:id="1729038455">
      <w:bodyDiv w:val="1"/>
      <w:marLeft w:val="0"/>
      <w:marRight w:val="0"/>
      <w:marTop w:val="0"/>
      <w:marBottom w:val="0"/>
      <w:divBdr>
        <w:top w:val="none" w:sz="0" w:space="0" w:color="auto"/>
        <w:left w:val="none" w:sz="0" w:space="0" w:color="auto"/>
        <w:bottom w:val="none" w:sz="0" w:space="0" w:color="auto"/>
        <w:right w:val="none" w:sz="0" w:space="0" w:color="auto"/>
      </w:divBdr>
    </w:div>
    <w:div w:id="1734547865">
      <w:bodyDiv w:val="1"/>
      <w:marLeft w:val="0"/>
      <w:marRight w:val="0"/>
      <w:marTop w:val="0"/>
      <w:marBottom w:val="0"/>
      <w:divBdr>
        <w:top w:val="none" w:sz="0" w:space="0" w:color="auto"/>
        <w:left w:val="none" w:sz="0" w:space="0" w:color="auto"/>
        <w:bottom w:val="none" w:sz="0" w:space="0" w:color="auto"/>
        <w:right w:val="none" w:sz="0" w:space="0" w:color="auto"/>
      </w:divBdr>
    </w:div>
    <w:div w:id="1735161656">
      <w:bodyDiv w:val="1"/>
      <w:marLeft w:val="0"/>
      <w:marRight w:val="0"/>
      <w:marTop w:val="0"/>
      <w:marBottom w:val="0"/>
      <w:divBdr>
        <w:top w:val="none" w:sz="0" w:space="0" w:color="auto"/>
        <w:left w:val="none" w:sz="0" w:space="0" w:color="auto"/>
        <w:bottom w:val="none" w:sz="0" w:space="0" w:color="auto"/>
        <w:right w:val="none" w:sz="0" w:space="0" w:color="auto"/>
      </w:divBdr>
    </w:div>
    <w:div w:id="1735810433">
      <w:bodyDiv w:val="1"/>
      <w:marLeft w:val="0"/>
      <w:marRight w:val="0"/>
      <w:marTop w:val="0"/>
      <w:marBottom w:val="0"/>
      <w:divBdr>
        <w:top w:val="none" w:sz="0" w:space="0" w:color="auto"/>
        <w:left w:val="none" w:sz="0" w:space="0" w:color="auto"/>
        <w:bottom w:val="none" w:sz="0" w:space="0" w:color="auto"/>
        <w:right w:val="none" w:sz="0" w:space="0" w:color="auto"/>
      </w:divBdr>
    </w:div>
    <w:div w:id="1739402145">
      <w:bodyDiv w:val="1"/>
      <w:marLeft w:val="0"/>
      <w:marRight w:val="0"/>
      <w:marTop w:val="0"/>
      <w:marBottom w:val="0"/>
      <w:divBdr>
        <w:top w:val="none" w:sz="0" w:space="0" w:color="auto"/>
        <w:left w:val="none" w:sz="0" w:space="0" w:color="auto"/>
        <w:bottom w:val="none" w:sz="0" w:space="0" w:color="auto"/>
        <w:right w:val="none" w:sz="0" w:space="0" w:color="auto"/>
      </w:divBdr>
    </w:div>
    <w:div w:id="1747797914">
      <w:bodyDiv w:val="1"/>
      <w:marLeft w:val="0"/>
      <w:marRight w:val="0"/>
      <w:marTop w:val="0"/>
      <w:marBottom w:val="0"/>
      <w:divBdr>
        <w:top w:val="none" w:sz="0" w:space="0" w:color="auto"/>
        <w:left w:val="none" w:sz="0" w:space="0" w:color="auto"/>
        <w:bottom w:val="none" w:sz="0" w:space="0" w:color="auto"/>
        <w:right w:val="none" w:sz="0" w:space="0" w:color="auto"/>
      </w:divBdr>
    </w:div>
    <w:div w:id="1751849192">
      <w:bodyDiv w:val="1"/>
      <w:marLeft w:val="0"/>
      <w:marRight w:val="0"/>
      <w:marTop w:val="0"/>
      <w:marBottom w:val="0"/>
      <w:divBdr>
        <w:top w:val="none" w:sz="0" w:space="0" w:color="auto"/>
        <w:left w:val="none" w:sz="0" w:space="0" w:color="auto"/>
        <w:bottom w:val="none" w:sz="0" w:space="0" w:color="auto"/>
        <w:right w:val="none" w:sz="0" w:space="0" w:color="auto"/>
      </w:divBdr>
    </w:div>
    <w:div w:id="1759327055">
      <w:bodyDiv w:val="1"/>
      <w:marLeft w:val="0"/>
      <w:marRight w:val="0"/>
      <w:marTop w:val="0"/>
      <w:marBottom w:val="0"/>
      <w:divBdr>
        <w:top w:val="none" w:sz="0" w:space="0" w:color="auto"/>
        <w:left w:val="none" w:sz="0" w:space="0" w:color="auto"/>
        <w:bottom w:val="none" w:sz="0" w:space="0" w:color="auto"/>
        <w:right w:val="none" w:sz="0" w:space="0" w:color="auto"/>
      </w:divBdr>
    </w:div>
    <w:div w:id="1761440734">
      <w:bodyDiv w:val="1"/>
      <w:marLeft w:val="0"/>
      <w:marRight w:val="0"/>
      <w:marTop w:val="0"/>
      <w:marBottom w:val="0"/>
      <w:divBdr>
        <w:top w:val="none" w:sz="0" w:space="0" w:color="auto"/>
        <w:left w:val="none" w:sz="0" w:space="0" w:color="auto"/>
        <w:bottom w:val="none" w:sz="0" w:space="0" w:color="auto"/>
        <w:right w:val="none" w:sz="0" w:space="0" w:color="auto"/>
      </w:divBdr>
    </w:div>
    <w:div w:id="1764640399">
      <w:bodyDiv w:val="1"/>
      <w:marLeft w:val="0"/>
      <w:marRight w:val="0"/>
      <w:marTop w:val="0"/>
      <w:marBottom w:val="0"/>
      <w:divBdr>
        <w:top w:val="none" w:sz="0" w:space="0" w:color="auto"/>
        <w:left w:val="none" w:sz="0" w:space="0" w:color="auto"/>
        <w:bottom w:val="none" w:sz="0" w:space="0" w:color="auto"/>
        <w:right w:val="none" w:sz="0" w:space="0" w:color="auto"/>
      </w:divBdr>
    </w:div>
    <w:div w:id="1772626171">
      <w:bodyDiv w:val="1"/>
      <w:marLeft w:val="0"/>
      <w:marRight w:val="0"/>
      <w:marTop w:val="0"/>
      <w:marBottom w:val="0"/>
      <w:divBdr>
        <w:top w:val="none" w:sz="0" w:space="0" w:color="auto"/>
        <w:left w:val="none" w:sz="0" w:space="0" w:color="auto"/>
        <w:bottom w:val="none" w:sz="0" w:space="0" w:color="auto"/>
        <w:right w:val="none" w:sz="0" w:space="0" w:color="auto"/>
      </w:divBdr>
    </w:div>
    <w:div w:id="1774353795">
      <w:bodyDiv w:val="1"/>
      <w:marLeft w:val="0"/>
      <w:marRight w:val="0"/>
      <w:marTop w:val="0"/>
      <w:marBottom w:val="0"/>
      <w:divBdr>
        <w:top w:val="none" w:sz="0" w:space="0" w:color="auto"/>
        <w:left w:val="none" w:sz="0" w:space="0" w:color="auto"/>
        <w:bottom w:val="none" w:sz="0" w:space="0" w:color="auto"/>
        <w:right w:val="none" w:sz="0" w:space="0" w:color="auto"/>
      </w:divBdr>
    </w:div>
    <w:div w:id="1775711397">
      <w:bodyDiv w:val="1"/>
      <w:marLeft w:val="0"/>
      <w:marRight w:val="0"/>
      <w:marTop w:val="0"/>
      <w:marBottom w:val="0"/>
      <w:divBdr>
        <w:top w:val="none" w:sz="0" w:space="0" w:color="auto"/>
        <w:left w:val="none" w:sz="0" w:space="0" w:color="auto"/>
        <w:bottom w:val="none" w:sz="0" w:space="0" w:color="auto"/>
        <w:right w:val="none" w:sz="0" w:space="0" w:color="auto"/>
      </w:divBdr>
    </w:div>
    <w:div w:id="1775897635">
      <w:bodyDiv w:val="1"/>
      <w:marLeft w:val="0"/>
      <w:marRight w:val="0"/>
      <w:marTop w:val="0"/>
      <w:marBottom w:val="0"/>
      <w:divBdr>
        <w:top w:val="none" w:sz="0" w:space="0" w:color="auto"/>
        <w:left w:val="none" w:sz="0" w:space="0" w:color="auto"/>
        <w:bottom w:val="none" w:sz="0" w:space="0" w:color="auto"/>
        <w:right w:val="none" w:sz="0" w:space="0" w:color="auto"/>
      </w:divBdr>
    </w:div>
    <w:div w:id="1782066200">
      <w:bodyDiv w:val="1"/>
      <w:marLeft w:val="0"/>
      <w:marRight w:val="0"/>
      <w:marTop w:val="0"/>
      <w:marBottom w:val="0"/>
      <w:divBdr>
        <w:top w:val="none" w:sz="0" w:space="0" w:color="auto"/>
        <w:left w:val="none" w:sz="0" w:space="0" w:color="auto"/>
        <w:bottom w:val="none" w:sz="0" w:space="0" w:color="auto"/>
        <w:right w:val="none" w:sz="0" w:space="0" w:color="auto"/>
      </w:divBdr>
    </w:div>
    <w:div w:id="1788960653">
      <w:bodyDiv w:val="1"/>
      <w:marLeft w:val="0"/>
      <w:marRight w:val="0"/>
      <w:marTop w:val="0"/>
      <w:marBottom w:val="0"/>
      <w:divBdr>
        <w:top w:val="none" w:sz="0" w:space="0" w:color="auto"/>
        <w:left w:val="none" w:sz="0" w:space="0" w:color="auto"/>
        <w:bottom w:val="none" w:sz="0" w:space="0" w:color="auto"/>
        <w:right w:val="none" w:sz="0" w:space="0" w:color="auto"/>
      </w:divBdr>
    </w:div>
    <w:div w:id="1789663638">
      <w:bodyDiv w:val="1"/>
      <w:marLeft w:val="0"/>
      <w:marRight w:val="0"/>
      <w:marTop w:val="0"/>
      <w:marBottom w:val="0"/>
      <w:divBdr>
        <w:top w:val="none" w:sz="0" w:space="0" w:color="auto"/>
        <w:left w:val="none" w:sz="0" w:space="0" w:color="auto"/>
        <w:bottom w:val="none" w:sz="0" w:space="0" w:color="auto"/>
        <w:right w:val="none" w:sz="0" w:space="0" w:color="auto"/>
      </w:divBdr>
    </w:div>
    <w:div w:id="1790735557">
      <w:bodyDiv w:val="1"/>
      <w:marLeft w:val="0"/>
      <w:marRight w:val="0"/>
      <w:marTop w:val="0"/>
      <w:marBottom w:val="0"/>
      <w:divBdr>
        <w:top w:val="none" w:sz="0" w:space="0" w:color="auto"/>
        <w:left w:val="none" w:sz="0" w:space="0" w:color="auto"/>
        <w:bottom w:val="none" w:sz="0" w:space="0" w:color="auto"/>
        <w:right w:val="none" w:sz="0" w:space="0" w:color="auto"/>
      </w:divBdr>
    </w:div>
    <w:div w:id="1798792607">
      <w:bodyDiv w:val="1"/>
      <w:marLeft w:val="0"/>
      <w:marRight w:val="0"/>
      <w:marTop w:val="0"/>
      <w:marBottom w:val="0"/>
      <w:divBdr>
        <w:top w:val="none" w:sz="0" w:space="0" w:color="auto"/>
        <w:left w:val="none" w:sz="0" w:space="0" w:color="auto"/>
        <w:bottom w:val="none" w:sz="0" w:space="0" w:color="auto"/>
        <w:right w:val="none" w:sz="0" w:space="0" w:color="auto"/>
      </w:divBdr>
    </w:div>
    <w:div w:id="1800802501">
      <w:bodyDiv w:val="1"/>
      <w:marLeft w:val="0"/>
      <w:marRight w:val="0"/>
      <w:marTop w:val="0"/>
      <w:marBottom w:val="0"/>
      <w:divBdr>
        <w:top w:val="none" w:sz="0" w:space="0" w:color="auto"/>
        <w:left w:val="none" w:sz="0" w:space="0" w:color="auto"/>
        <w:bottom w:val="none" w:sz="0" w:space="0" w:color="auto"/>
        <w:right w:val="none" w:sz="0" w:space="0" w:color="auto"/>
      </w:divBdr>
    </w:div>
    <w:div w:id="1801342559">
      <w:bodyDiv w:val="1"/>
      <w:marLeft w:val="0"/>
      <w:marRight w:val="0"/>
      <w:marTop w:val="0"/>
      <w:marBottom w:val="0"/>
      <w:divBdr>
        <w:top w:val="none" w:sz="0" w:space="0" w:color="auto"/>
        <w:left w:val="none" w:sz="0" w:space="0" w:color="auto"/>
        <w:bottom w:val="none" w:sz="0" w:space="0" w:color="auto"/>
        <w:right w:val="none" w:sz="0" w:space="0" w:color="auto"/>
      </w:divBdr>
    </w:div>
    <w:div w:id="1804543864">
      <w:bodyDiv w:val="1"/>
      <w:marLeft w:val="0"/>
      <w:marRight w:val="0"/>
      <w:marTop w:val="0"/>
      <w:marBottom w:val="0"/>
      <w:divBdr>
        <w:top w:val="none" w:sz="0" w:space="0" w:color="auto"/>
        <w:left w:val="none" w:sz="0" w:space="0" w:color="auto"/>
        <w:bottom w:val="none" w:sz="0" w:space="0" w:color="auto"/>
        <w:right w:val="none" w:sz="0" w:space="0" w:color="auto"/>
      </w:divBdr>
    </w:div>
    <w:div w:id="1805081567">
      <w:bodyDiv w:val="1"/>
      <w:marLeft w:val="0"/>
      <w:marRight w:val="0"/>
      <w:marTop w:val="0"/>
      <w:marBottom w:val="0"/>
      <w:divBdr>
        <w:top w:val="none" w:sz="0" w:space="0" w:color="auto"/>
        <w:left w:val="none" w:sz="0" w:space="0" w:color="auto"/>
        <w:bottom w:val="none" w:sz="0" w:space="0" w:color="auto"/>
        <w:right w:val="none" w:sz="0" w:space="0" w:color="auto"/>
      </w:divBdr>
    </w:div>
    <w:div w:id="1807549972">
      <w:bodyDiv w:val="1"/>
      <w:marLeft w:val="0"/>
      <w:marRight w:val="0"/>
      <w:marTop w:val="0"/>
      <w:marBottom w:val="0"/>
      <w:divBdr>
        <w:top w:val="none" w:sz="0" w:space="0" w:color="auto"/>
        <w:left w:val="none" w:sz="0" w:space="0" w:color="auto"/>
        <w:bottom w:val="none" w:sz="0" w:space="0" w:color="auto"/>
        <w:right w:val="none" w:sz="0" w:space="0" w:color="auto"/>
      </w:divBdr>
    </w:div>
    <w:div w:id="1820226044">
      <w:bodyDiv w:val="1"/>
      <w:marLeft w:val="0"/>
      <w:marRight w:val="0"/>
      <w:marTop w:val="0"/>
      <w:marBottom w:val="0"/>
      <w:divBdr>
        <w:top w:val="none" w:sz="0" w:space="0" w:color="auto"/>
        <w:left w:val="none" w:sz="0" w:space="0" w:color="auto"/>
        <w:bottom w:val="none" w:sz="0" w:space="0" w:color="auto"/>
        <w:right w:val="none" w:sz="0" w:space="0" w:color="auto"/>
      </w:divBdr>
    </w:div>
    <w:div w:id="1820924429">
      <w:bodyDiv w:val="1"/>
      <w:marLeft w:val="0"/>
      <w:marRight w:val="0"/>
      <w:marTop w:val="0"/>
      <w:marBottom w:val="0"/>
      <w:divBdr>
        <w:top w:val="none" w:sz="0" w:space="0" w:color="auto"/>
        <w:left w:val="none" w:sz="0" w:space="0" w:color="auto"/>
        <w:bottom w:val="none" w:sz="0" w:space="0" w:color="auto"/>
        <w:right w:val="none" w:sz="0" w:space="0" w:color="auto"/>
      </w:divBdr>
    </w:div>
    <w:div w:id="1823109848">
      <w:bodyDiv w:val="1"/>
      <w:marLeft w:val="0"/>
      <w:marRight w:val="0"/>
      <w:marTop w:val="0"/>
      <w:marBottom w:val="0"/>
      <w:divBdr>
        <w:top w:val="none" w:sz="0" w:space="0" w:color="auto"/>
        <w:left w:val="none" w:sz="0" w:space="0" w:color="auto"/>
        <w:bottom w:val="none" w:sz="0" w:space="0" w:color="auto"/>
        <w:right w:val="none" w:sz="0" w:space="0" w:color="auto"/>
      </w:divBdr>
    </w:div>
    <w:div w:id="1823620906">
      <w:bodyDiv w:val="1"/>
      <w:marLeft w:val="0"/>
      <w:marRight w:val="0"/>
      <w:marTop w:val="0"/>
      <w:marBottom w:val="0"/>
      <w:divBdr>
        <w:top w:val="none" w:sz="0" w:space="0" w:color="auto"/>
        <w:left w:val="none" w:sz="0" w:space="0" w:color="auto"/>
        <w:bottom w:val="none" w:sz="0" w:space="0" w:color="auto"/>
        <w:right w:val="none" w:sz="0" w:space="0" w:color="auto"/>
      </w:divBdr>
    </w:div>
    <w:div w:id="1824662393">
      <w:bodyDiv w:val="1"/>
      <w:marLeft w:val="0"/>
      <w:marRight w:val="0"/>
      <w:marTop w:val="0"/>
      <w:marBottom w:val="0"/>
      <w:divBdr>
        <w:top w:val="none" w:sz="0" w:space="0" w:color="auto"/>
        <w:left w:val="none" w:sz="0" w:space="0" w:color="auto"/>
        <w:bottom w:val="none" w:sz="0" w:space="0" w:color="auto"/>
        <w:right w:val="none" w:sz="0" w:space="0" w:color="auto"/>
      </w:divBdr>
    </w:div>
    <w:div w:id="1826774961">
      <w:bodyDiv w:val="1"/>
      <w:marLeft w:val="0"/>
      <w:marRight w:val="0"/>
      <w:marTop w:val="0"/>
      <w:marBottom w:val="0"/>
      <w:divBdr>
        <w:top w:val="none" w:sz="0" w:space="0" w:color="auto"/>
        <w:left w:val="none" w:sz="0" w:space="0" w:color="auto"/>
        <w:bottom w:val="none" w:sz="0" w:space="0" w:color="auto"/>
        <w:right w:val="none" w:sz="0" w:space="0" w:color="auto"/>
      </w:divBdr>
    </w:div>
    <w:div w:id="1833328570">
      <w:bodyDiv w:val="1"/>
      <w:marLeft w:val="0"/>
      <w:marRight w:val="0"/>
      <w:marTop w:val="0"/>
      <w:marBottom w:val="0"/>
      <w:divBdr>
        <w:top w:val="none" w:sz="0" w:space="0" w:color="auto"/>
        <w:left w:val="none" w:sz="0" w:space="0" w:color="auto"/>
        <w:bottom w:val="none" w:sz="0" w:space="0" w:color="auto"/>
        <w:right w:val="none" w:sz="0" w:space="0" w:color="auto"/>
      </w:divBdr>
    </w:div>
    <w:div w:id="1834954393">
      <w:bodyDiv w:val="1"/>
      <w:marLeft w:val="0"/>
      <w:marRight w:val="0"/>
      <w:marTop w:val="0"/>
      <w:marBottom w:val="0"/>
      <w:divBdr>
        <w:top w:val="none" w:sz="0" w:space="0" w:color="auto"/>
        <w:left w:val="none" w:sz="0" w:space="0" w:color="auto"/>
        <w:bottom w:val="none" w:sz="0" w:space="0" w:color="auto"/>
        <w:right w:val="none" w:sz="0" w:space="0" w:color="auto"/>
      </w:divBdr>
    </w:div>
    <w:div w:id="1837840018">
      <w:bodyDiv w:val="1"/>
      <w:marLeft w:val="0"/>
      <w:marRight w:val="0"/>
      <w:marTop w:val="0"/>
      <w:marBottom w:val="0"/>
      <w:divBdr>
        <w:top w:val="none" w:sz="0" w:space="0" w:color="auto"/>
        <w:left w:val="none" w:sz="0" w:space="0" w:color="auto"/>
        <w:bottom w:val="none" w:sz="0" w:space="0" w:color="auto"/>
        <w:right w:val="none" w:sz="0" w:space="0" w:color="auto"/>
      </w:divBdr>
    </w:div>
    <w:div w:id="1837914199">
      <w:bodyDiv w:val="1"/>
      <w:marLeft w:val="0"/>
      <w:marRight w:val="0"/>
      <w:marTop w:val="0"/>
      <w:marBottom w:val="0"/>
      <w:divBdr>
        <w:top w:val="none" w:sz="0" w:space="0" w:color="auto"/>
        <w:left w:val="none" w:sz="0" w:space="0" w:color="auto"/>
        <w:bottom w:val="none" w:sz="0" w:space="0" w:color="auto"/>
        <w:right w:val="none" w:sz="0" w:space="0" w:color="auto"/>
      </w:divBdr>
    </w:div>
    <w:div w:id="1840658977">
      <w:bodyDiv w:val="1"/>
      <w:marLeft w:val="0"/>
      <w:marRight w:val="0"/>
      <w:marTop w:val="0"/>
      <w:marBottom w:val="0"/>
      <w:divBdr>
        <w:top w:val="none" w:sz="0" w:space="0" w:color="auto"/>
        <w:left w:val="none" w:sz="0" w:space="0" w:color="auto"/>
        <w:bottom w:val="none" w:sz="0" w:space="0" w:color="auto"/>
        <w:right w:val="none" w:sz="0" w:space="0" w:color="auto"/>
      </w:divBdr>
    </w:div>
    <w:div w:id="1842112970">
      <w:bodyDiv w:val="1"/>
      <w:marLeft w:val="0"/>
      <w:marRight w:val="0"/>
      <w:marTop w:val="0"/>
      <w:marBottom w:val="0"/>
      <w:divBdr>
        <w:top w:val="none" w:sz="0" w:space="0" w:color="auto"/>
        <w:left w:val="none" w:sz="0" w:space="0" w:color="auto"/>
        <w:bottom w:val="none" w:sz="0" w:space="0" w:color="auto"/>
        <w:right w:val="none" w:sz="0" w:space="0" w:color="auto"/>
      </w:divBdr>
    </w:div>
    <w:div w:id="1843619660">
      <w:bodyDiv w:val="1"/>
      <w:marLeft w:val="0"/>
      <w:marRight w:val="0"/>
      <w:marTop w:val="0"/>
      <w:marBottom w:val="0"/>
      <w:divBdr>
        <w:top w:val="none" w:sz="0" w:space="0" w:color="auto"/>
        <w:left w:val="none" w:sz="0" w:space="0" w:color="auto"/>
        <w:bottom w:val="none" w:sz="0" w:space="0" w:color="auto"/>
        <w:right w:val="none" w:sz="0" w:space="0" w:color="auto"/>
      </w:divBdr>
    </w:div>
    <w:div w:id="1844280655">
      <w:bodyDiv w:val="1"/>
      <w:marLeft w:val="0"/>
      <w:marRight w:val="0"/>
      <w:marTop w:val="0"/>
      <w:marBottom w:val="0"/>
      <w:divBdr>
        <w:top w:val="none" w:sz="0" w:space="0" w:color="auto"/>
        <w:left w:val="none" w:sz="0" w:space="0" w:color="auto"/>
        <w:bottom w:val="none" w:sz="0" w:space="0" w:color="auto"/>
        <w:right w:val="none" w:sz="0" w:space="0" w:color="auto"/>
      </w:divBdr>
    </w:div>
    <w:div w:id="1845852483">
      <w:bodyDiv w:val="1"/>
      <w:marLeft w:val="0"/>
      <w:marRight w:val="0"/>
      <w:marTop w:val="0"/>
      <w:marBottom w:val="0"/>
      <w:divBdr>
        <w:top w:val="none" w:sz="0" w:space="0" w:color="auto"/>
        <w:left w:val="none" w:sz="0" w:space="0" w:color="auto"/>
        <w:bottom w:val="none" w:sz="0" w:space="0" w:color="auto"/>
        <w:right w:val="none" w:sz="0" w:space="0" w:color="auto"/>
      </w:divBdr>
    </w:div>
    <w:div w:id="1847939282">
      <w:bodyDiv w:val="1"/>
      <w:marLeft w:val="0"/>
      <w:marRight w:val="0"/>
      <w:marTop w:val="0"/>
      <w:marBottom w:val="0"/>
      <w:divBdr>
        <w:top w:val="none" w:sz="0" w:space="0" w:color="auto"/>
        <w:left w:val="none" w:sz="0" w:space="0" w:color="auto"/>
        <w:bottom w:val="none" w:sz="0" w:space="0" w:color="auto"/>
        <w:right w:val="none" w:sz="0" w:space="0" w:color="auto"/>
      </w:divBdr>
    </w:div>
    <w:div w:id="1848713968">
      <w:bodyDiv w:val="1"/>
      <w:marLeft w:val="0"/>
      <w:marRight w:val="0"/>
      <w:marTop w:val="0"/>
      <w:marBottom w:val="0"/>
      <w:divBdr>
        <w:top w:val="none" w:sz="0" w:space="0" w:color="auto"/>
        <w:left w:val="none" w:sz="0" w:space="0" w:color="auto"/>
        <w:bottom w:val="none" w:sz="0" w:space="0" w:color="auto"/>
        <w:right w:val="none" w:sz="0" w:space="0" w:color="auto"/>
      </w:divBdr>
    </w:div>
    <w:div w:id="1850872006">
      <w:bodyDiv w:val="1"/>
      <w:marLeft w:val="0"/>
      <w:marRight w:val="0"/>
      <w:marTop w:val="0"/>
      <w:marBottom w:val="0"/>
      <w:divBdr>
        <w:top w:val="none" w:sz="0" w:space="0" w:color="auto"/>
        <w:left w:val="none" w:sz="0" w:space="0" w:color="auto"/>
        <w:bottom w:val="none" w:sz="0" w:space="0" w:color="auto"/>
        <w:right w:val="none" w:sz="0" w:space="0" w:color="auto"/>
      </w:divBdr>
    </w:div>
    <w:div w:id="1851598209">
      <w:bodyDiv w:val="1"/>
      <w:marLeft w:val="0"/>
      <w:marRight w:val="0"/>
      <w:marTop w:val="0"/>
      <w:marBottom w:val="0"/>
      <w:divBdr>
        <w:top w:val="none" w:sz="0" w:space="0" w:color="auto"/>
        <w:left w:val="none" w:sz="0" w:space="0" w:color="auto"/>
        <w:bottom w:val="none" w:sz="0" w:space="0" w:color="auto"/>
        <w:right w:val="none" w:sz="0" w:space="0" w:color="auto"/>
      </w:divBdr>
    </w:div>
    <w:div w:id="1857385140">
      <w:bodyDiv w:val="1"/>
      <w:marLeft w:val="0"/>
      <w:marRight w:val="0"/>
      <w:marTop w:val="0"/>
      <w:marBottom w:val="0"/>
      <w:divBdr>
        <w:top w:val="none" w:sz="0" w:space="0" w:color="auto"/>
        <w:left w:val="none" w:sz="0" w:space="0" w:color="auto"/>
        <w:bottom w:val="none" w:sz="0" w:space="0" w:color="auto"/>
        <w:right w:val="none" w:sz="0" w:space="0" w:color="auto"/>
      </w:divBdr>
    </w:div>
    <w:div w:id="1863200619">
      <w:bodyDiv w:val="1"/>
      <w:marLeft w:val="0"/>
      <w:marRight w:val="0"/>
      <w:marTop w:val="0"/>
      <w:marBottom w:val="0"/>
      <w:divBdr>
        <w:top w:val="none" w:sz="0" w:space="0" w:color="auto"/>
        <w:left w:val="none" w:sz="0" w:space="0" w:color="auto"/>
        <w:bottom w:val="none" w:sz="0" w:space="0" w:color="auto"/>
        <w:right w:val="none" w:sz="0" w:space="0" w:color="auto"/>
      </w:divBdr>
    </w:div>
    <w:div w:id="1871215108">
      <w:bodyDiv w:val="1"/>
      <w:marLeft w:val="0"/>
      <w:marRight w:val="0"/>
      <w:marTop w:val="0"/>
      <w:marBottom w:val="0"/>
      <w:divBdr>
        <w:top w:val="none" w:sz="0" w:space="0" w:color="auto"/>
        <w:left w:val="none" w:sz="0" w:space="0" w:color="auto"/>
        <w:bottom w:val="none" w:sz="0" w:space="0" w:color="auto"/>
        <w:right w:val="none" w:sz="0" w:space="0" w:color="auto"/>
      </w:divBdr>
    </w:div>
    <w:div w:id="1874151693">
      <w:bodyDiv w:val="1"/>
      <w:marLeft w:val="0"/>
      <w:marRight w:val="0"/>
      <w:marTop w:val="0"/>
      <w:marBottom w:val="0"/>
      <w:divBdr>
        <w:top w:val="none" w:sz="0" w:space="0" w:color="auto"/>
        <w:left w:val="none" w:sz="0" w:space="0" w:color="auto"/>
        <w:bottom w:val="none" w:sz="0" w:space="0" w:color="auto"/>
        <w:right w:val="none" w:sz="0" w:space="0" w:color="auto"/>
      </w:divBdr>
    </w:div>
    <w:div w:id="1888566312">
      <w:bodyDiv w:val="1"/>
      <w:marLeft w:val="0"/>
      <w:marRight w:val="0"/>
      <w:marTop w:val="0"/>
      <w:marBottom w:val="0"/>
      <w:divBdr>
        <w:top w:val="none" w:sz="0" w:space="0" w:color="auto"/>
        <w:left w:val="none" w:sz="0" w:space="0" w:color="auto"/>
        <w:bottom w:val="none" w:sz="0" w:space="0" w:color="auto"/>
        <w:right w:val="none" w:sz="0" w:space="0" w:color="auto"/>
      </w:divBdr>
    </w:div>
    <w:div w:id="1889953913">
      <w:bodyDiv w:val="1"/>
      <w:marLeft w:val="0"/>
      <w:marRight w:val="0"/>
      <w:marTop w:val="0"/>
      <w:marBottom w:val="0"/>
      <w:divBdr>
        <w:top w:val="none" w:sz="0" w:space="0" w:color="auto"/>
        <w:left w:val="none" w:sz="0" w:space="0" w:color="auto"/>
        <w:bottom w:val="none" w:sz="0" w:space="0" w:color="auto"/>
        <w:right w:val="none" w:sz="0" w:space="0" w:color="auto"/>
      </w:divBdr>
    </w:div>
    <w:div w:id="1890875766">
      <w:bodyDiv w:val="1"/>
      <w:marLeft w:val="0"/>
      <w:marRight w:val="0"/>
      <w:marTop w:val="0"/>
      <w:marBottom w:val="0"/>
      <w:divBdr>
        <w:top w:val="none" w:sz="0" w:space="0" w:color="auto"/>
        <w:left w:val="none" w:sz="0" w:space="0" w:color="auto"/>
        <w:bottom w:val="none" w:sz="0" w:space="0" w:color="auto"/>
        <w:right w:val="none" w:sz="0" w:space="0" w:color="auto"/>
      </w:divBdr>
    </w:div>
    <w:div w:id="1891764540">
      <w:bodyDiv w:val="1"/>
      <w:marLeft w:val="0"/>
      <w:marRight w:val="0"/>
      <w:marTop w:val="0"/>
      <w:marBottom w:val="0"/>
      <w:divBdr>
        <w:top w:val="none" w:sz="0" w:space="0" w:color="auto"/>
        <w:left w:val="none" w:sz="0" w:space="0" w:color="auto"/>
        <w:bottom w:val="none" w:sz="0" w:space="0" w:color="auto"/>
        <w:right w:val="none" w:sz="0" w:space="0" w:color="auto"/>
      </w:divBdr>
    </w:div>
    <w:div w:id="1893880455">
      <w:bodyDiv w:val="1"/>
      <w:marLeft w:val="0"/>
      <w:marRight w:val="0"/>
      <w:marTop w:val="0"/>
      <w:marBottom w:val="0"/>
      <w:divBdr>
        <w:top w:val="none" w:sz="0" w:space="0" w:color="auto"/>
        <w:left w:val="none" w:sz="0" w:space="0" w:color="auto"/>
        <w:bottom w:val="none" w:sz="0" w:space="0" w:color="auto"/>
        <w:right w:val="none" w:sz="0" w:space="0" w:color="auto"/>
      </w:divBdr>
    </w:div>
    <w:div w:id="1897818719">
      <w:bodyDiv w:val="1"/>
      <w:marLeft w:val="0"/>
      <w:marRight w:val="0"/>
      <w:marTop w:val="0"/>
      <w:marBottom w:val="0"/>
      <w:divBdr>
        <w:top w:val="none" w:sz="0" w:space="0" w:color="auto"/>
        <w:left w:val="none" w:sz="0" w:space="0" w:color="auto"/>
        <w:bottom w:val="none" w:sz="0" w:space="0" w:color="auto"/>
        <w:right w:val="none" w:sz="0" w:space="0" w:color="auto"/>
      </w:divBdr>
    </w:div>
    <w:div w:id="1904173797">
      <w:bodyDiv w:val="1"/>
      <w:marLeft w:val="0"/>
      <w:marRight w:val="0"/>
      <w:marTop w:val="0"/>
      <w:marBottom w:val="0"/>
      <w:divBdr>
        <w:top w:val="none" w:sz="0" w:space="0" w:color="auto"/>
        <w:left w:val="none" w:sz="0" w:space="0" w:color="auto"/>
        <w:bottom w:val="none" w:sz="0" w:space="0" w:color="auto"/>
        <w:right w:val="none" w:sz="0" w:space="0" w:color="auto"/>
      </w:divBdr>
    </w:div>
    <w:div w:id="1911110003">
      <w:bodyDiv w:val="1"/>
      <w:marLeft w:val="0"/>
      <w:marRight w:val="0"/>
      <w:marTop w:val="0"/>
      <w:marBottom w:val="0"/>
      <w:divBdr>
        <w:top w:val="none" w:sz="0" w:space="0" w:color="auto"/>
        <w:left w:val="none" w:sz="0" w:space="0" w:color="auto"/>
        <w:bottom w:val="none" w:sz="0" w:space="0" w:color="auto"/>
        <w:right w:val="none" w:sz="0" w:space="0" w:color="auto"/>
      </w:divBdr>
    </w:div>
    <w:div w:id="1918435686">
      <w:bodyDiv w:val="1"/>
      <w:marLeft w:val="0"/>
      <w:marRight w:val="0"/>
      <w:marTop w:val="0"/>
      <w:marBottom w:val="0"/>
      <w:divBdr>
        <w:top w:val="none" w:sz="0" w:space="0" w:color="auto"/>
        <w:left w:val="none" w:sz="0" w:space="0" w:color="auto"/>
        <w:bottom w:val="none" w:sz="0" w:space="0" w:color="auto"/>
        <w:right w:val="none" w:sz="0" w:space="0" w:color="auto"/>
      </w:divBdr>
    </w:div>
    <w:div w:id="1925531477">
      <w:bodyDiv w:val="1"/>
      <w:marLeft w:val="0"/>
      <w:marRight w:val="0"/>
      <w:marTop w:val="0"/>
      <w:marBottom w:val="0"/>
      <w:divBdr>
        <w:top w:val="none" w:sz="0" w:space="0" w:color="auto"/>
        <w:left w:val="none" w:sz="0" w:space="0" w:color="auto"/>
        <w:bottom w:val="none" w:sz="0" w:space="0" w:color="auto"/>
        <w:right w:val="none" w:sz="0" w:space="0" w:color="auto"/>
      </w:divBdr>
    </w:div>
    <w:div w:id="1926527944">
      <w:bodyDiv w:val="1"/>
      <w:marLeft w:val="0"/>
      <w:marRight w:val="0"/>
      <w:marTop w:val="0"/>
      <w:marBottom w:val="0"/>
      <w:divBdr>
        <w:top w:val="none" w:sz="0" w:space="0" w:color="auto"/>
        <w:left w:val="none" w:sz="0" w:space="0" w:color="auto"/>
        <w:bottom w:val="none" w:sz="0" w:space="0" w:color="auto"/>
        <w:right w:val="none" w:sz="0" w:space="0" w:color="auto"/>
      </w:divBdr>
    </w:div>
    <w:div w:id="1928226316">
      <w:bodyDiv w:val="1"/>
      <w:marLeft w:val="0"/>
      <w:marRight w:val="0"/>
      <w:marTop w:val="0"/>
      <w:marBottom w:val="0"/>
      <w:divBdr>
        <w:top w:val="none" w:sz="0" w:space="0" w:color="auto"/>
        <w:left w:val="none" w:sz="0" w:space="0" w:color="auto"/>
        <w:bottom w:val="none" w:sz="0" w:space="0" w:color="auto"/>
        <w:right w:val="none" w:sz="0" w:space="0" w:color="auto"/>
      </w:divBdr>
    </w:div>
    <w:div w:id="1930116006">
      <w:bodyDiv w:val="1"/>
      <w:marLeft w:val="0"/>
      <w:marRight w:val="0"/>
      <w:marTop w:val="0"/>
      <w:marBottom w:val="0"/>
      <w:divBdr>
        <w:top w:val="none" w:sz="0" w:space="0" w:color="auto"/>
        <w:left w:val="none" w:sz="0" w:space="0" w:color="auto"/>
        <w:bottom w:val="none" w:sz="0" w:space="0" w:color="auto"/>
        <w:right w:val="none" w:sz="0" w:space="0" w:color="auto"/>
      </w:divBdr>
    </w:div>
    <w:div w:id="1933586793">
      <w:bodyDiv w:val="1"/>
      <w:marLeft w:val="0"/>
      <w:marRight w:val="0"/>
      <w:marTop w:val="0"/>
      <w:marBottom w:val="0"/>
      <w:divBdr>
        <w:top w:val="none" w:sz="0" w:space="0" w:color="auto"/>
        <w:left w:val="none" w:sz="0" w:space="0" w:color="auto"/>
        <w:bottom w:val="none" w:sz="0" w:space="0" w:color="auto"/>
        <w:right w:val="none" w:sz="0" w:space="0" w:color="auto"/>
      </w:divBdr>
    </w:div>
    <w:div w:id="1934819795">
      <w:bodyDiv w:val="1"/>
      <w:marLeft w:val="0"/>
      <w:marRight w:val="0"/>
      <w:marTop w:val="0"/>
      <w:marBottom w:val="0"/>
      <w:divBdr>
        <w:top w:val="none" w:sz="0" w:space="0" w:color="auto"/>
        <w:left w:val="none" w:sz="0" w:space="0" w:color="auto"/>
        <w:bottom w:val="none" w:sz="0" w:space="0" w:color="auto"/>
        <w:right w:val="none" w:sz="0" w:space="0" w:color="auto"/>
      </w:divBdr>
    </w:div>
    <w:div w:id="1936591304">
      <w:bodyDiv w:val="1"/>
      <w:marLeft w:val="0"/>
      <w:marRight w:val="0"/>
      <w:marTop w:val="0"/>
      <w:marBottom w:val="0"/>
      <w:divBdr>
        <w:top w:val="none" w:sz="0" w:space="0" w:color="auto"/>
        <w:left w:val="none" w:sz="0" w:space="0" w:color="auto"/>
        <w:bottom w:val="none" w:sz="0" w:space="0" w:color="auto"/>
        <w:right w:val="none" w:sz="0" w:space="0" w:color="auto"/>
      </w:divBdr>
    </w:div>
    <w:div w:id="1942451381">
      <w:bodyDiv w:val="1"/>
      <w:marLeft w:val="0"/>
      <w:marRight w:val="0"/>
      <w:marTop w:val="0"/>
      <w:marBottom w:val="0"/>
      <w:divBdr>
        <w:top w:val="none" w:sz="0" w:space="0" w:color="auto"/>
        <w:left w:val="none" w:sz="0" w:space="0" w:color="auto"/>
        <w:bottom w:val="none" w:sz="0" w:space="0" w:color="auto"/>
        <w:right w:val="none" w:sz="0" w:space="0" w:color="auto"/>
      </w:divBdr>
    </w:div>
    <w:div w:id="1952780539">
      <w:bodyDiv w:val="1"/>
      <w:marLeft w:val="0"/>
      <w:marRight w:val="0"/>
      <w:marTop w:val="0"/>
      <w:marBottom w:val="0"/>
      <w:divBdr>
        <w:top w:val="none" w:sz="0" w:space="0" w:color="auto"/>
        <w:left w:val="none" w:sz="0" w:space="0" w:color="auto"/>
        <w:bottom w:val="none" w:sz="0" w:space="0" w:color="auto"/>
        <w:right w:val="none" w:sz="0" w:space="0" w:color="auto"/>
      </w:divBdr>
    </w:div>
    <w:div w:id="1953435686">
      <w:bodyDiv w:val="1"/>
      <w:marLeft w:val="0"/>
      <w:marRight w:val="0"/>
      <w:marTop w:val="0"/>
      <w:marBottom w:val="0"/>
      <w:divBdr>
        <w:top w:val="none" w:sz="0" w:space="0" w:color="auto"/>
        <w:left w:val="none" w:sz="0" w:space="0" w:color="auto"/>
        <w:bottom w:val="none" w:sz="0" w:space="0" w:color="auto"/>
        <w:right w:val="none" w:sz="0" w:space="0" w:color="auto"/>
      </w:divBdr>
    </w:div>
    <w:div w:id="1955476893">
      <w:bodyDiv w:val="1"/>
      <w:marLeft w:val="0"/>
      <w:marRight w:val="0"/>
      <w:marTop w:val="0"/>
      <w:marBottom w:val="0"/>
      <w:divBdr>
        <w:top w:val="none" w:sz="0" w:space="0" w:color="auto"/>
        <w:left w:val="none" w:sz="0" w:space="0" w:color="auto"/>
        <w:bottom w:val="none" w:sz="0" w:space="0" w:color="auto"/>
        <w:right w:val="none" w:sz="0" w:space="0" w:color="auto"/>
      </w:divBdr>
    </w:div>
    <w:div w:id="1955551418">
      <w:bodyDiv w:val="1"/>
      <w:marLeft w:val="0"/>
      <w:marRight w:val="0"/>
      <w:marTop w:val="0"/>
      <w:marBottom w:val="0"/>
      <w:divBdr>
        <w:top w:val="none" w:sz="0" w:space="0" w:color="auto"/>
        <w:left w:val="none" w:sz="0" w:space="0" w:color="auto"/>
        <w:bottom w:val="none" w:sz="0" w:space="0" w:color="auto"/>
        <w:right w:val="none" w:sz="0" w:space="0" w:color="auto"/>
      </w:divBdr>
    </w:div>
    <w:div w:id="1961908971">
      <w:bodyDiv w:val="1"/>
      <w:marLeft w:val="0"/>
      <w:marRight w:val="0"/>
      <w:marTop w:val="0"/>
      <w:marBottom w:val="0"/>
      <w:divBdr>
        <w:top w:val="none" w:sz="0" w:space="0" w:color="auto"/>
        <w:left w:val="none" w:sz="0" w:space="0" w:color="auto"/>
        <w:bottom w:val="none" w:sz="0" w:space="0" w:color="auto"/>
        <w:right w:val="none" w:sz="0" w:space="0" w:color="auto"/>
      </w:divBdr>
    </w:div>
    <w:div w:id="1962875600">
      <w:bodyDiv w:val="1"/>
      <w:marLeft w:val="0"/>
      <w:marRight w:val="0"/>
      <w:marTop w:val="0"/>
      <w:marBottom w:val="0"/>
      <w:divBdr>
        <w:top w:val="none" w:sz="0" w:space="0" w:color="auto"/>
        <w:left w:val="none" w:sz="0" w:space="0" w:color="auto"/>
        <w:bottom w:val="none" w:sz="0" w:space="0" w:color="auto"/>
        <w:right w:val="none" w:sz="0" w:space="0" w:color="auto"/>
      </w:divBdr>
    </w:div>
    <w:div w:id="1966351745">
      <w:bodyDiv w:val="1"/>
      <w:marLeft w:val="0"/>
      <w:marRight w:val="0"/>
      <w:marTop w:val="0"/>
      <w:marBottom w:val="0"/>
      <w:divBdr>
        <w:top w:val="none" w:sz="0" w:space="0" w:color="auto"/>
        <w:left w:val="none" w:sz="0" w:space="0" w:color="auto"/>
        <w:bottom w:val="none" w:sz="0" w:space="0" w:color="auto"/>
        <w:right w:val="none" w:sz="0" w:space="0" w:color="auto"/>
      </w:divBdr>
    </w:div>
    <w:div w:id="1967003018">
      <w:bodyDiv w:val="1"/>
      <w:marLeft w:val="0"/>
      <w:marRight w:val="0"/>
      <w:marTop w:val="0"/>
      <w:marBottom w:val="0"/>
      <w:divBdr>
        <w:top w:val="none" w:sz="0" w:space="0" w:color="auto"/>
        <w:left w:val="none" w:sz="0" w:space="0" w:color="auto"/>
        <w:bottom w:val="none" w:sz="0" w:space="0" w:color="auto"/>
        <w:right w:val="none" w:sz="0" w:space="0" w:color="auto"/>
      </w:divBdr>
    </w:div>
    <w:div w:id="1967350906">
      <w:bodyDiv w:val="1"/>
      <w:marLeft w:val="0"/>
      <w:marRight w:val="0"/>
      <w:marTop w:val="0"/>
      <w:marBottom w:val="0"/>
      <w:divBdr>
        <w:top w:val="none" w:sz="0" w:space="0" w:color="auto"/>
        <w:left w:val="none" w:sz="0" w:space="0" w:color="auto"/>
        <w:bottom w:val="none" w:sz="0" w:space="0" w:color="auto"/>
        <w:right w:val="none" w:sz="0" w:space="0" w:color="auto"/>
      </w:divBdr>
    </w:div>
    <w:div w:id="1968924207">
      <w:bodyDiv w:val="1"/>
      <w:marLeft w:val="0"/>
      <w:marRight w:val="0"/>
      <w:marTop w:val="0"/>
      <w:marBottom w:val="0"/>
      <w:divBdr>
        <w:top w:val="none" w:sz="0" w:space="0" w:color="auto"/>
        <w:left w:val="none" w:sz="0" w:space="0" w:color="auto"/>
        <w:bottom w:val="none" w:sz="0" w:space="0" w:color="auto"/>
        <w:right w:val="none" w:sz="0" w:space="0" w:color="auto"/>
      </w:divBdr>
    </w:div>
    <w:div w:id="1970237293">
      <w:bodyDiv w:val="1"/>
      <w:marLeft w:val="0"/>
      <w:marRight w:val="0"/>
      <w:marTop w:val="0"/>
      <w:marBottom w:val="0"/>
      <w:divBdr>
        <w:top w:val="none" w:sz="0" w:space="0" w:color="auto"/>
        <w:left w:val="none" w:sz="0" w:space="0" w:color="auto"/>
        <w:bottom w:val="none" w:sz="0" w:space="0" w:color="auto"/>
        <w:right w:val="none" w:sz="0" w:space="0" w:color="auto"/>
      </w:divBdr>
    </w:div>
    <w:div w:id="1971588474">
      <w:bodyDiv w:val="1"/>
      <w:marLeft w:val="0"/>
      <w:marRight w:val="0"/>
      <w:marTop w:val="0"/>
      <w:marBottom w:val="0"/>
      <w:divBdr>
        <w:top w:val="none" w:sz="0" w:space="0" w:color="auto"/>
        <w:left w:val="none" w:sz="0" w:space="0" w:color="auto"/>
        <w:bottom w:val="none" w:sz="0" w:space="0" w:color="auto"/>
        <w:right w:val="none" w:sz="0" w:space="0" w:color="auto"/>
      </w:divBdr>
    </w:div>
    <w:div w:id="1972784145">
      <w:bodyDiv w:val="1"/>
      <w:marLeft w:val="0"/>
      <w:marRight w:val="0"/>
      <w:marTop w:val="0"/>
      <w:marBottom w:val="0"/>
      <w:divBdr>
        <w:top w:val="none" w:sz="0" w:space="0" w:color="auto"/>
        <w:left w:val="none" w:sz="0" w:space="0" w:color="auto"/>
        <w:bottom w:val="none" w:sz="0" w:space="0" w:color="auto"/>
        <w:right w:val="none" w:sz="0" w:space="0" w:color="auto"/>
      </w:divBdr>
    </w:div>
    <w:div w:id="1972860577">
      <w:bodyDiv w:val="1"/>
      <w:marLeft w:val="0"/>
      <w:marRight w:val="0"/>
      <w:marTop w:val="0"/>
      <w:marBottom w:val="0"/>
      <w:divBdr>
        <w:top w:val="none" w:sz="0" w:space="0" w:color="auto"/>
        <w:left w:val="none" w:sz="0" w:space="0" w:color="auto"/>
        <w:bottom w:val="none" w:sz="0" w:space="0" w:color="auto"/>
        <w:right w:val="none" w:sz="0" w:space="0" w:color="auto"/>
      </w:divBdr>
    </w:div>
    <w:div w:id="1978877233">
      <w:bodyDiv w:val="1"/>
      <w:marLeft w:val="0"/>
      <w:marRight w:val="0"/>
      <w:marTop w:val="0"/>
      <w:marBottom w:val="0"/>
      <w:divBdr>
        <w:top w:val="none" w:sz="0" w:space="0" w:color="auto"/>
        <w:left w:val="none" w:sz="0" w:space="0" w:color="auto"/>
        <w:bottom w:val="none" w:sz="0" w:space="0" w:color="auto"/>
        <w:right w:val="none" w:sz="0" w:space="0" w:color="auto"/>
      </w:divBdr>
    </w:div>
    <w:div w:id="1978996520">
      <w:bodyDiv w:val="1"/>
      <w:marLeft w:val="0"/>
      <w:marRight w:val="0"/>
      <w:marTop w:val="0"/>
      <w:marBottom w:val="0"/>
      <w:divBdr>
        <w:top w:val="none" w:sz="0" w:space="0" w:color="auto"/>
        <w:left w:val="none" w:sz="0" w:space="0" w:color="auto"/>
        <w:bottom w:val="none" w:sz="0" w:space="0" w:color="auto"/>
        <w:right w:val="none" w:sz="0" w:space="0" w:color="auto"/>
      </w:divBdr>
    </w:div>
    <w:div w:id="1985620743">
      <w:bodyDiv w:val="1"/>
      <w:marLeft w:val="0"/>
      <w:marRight w:val="0"/>
      <w:marTop w:val="0"/>
      <w:marBottom w:val="0"/>
      <w:divBdr>
        <w:top w:val="none" w:sz="0" w:space="0" w:color="auto"/>
        <w:left w:val="none" w:sz="0" w:space="0" w:color="auto"/>
        <w:bottom w:val="none" w:sz="0" w:space="0" w:color="auto"/>
        <w:right w:val="none" w:sz="0" w:space="0" w:color="auto"/>
      </w:divBdr>
    </w:div>
    <w:div w:id="1986350762">
      <w:bodyDiv w:val="1"/>
      <w:marLeft w:val="0"/>
      <w:marRight w:val="0"/>
      <w:marTop w:val="0"/>
      <w:marBottom w:val="0"/>
      <w:divBdr>
        <w:top w:val="none" w:sz="0" w:space="0" w:color="auto"/>
        <w:left w:val="none" w:sz="0" w:space="0" w:color="auto"/>
        <w:bottom w:val="none" w:sz="0" w:space="0" w:color="auto"/>
        <w:right w:val="none" w:sz="0" w:space="0" w:color="auto"/>
      </w:divBdr>
    </w:div>
    <w:div w:id="1991131584">
      <w:bodyDiv w:val="1"/>
      <w:marLeft w:val="0"/>
      <w:marRight w:val="0"/>
      <w:marTop w:val="0"/>
      <w:marBottom w:val="0"/>
      <w:divBdr>
        <w:top w:val="none" w:sz="0" w:space="0" w:color="auto"/>
        <w:left w:val="none" w:sz="0" w:space="0" w:color="auto"/>
        <w:bottom w:val="none" w:sz="0" w:space="0" w:color="auto"/>
        <w:right w:val="none" w:sz="0" w:space="0" w:color="auto"/>
      </w:divBdr>
    </w:div>
    <w:div w:id="1997759946">
      <w:bodyDiv w:val="1"/>
      <w:marLeft w:val="0"/>
      <w:marRight w:val="0"/>
      <w:marTop w:val="0"/>
      <w:marBottom w:val="0"/>
      <w:divBdr>
        <w:top w:val="none" w:sz="0" w:space="0" w:color="auto"/>
        <w:left w:val="none" w:sz="0" w:space="0" w:color="auto"/>
        <w:bottom w:val="none" w:sz="0" w:space="0" w:color="auto"/>
        <w:right w:val="none" w:sz="0" w:space="0" w:color="auto"/>
      </w:divBdr>
    </w:div>
    <w:div w:id="2003117694">
      <w:bodyDiv w:val="1"/>
      <w:marLeft w:val="0"/>
      <w:marRight w:val="0"/>
      <w:marTop w:val="0"/>
      <w:marBottom w:val="0"/>
      <w:divBdr>
        <w:top w:val="none" w:sz="0" w:space="0" w:color="auto"/>
        <w:left w:val="none" w:sz="0" w:space="0" w:color="auto"/>
        <w:bottom w:val="none" w:sz="0" w:space="0" w:color="auto"/>
        <w:right w:val="none" w:sz="0" w:space="0" w:color="auto"/>
      </w:divBdr>
    </w:div>
    <w:div w:id="2008358665">
      <w:bodyDiv w:val="1"/>
      <w:marLeft w:val="0"/>
      <w:marRight w:val="0"/>
      <w:marTop w:val="0"/>
      <w:marBottom w:val="0"/>
      <w:divBdr>
        <w:top w:val="none" w:sz="0" w:space="0" w:color="auto"/>
        <w:left w:val="none" w:sz="0" w:space="0" w:color="auto"/>
        <w:bottom w:val="none" w:sz="0" w:space="0" w:color="auto"/>
        <w:right w:val="none" w:sz="0" w:space="0" w:color="auto"/>
      </w:divBdr>
    </w:div>
    <w:div w:id="2010255457">
      <w:bodyDiv w:val="1"/>
      <w:marLeft w:val="0"/>
      <w:marRight w:val="0"/>
      <w:marTop w:val="0"/>
      <w:marBottom w:val="0"/>
      <w:divBdr>
        <w:top w:val="none" w:sz="0" w:space="0" w:color="auto"/>
        <w:left w:val="none" w:sz="0" w:space="0" w:color="auto"/>
        <w:bottom w:val="none" w:sz="0" w:space="0" w:color="auto"/>
        <w:right w:val="none" w:sz="0" w:space="0" w:color="auto"/>
      </w:divBdr>
    </w:div>
    <w:div w:id="2012172759">
      <w:bodyDiv w:val="1"/>
      <w:marLeft w:val="0"/>
      <w:marRight w:val="0"/>
      <w:marTop w:val="0"/>
      <w:marBottom w:val="0"/>
      <w:divBdr>
        <w:top w:val="none" w:sz="0" w:space="0" w:color="auto"/>
        <w:left w:val="none" w:sz="0" w:space="0" w:color="auto"/>
        <w:bottom w:val="none" w:sz="0" w:space="0" w:color="auto"/>
        <w:right w:val="none" w:sz="0" w:space="0" w:color="auto"/>
      </w:divBdr>
    </w:div>
    <w:div w:id="2012677669">
      <w:bodyDiv w:val="1"/>
      <w:marLeft w:val="0"/>
      <w:marRight w:val="0"/>
      <w:marTop w:val="0"/>
      <w:marBottom w:val="0"/>
      <w:divBdr>
        <w:top w:val="none" w:sz="0" w:space="0" w:color="auto"/>
        <w:left w:val="none" w:sz="0" w:space="0" w:color="auto"/>
        <w:bottom w:val="none" w:sz="0" w:space="0" w:color="auto"/>
        <w:right w:val="none" w:sz="0" w:space="0" w:color="auto"/>
      </w:divBdr>
    </w:div>
    <w:div w:id="2015181538">
      <w:bodyDiv w:val="1"/>
      <w:marLeft w:val="0"/>
      <w:marRight w:val="0"/>
      <w:marTop w:val="0"/>
      <w:marBottom w:val="0"/>
      <w:divBdr>
        <w:top w:val="none" w:sz="0" w:space="0" w:color="auto"/>
        <w:left w:val="none" w:sz="0" w:space="0" w:color="auto"/>
        <w:bottom w:val="none" w:sz="0" w:space="0" w:color="auto"/>
        <w:right w:val="none" w:sz="0" w:space="0" w:color="auto"/>
      </w:divBdr>
    </w:div>
    <w:div w:id="2015572749">
      <w:bodyDiv w:val="1"/>
      <w:marLeft w:val="0"/>
      <w:marRight w:val="0"/>
      <w:marTop w:val="0"/>
      <w:marBottom w:val="0"/>
      <w:divBdr>
        <w:top w:val="none" w:sz="0" w:space="0" w:color="auto"/>
        <w:left w:val="none" w:sz="0" w:space="0" w:color="auto"/>
        <w:bottom w:val="none" w:sz="0" w:space="0" w:color="auto"/>
        <w:right w:val="none" w:sz="0" w:space="0" w:color="auto"/>
      </w:divBdr>
    </w:div>
    <w:div w:id="2017882876">
      <w:bodyDiv w:val="1"/>
      <w:marLeft w:val="0"/>
      <w:marRight w:val="0"/>
      <w:marTop w:val="0"/>
      <w:marBottom w:val="0"/>
      <w:divBdr>
        <w:top w:val="none" w:sz="0" w:space="0" w:color="auto"/>
        <w:left w:val="none" w:sz="0" w:space="0" w:color="auto"/>
        <w:bottom w:val="none" w:sz="0" w:space="0" w:color="auto"/>
        <w:right w:val="none" w:sz="0" w:space="0" w:color="auto"/>
      </w:divBdr>
    </w:div>
    <w:div w:id="2030905926">
      <w:bodyDiv w:val="1"/>
      <w:marLeft w:val="0"/>
      <w:marRight w:val="0"/>
      <w:marTop w:val="0"/>
      <w:marBottom w:val="0"/>
      <w:divBdr>
        <w:top w:val="none" w:sz="0" w:space="0" w:color="auto"/>
        <w:left w:val="none" w:sz="0" w:space="0" w:color="auto"/>
        <w:bottom w:val="none" w:sz="0" w:space="0" w:color="auto"/>
        <w:right w:val="none" w:sz="0" w:space="0" w:color="auto"/>
      </w:divBdr>
    </w:div>
    <w:div w:id="2033608963">
      <w:bodyDiv w:val="1"/>
      <w:marLeft w:val="0"/>
      <w:marRight w:val="0"/>
      <w:marTop w:val="0"/>
      <w:marBottom w:val="0"/>
      <w:divBdr>
        <w:top w:val="none" w:sz="0" w:space="0" w:color="auto"/>
        <w:left w:val="none" w:sz="0" w:space="0" w:color="auto"/>
        <w:bottom w:val="none" w:sz="0" w:space="0" w:color="auto"/>
        <w:right w:val="none" w:sz="0" w:space="0" w:color="auto"/>
      </w:divBdr>
    </w:div>
    <w:div w:id="2046523187">
      <w:bodyDiv w:val="1"/>
      <w:marLeft w:val="0"/>
      <w:marRight w:val="0"/>
      <w:marTop w:val="0"/>
      <w:marBottom w:val="0"/>
      <w:divBdr>
        <w:top w:val="none" w:sz="0" w:space="0" w:color="auto"/>
        <w:left w:val="none" w:sz="0" w:space="0" w:color="auto"/>
        <w:bottom w:val="none" w:sz="0" w:space="0" w:color="auto"/>
        <w:right w:val="none" w:sz="0" w:space="0" w:color="auto"/>
      </w:divBdr>
    </w:div>
    <w:div w:id="2052340961">
      <w:bodyDiv w:val="1"/>
      <w:marLeft w:val="0"/>
      <w:marRight w:val="0"/>
      <w:marTop w:val="0"/>
      <w:marBottom w:val="0"/>
      <w:divBdr>
        <w:top w:val="none" w:sz="0" w:space="0" w:color="auto"/>
        <w:left w:val="none" w:sz="0" w:space="0" w:color="auto"/>
        <w:bottom w:val="none" w:sz="0" w:space="0" w:color="auto"/>
        <w:right w:val="none" w:sz="0" w:space="0" w:color="auto"/>
      </w:divBdr>
    </w:div>
    <w:div w:id="2056732050">
      <w:bodyDiv w:val="1"/>
      <w:marLeft w:val="0"/>
      <w:marRight w:val="0"/>
      <w:marTop w:val="0"/>
      <w:marBottom w:val="0"/>
      <w:divBdr>
        <w:top w:val="none" w:sz="0" w:space="0" w:color="auto"/>
        <w:left w:val="none" w:sz="0" w:space="0" w:color="auto"/>
        <w:bottom w:val="none" w:sz="0" w:space="0" w:color="auto"/>
        <w:right w:val="none" w:sz="0" w:space="0" w:color="auto"/>
      </w:divBdr>
    </w:div>
    <w:div w:id="2063096458">
      <w:bodyDiv w:val="1"/>
      <w:marLeft w:val="0"/>
      <w:marRight w:val="0"/>
      <w:marTop w:val="0"/>
      <w:marBottom w:val="0"/>
      <w:divBdr>
        <w:top w:val="none" w:sz="0" w:space="0" w:color="auto"/>
        <w:left w:val="none" w:sz="0" w:space="0" w:color="auto"/>
        <w:bottom w:val="none" w:sz="0" w:space="0" w:color="auto"/>
        <w:right w:val="none" w:sz="0" w:space="0" w:color="auto"/>
      </w:divBdr>
    </w:div>
    <w:div w:id="2064403891">
      <w:bodyDiv w:val="1"/>
      <w:marLeft w:val="0"/>
      <w:marRight w:val="0"/>
      <w:marTop w:val="0"/>
      <w:marBottom w:val="0"/>
      <w:divBdr>
        <w:top w:val="none" w:sz="0" w:space="0" w:color="auto"/>
        <w:left w:val="none" w:sz="0" w:space="0" w:color="auto"/>
        <w:bottom w:val="none" w:sz="0" w:space="0" w:color="auto"/>
        <w:right w:val="none" w:sz="0" w:space="0" w:color="auto"/>
      </w:divBdr>
    </w:div>
    <w:div w:id="2069840811">
      <w:bodyDiv w:val="1"/>
      <w:marLeft w:val="0"/>
      <w:marRight w:val="0"/>
      <w:marTop w:val="0"/>
      <w:marBottom w:val="0"/>
      <w:divBdr>
        <w:top w:val="none" w:sz="0" w:space="0" w:color="auto"/>
        <w:left w:val="none" w:sz="0" w:space="0" w:color="auto"/>
        <w:bottom w:val="none" w:sz="0" w:space="0" w:color="auto"/>
        <w:right w:val="none" w:sz="0" w:space="0" w:color="auto"/>
      </w:divBdr>
    </w:div>
    <w:div w:id="2071538563">
      <w:bodyDiv w:val="1"/>
      <w:marLeft w:val="0"/>
      <w:marRight w:val="0"/>
      <w:marTop w:val="0"/>
      <w:marBottom w:val="0"/>
      <w:divBdr>
        <w:top w:val="none" w:sz="0" w:space="0" w:color="auto"/>
        <w:left w:val="none" w:sz="0" w:space="0" w:color="auto"/>
        <w:bottom w:val="none" w:sz="0" w:space="0" w:color="auto"/>
        <w:right w:val="none" w:sz="0" w:space="0" w:color="auto"/>
      </w:divBdr>
    </w:div>
    <w:div w:id="2074306996">
      <w:bodyDiv w:val="1"/>
      <w:marLeft w:val="0"/>
      <w:marRight w:val="0"/>
      <w:marTop w:val="0"/>
      <w:marBottom w:val="0"/>
      <w:divBdr>
        <w:top w:val="none" w:sz="0" w:space="0" w:color="auto"/>
        <w:left w:val="none" w:sz="0" w:space="0" w:color="auto"/>
        <w:bottom w:val="none" w:sz="0" w:space="0" w:color="auto"/>
        <w:right w:val="none" w:sz="0" w:space="0" w:color="auto"/>
      </w:divBdr>
    </w:div>
    <w:div w:id="2079788633">
      <w:bodyDiv w:val="1"/>
      <w:marLeft w:val="0"/>
      <w:marRight w:val="0"/>
      <w:marTop w:val="0"/>
      <w:marBottom w:val="0"/>
      <w:divBdr>
        <w:top w:val="none" w:sz="0" w:space="0" w:color="auto"/>
        <w:left w:val="none" w:sz="0" w:space="0" w:color="auto"/>
        <w:bottom w:val="none" w:sz="0" w:space="0" w:color="auto"/>
        <w:right w:val="none" w:sz="0" w:space="0" w:color="auto"/>
      </w:divBdr>
    </w:div>
    <w:div w:id="2082172678">
      <w:bodyDiv w:val="1"/>
      <w:marLeft w:val="0"/>
      <w:marRight w:val="0"/>
      <w:marTop w:val="0"/>
      <w:marBottom w:val="0"/>
      <w:divBdr>
        <w:top w:val="none" w:sz="0" w:space="0" w:color="auto"/>
        <w:left w:val="none" w:sz="0" w:space="0" w:color="auto"/>
        <w:bottom w:val="none" w:sz="0" w:space="0" w:color="auto"/>
        <w:right w:val="none" w:sz="0" w:space="0" w:color="auto"/>
      </w:divBdr>
    </w:div>
    <w:div w:id="2087022999">
      <w:bodyDiv w:val="1"/>
      <w:marLeft w:val="0"/>
      <w:marRight w:val="0"/>
      <w:marTop w:val="0"/>
      <w:marBottom w:val="0"/>
      <w:divBdr>
        <w:top w:val="none" w:sz="0" w:space="0" w:color="auto"/>
        <w:left w:val="none" w:sz="0" w:space="0" w:color="auto"/>
        <w:bottom w:val="none" w:sz="0" w:space="0" w:color="auto"/>
        <w:right w:val="none" w:sz="0" w:space="0" w:color="auto"/>
      </w:divBdr>
    </w:div>
    <w:div w:id="2088190705">
      <w:bodyDiv w:val="1"/>
      <w:marLeft w:val="0"/>
      <w:marRight w:val="0"/>
      <w:marTop w:val="0"/>
      <w:marBottom w:val="0"/>
      <w:divBdr>
        <w:top w:val="none" w:sz="0" w:space="0" w:color="auto"/>
        <w:left w:val="none" w:sz="0" w:space="0" w:color="auto"/>
        <w:bottom w:val="none" w:sz="0" w:space="0" w:color="auto"/>
        <w:right w:val="none" w:sz="0" w:space="0" w:color="auto"/>
      </w:divBdr>
    </w:div>
    <w:div w:id="2088265763">
      <w:bodyDiv w:val="1"/>
      <w:marLeft w:val="0"/>
      <w:marRight w:val="0"/>
      <w:marTop w:val="0"/>
      <w:marBottom w:val="0"/>
      <w:divBdr>
        <w:top w:val="none" w:sz="0" w:space="0" w:color="auto"/>
        <w:left w:val="none" w:sz="0" w:space="0" w:color="auto"/>
        <w:bottom w:val="none" w:sz="0" w:space="0" w:color="auto"/>
        <w:right w:val="none" w:sz="0" w:space="0" w:color="auto"/>
      </w:divBdr>
    </w:div>
    <w:div w:id="2089499910">
      <w:bodyDiv w:val="1"/>
      <w:marLeft w:val="0"/>
      <w:marRight w:val="0"/>
      <w:marTop w:val="0"/>
      <w:marBottom w:val="0"/>
      <w:divBdr>
        <w:top w:val="none" w:sz="0" w:space="0" w:color="auto"/>
        <w:left w:val="none" w:sz="0" w:space="0" w:color="auto"/>
        <w:bottom w:val="none" w:sz="0" w:space="0" w:color="auto"/>
        <w:right w:val="none" w:sz="0" w:space="0" w:color="auto"/>
      </w:divBdr>
    </w:div>
    <w:div w:id="2091538776">
      <w:bodyDiv w:val="1"/>
      <w:marLeft w:val="0"/>
      <w:marRight w:val="0"/>
      <w:marTop w:val="0"/>
      <w:marBottom w:val="0"/>
      <w:divBdr>
        <w:top w:val="none" w:sz="0" w:space="0" w:color="auto"/>
        <w:left w:val="none" w:sz="0" w:space="0" w:color="auto"/>
        <w:bottom w:val="none" w:sz="0" w:space="0" w:color="auto"/>
        <w:right w:val="none" w:sz="0" w:space="0" w:color="auto"/>
      </w:divBdr>
    </w:div>
    <w:div w:id="2095467189">
      <w:bodyDiv w:val="1"/>
      <w:marLeft w:val="0"/>
      <w:marRight w:val="0"/>
      <w:marTop w:val="0"/>
      <w:marBottom w:val="0"/>
      <w:divBdr>
        <w:top w:val="none" w:sz="0" w:space="0" w:color="auto"/>
        <w:left w:val="none" w:sz="0" w:space="0" w:color="auto"/>
        <w:bottom w:val="none" w:sz="0" w:space="0" w:color="auto"/>
        <w:right w:val="none" w:sz="0" w:space="0" w:color="auto"/>
      </w:divBdr>
    </w:div>
    <w:div w:id="2096198913">
      <w:bodyDiv w:val="1"/>
      <w:marLeft w:val="0"/>
      <w:marRight w:val="0"/>
      <w:marTop w:val="0"/>
      <w:marBottom w:val="0"/>
      <w:divBdr>
        <w:top w:val="none" w:sz="0" w:space="0" w:color="auto"/>
        <w:left w:val="none" w:sz="0" w:space="0" w:color="auto"/>
        <w:bottom w:val="none" w:sz="0" w:space="0" w:color="auto"/>
        <w:right w:val="none" w:sz="0" w:space="0" w:color="auto"/>
      </w:divBdr>
    </w:div>
    <w:div w:id="2097051438">
      <w:bodyDiv w:val="1"/>
      <w:marLeft w:val="0"/>
      <w:marRight w:val="0"/>
      <w:marTop w:val="0"/>
      <w:marBottom w:val="0"/>
      <w:divBdr>
        <w:top w:val="none" w:sz="0" w:space="0" w:color="auto"/>
        <w:left w:val="none" w:sz="0" w:space="0" w:color="auto"/>
        <w:bottom w:val="none" w:sz="0" w:space="0" w:color="auto"/>
        <w:right w:val="none" w:sz="0" w:space="0" w:color="auto"/>
      </w:divBdr>
    </w:div>
    <w:div w:id="2100830168">
      <w:bodyDiv w:val="1"/>
      <w:marLeft w:val="0"/>
      <w:marRight w:val="0"/>
      <w:marTop w:val="0"/>
      <w:marBottom w:val="0"/>
      <w:divBdr>
        <w:top w:val="none" w:sz="0" w:space="0" w:color="auto"/>
        <w:left w:val="none" w:sz="0" w:space="0" w:color="auto"/>
        <w:bottom w:val="none" w:sz="0" w:space="0" w:color="auto"/>
        <w:right w:val="none" w:sz="0" w:space="0" w:color="auto"/>
      </w:divBdr>
    </w:div>
    <w:div w:id="2105375009">
      <w:bodyDiv w:val="1"/>
      <w:marLeft w:val="0"/>
      <w:marRight w:val="0"/>
      <w:marTop w:val="0"/>
      <w:marBottom w:val="0"/>
      <w:divBdr>
        <w:top w:val="none" w:sz="0" w:space="0" w:color="auto"/>
        <w:left w:val="none" w:sz="0" w:space="0" w:color="auto"/>
        <w:bottom w:val="none" w:sz="0" w:space="0" w:color="auto"/>
        <w:right w:val="none" w:sz="0" w:space="0" w:color="auto"/>
      </w:divBdr>
    </w:div>
    <w:div w:id="2113435403">
      <w:bodyDiv w:val="1"/>
      <w:marLeft w:val="0"/>
      <w:marRight w:val="0"/>
      <w:marTop w:val="0"/>
      <w:marBottom w:val="0"/>
      <w:divBdr>
        <w:top w:val="none" w:sz="0" w:space="0" w:color="auto"/>
        <w:left w:val="none" w:sz="0" w:space="0" w:color="auto"/>
        <w:bottom w:val="none" w:sz="0" w:space="0" w:color="auto"/>
        <w:right w:val="none" w:sz="0" w:space="0" w:color="auto"/>
      </w:divBdr>
    </w:div>
    <w:div w:id="2114352806">
      <w:bodyDiv w:val="1"/>
      <w:marLeft w:val="0"/>
      <w:marRight w:val="0"/>
      <w:marTop w:val="0"/>
      <w:marBottom w:val="0"/>
      <w:divBdr>
        <w:top w:val="none" w:sz="0" w:space="0" w:color="auto"/>
        <w:left w:val="none" w:sz="0" w:space="0" w:color="auto"/>
        <w:bottom w:val="none" w:sz="0" w:space="0" w:color="auto"/>
        <w:right w:val="none" w:sz="0" w:space="0" w:color="auto"/>
      </w:divBdr>
    </w:div>
    <w:div w:id="2115392377">
      <w:bodyDiv w:val="1"/>
      <w:marLeft w:val="0"/>
      <w:marRight w:val="0"/>
      <w:marTop w:val="0"/>
      <w:marBottom w:val="0"/>
      <w:divBdr>
        <w:top w:val="none" w:sz="0" w:space="0" w:color="auto"/>
        <w:left w:val="none" w:sz="0" w:space="0" w:color="auto"/>
        <w:bottom w:val="none" w:sz="0" w:space="0" w:color="auto"/>
        <w:right w:val="none" w:sz="0" w:space="0" w:color="auto"/>
      </w:divBdr>
    </w:div>
    <w:div w:id="2118211882">
      <w:bodyDiv w:val="1"/>
      <w:marLeft w:val="0"/>
      <w:marRight w:val="0"/>
      <w:marTop w:val="0"/>
      <w:marBottom w:val="0"/>
      <w:divBdr>
        <w:top w:val="none" w:sz="0" w:space="0" w:color="auto"/>
        <w:left w:val="none" w:sz="0" w:space="0" w:color="auto"/>
        <w:bottom w:val="none" w:sz="0" w:space="0" w:color="auto"/>
        <w:right w:val="none" w:sz="0" w:space="0" w:color="auto"/>
      </w:divBdr>
    </w:div>
    <w:div w:id="2118595656">
      <w:bodyDiv w:val="1"/>
      <w:marLeft w:val="0"/>
      <w:marRight w:val="0"/>
      <w:marTop w:val="0"/>
      <w:marBottom w:val="0"/>
      <w:divBdr>
        <w:top w:val="none" w:sz="0" w:space="0" w:color="auto"/>
        <w:left w:val="none" w:sz="0" w:space="0" w:color="auto"/>
        <w:bottom w:val="none" w:sz="0" w:space="0" w:color="auto"/>
        <w:right w:val="none" w:sz="0" w:space="0" w:color="auto"/>
      </w:divBdr>
    </w:div>
    <w:div w:id="2118793884">
      <w:bodyDiv w:val="1"/>
      <w:marLeft w:val="0"/>
      <w:marRight w:val="0"/>
      <w:marTop w:val="0"/>
      <w:marBottom w:val="0"/>
      <w:divBdr>
        <w:top w:val="none" w:sz="0" w:space="0" w:color="auto"/>
        <w:left w:val="none" w:sz="0" w:space="0" w:color="auto"/>
        <w:bottom w:val="none" w:sz="0" w:space="0" w:color="auto"/>
        <w:right w:val="none" w:sz="0" w:space="0" w:color="auto"/>
      </w:divBdr>
    </w:div>
    <w:div w:id="2121605541">
      <w:bodyDiv w:val="1"/>
      <w:marLeft w:val="0"/>
      <w:marRight w:val="0"/>
      <w:marTop w:val="0"/>
      <w:marBottom w:val="0"/>
      <w:divBdr>
        <w:top w:val="none" w:sz="0" w:space="0" w:color="auto"/>
        <w:left w:val="none" w:sz="0" w:space="0" w:color="auto"/>
        <w:bottom w:val="none" w:sz="0" w:space="0" w:color="auto"/>
        <w:right w:val="none" w:sz="0" w:space="0" w:color="auto"/>
      </w:divBdr>
    </w:div>
    <w:div w:id="2130009206">
      <w:bodyDiv w:val="1"/>
      <w:marLeft w:val="0"/>
      <w:marRight w:val="0"/>
      <w:marTop w:val="0"/>
      <w:marBottom w:val="0"/>
      <w:divBdr>
        <w:top w:val="none" w:sz="0" w:space="0" w:color="auto"/>
        <w:left w:val="none" w:sz="0" w:space="0" w:color="auto"/>
        <w:bottom w:val="none" w:sz="0" w:space="0" w:color="auto"/>
        <w:right w:val="none" w:sz="0" w:space="0" w:color="auto"/>
      </w:divBdr>
    </w:div>
    <w:div w:id="2131700360">
      <w:bodyDiv w:val="1"/>
      <w:marLeft w:val="0"/>
      <w:marRight w:val="0"/>
      <w:marTop w:val="0"/>
      <w:marBottom w:val="0"/>
      <w:divBdr>
        <w:top w:val="none" w:sz="0" w:space="0" w:color="auto"/>
        <w:left w:val="none" w:sz="0" w:space="0" w:color="auto"/>
        <w:bottom w:val="none" w:sz="0" w:space="0" w:color="auto"/>
        <w:right w:val="none" w:sz="0" w:space="0" w:color="auto"/>
      </w:divBdr>
    </w:div>
    <w:div w:id="2134130495">
      <w:bodyDiv w:val="1"/>
      <w:marLeft w:val="0"/>
      <w:marRight w:val="0"/>
      <w:marTop w:val="0"/>
      <w:marBottom w:val="0"/>
      <w:divBdr>
        <w:top w:val="none" w:sz="0" w:space="0" w:color="auto"/>
        <w:left w:val="none" w:sz="0" w:space="0" w:color="auto"/>
        <w:bottom w:val="none" w:sz="0" w:space="0" w:color="auto"/>
        <w:right w:val="none" w:sz="0" w:space="0" w:color="auto"/>
      </w:divBdr>
    </w:div>
    <w:div w:id="2135516794">
      <w:bodyDiv w:val="1"/>
      <w:marLeft w:val="0"/>
      <w:marRight w:val="0"/>
      <w:marTop w:val="0"/>
      <w:marBottom w:val="0"/>
      <w:divBdr>
        <w:top w:val="none" w:sz="0" w:space="0" w:color="auto"/>
        <w:left w:val="none" w:sz="0" w:space="0" w:color="auto"/>
        <w:bottom w:val="none" w:sz="0" w:space="0" w:color="auto"/>
        <w:right w:val="none" w:sz="0" w:space="0" w:color="auto"/>
      </w:divBdr>
    </w:div>
    <w:div w:id="2136024366">
      <w:bodyDiv w:val="1"/>
      <w:marLeft w:val="0"/>
      <w:marRight w:val="0"/>
      <w:marTop w:val="0"/>
      <w:marBottom w:val="0"/>
      <w:divBdr>
        <w:top w:val="none" w:sz="0" w:space="0" w:color="auto"/>
        <w:left w:val="none" w:sz="0" w:space="0" w:color="auto"/>
        <w:bottom w:val="none" w:sz="0" w:space="0" w:color="auto"/>
        <w:right w:val="none" w:sz="0" w:space="0" w:color="auto"/>
      </w:divBdr>
    </w:div>
    <w:div w:id="2137143292">
      <w:bodyDiv w:val="1"/>
      <w:marLeft w:val="0"/>
      <w:marRight w:val="0"/>
      <w:marTop w:val="0"/>
      <w:marBottom w:val="0"/>
      <w:divBdr>
        <w:top w:val="none" w:sz="0" w:space="0" w:color="auto"/>
        <w:left w:val="none" w:sz="0" w:space="0" w:color="auto"/>
        <w:bottom w:val="none" w:sz="0" w:space="0" w:color="auto"/>
        <w:right w:val="none" w:sz="0" w:space="0" w:color="auto"/>
      </w:divBdr>
    </w:div>
    <w:div w:id="2142383000">
      <w:bodyDiv w:val="1"/>
      <w:marLeft w:val="0"/>
      <w:marRight w:val="0"/>
      <w:marTop w:val="0"/>
      <w:marBottom w:val="0"/>
      <w:divBdr>
        <w:top w:val="none" w:sz="0" w:space="0" w:color="auto"/>
        <w:left w:val="none" w:sz="0" w:space="0" w:color="auto"/>
        <w:bottom w:val="none" w:sz="0" w:space="0" w:color="auto"/>
        <w:right w:val="none" w:sz="0" w:space="0" w:color="auto"/>
      </w:divBdr>
    </w:div>
    <w:div w:id="2143814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8E6C97627D8CEF05DC479A90EA994AA365EC01FED4F22B0C2411B914EC0FA55BCB84804E725FD25E715E1C4A20BFF96C8CBF04B1ACD20AD8DEA9F2DAdCL0N" TargetMode="External"/><Relationship Id="rId18" Type="http://schemas.openxmlformats.org/officeDocument/2006/relationships/hyperlink" Target="consultantplus://offline/ref=BEB43767A0F9ED00048B596125F44991BF90DE11C3743B5F7125B65815D99984B980AB29E45C003B1E8880CC16978974C3E7809732A7C999D225BB25JAS4N" TargetMode="External"/><Relationship Id="rId26" Type="http://schemas.openxmlformats.org/officeDocument/2006/relationships/hyperlink" Target="consultantplus://offline/ref=C9ECBA918A3D73666541A74AA70A03F8DB84175FA1B50E9D804DFEE5809C1A92B709733B2E5B0FD13BE5FA31CC2D4961BE1BD3F3099231B47BCA4EA4J311N" TargetMode="External"/><Relationship Id="rId39" Type="http://schemas.openxmlformats.org/officeDocument/2006/relationships/hyperlink" Target="consultantplus://offline/ref=B18B337B651275BD9B0A6CF19B08FCD45B69619E944C229A8D20C2BBC9831C769F737C6C035EBF569FDB8F3B10C38EC273B9F3D915C304D6A4n1L" TargetMode="External"/><Relationship Id="rId21" Type="http://schemas.openxmlformats.org/officeDocument/2006/relationships/hyperlink" Target="consultantplus://offline/ref=2D5A57A3C6EA6E553290CC2D0E805A8CB42017FF9046CD24B7A28FF04117BE100A9A8316CFC57C35D5BD149801A75B14269856BFB3F015E01A30E4FCoAb6N" TargetMode="External"/><Relationship Id="rId34" Type="http://schemas.openxmlformats.org/officeDocument/2006/relationships/hyperlink" Target="consultantplus://offline/ref=0275AB0F543D170910B67CB5D9C2E4D50CBD45052B30138793749CB9CDB6BA3E32F49F56E2B8A6174765276EEA9C914933E861C5AF54112Dv9x2H" TargetMode="External"/><Relationship Id="rId42" Type="http://schemas.openxmlformats.org/officeDocument/2006/relationships/hyperlink" Target="consultantplus://offline/ref=15F923F646D9C50678C5A8E82A6AE58715B39F5D3B5E7D28349995B0B63CE46B3BB372F77B218370D600CF1086kEhDN" TargetMode="External"/><Relationship Id="rId47" Type="http://schemas.openxmlformats.org/officeDocument/2006/relationships/hyperlink" Target="consultantplus://offline/ref=15F923F646D9C50678C5A8E82A6AE58715B197503C5A7D28349995B0B63CE46B3BB372F77B218370D600CF1086kEhDN" TargetMode="External"/><Relationship Id="rId50" Type="http://schemas.openxmlformats.org/officeDocument/2006/relationships/hyperlink" Target="consultantplus://offline/ref=15F923F646D9C50678C5A8E82A6AE58712B79251365C7D28349995B0B63CE46B29B32AFB7A219E79D4159941C0BB680C6A665CA051F5DCC3k0h7N" TargetMode="External"/><Relationship Id="rId55"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8E6C97627D8CEF05DC479A90EA994AA365EC01FED4F22B0C2411B914EC0FA55BCB84804E725FD25E715E1C4925BFF96C8CBF04B1ACD20AD8DEA9F2DAdCL0N" TargetMode="External"/><Relationship Id="rId17" Type="http://schemas.openxmlformats.org/officeDocument/2006/relationships/hyperlink" Target="consultantplus://offline/ref=BEB43767A0F9ED00048B596125F44991BF90DE11C3743B5F7125B65815D99984B980AB29E45C003B1E8880C813978974C3E7809732A7C999D225BB25JAS4N" TargetMode="External"/><Relationship Id="rId25" Type="http://schemas.openxmlformats.org/officeDocument/2006/relationships/hyperlink" Target="consultantplus://offline/ref=E686FC5D048E1EE2997E2DCDAD40D6CE7644F60C75E59650FADDF4DBA6A216DD6576273E9EAC97F16F6B3FC2209C3EA3124D562326041B28D03EBFE3v2i8N" TargetMode="External"/><Relationship Id="rId33" Type="http://schemas.openxmlformats.org/officeDocument/2006/relationships/hyperlink" Target="consultantplus://offline/ref=1574279EBC1F54C8F9EF01E47DE0A36583963BB4F26DD7E83FDE4FDD0EDA25A727426FE6DD36E468D0F8CD119926A3EBA9430714A9377062C95B45C3ZER7O" TargetMode="External"/><Relationship Id="rId38" Type="http://schemas.openxmlformats.org/officeDocument/2006/relationships/hyperlink" Target="consultantplus://offline/ref=B18B337B651275BD9B0A6CF19B08FCD45B696196914A229A8D20C2BBC9831C768D732460025AA6529FCED96A56A9n5L" TargetMode="External"/><Relationship Id="rId46" Type="http://schemas.openxmlformats.org/officeDocument/2006/relationships/hyperlink" Target="consultantplus://offline/ref=15F923F646D9C50678C5A8E82A6AE58715B39F5D3B5E7D28349995B0B63CE46B3BB372F77B218370D600CF1086kEhDN" TargetMode="External"/><Relationship Id="rId2" Type="http://schemas.openxmlformats.org/officeDocument/2006/relationships/numbering" Target="numbering.xml"/><Relationship Id="rId16" Type="http://schemas.openxmlformats.org/officeDocument/2006/relationships/hyperlink" Target="consultantplus://offline/ref=BEB43767A0F9ED00048B596125F44991BF90DE11C3743B5F7125B65815D99984B980AB29E45C003B1E8880C815978974C3E7809732A7C999D225BB25JAS4N" TargetMode="External"/><Relationship Id="rId20" Type="http://schemas.openxmlformats.org/officeDocument/2006/relationships/hyperlink" Target="consultantplus://offline/ref=BEB43767A0F9ED00048B596125F44991BF90DE11C3743B5F7125B65815D99984B980AB29E45C003B1E8881CB12978974C3E7809732A7C999D225BB25JAS4N" TargetMode="External"/><Relationship Id="rId29" Type="http://schemas.openxmlformats.org/officeDocument/2006/relationships/hyperlink" Target="consultantplus://offline/ref=B93907B04D33B38DCF7C46EC8C6B5AA74F1FE49F8BAD4725B2F186CDB3D883DF970C0C5CC41C00AD27AAFC5685B9D32A85406505BF147A4E608F78EBi34AN" TargetMode="External"/><Relationship Id="rId41" Type="http://schemas.openxmlformats.org/officeDocument/2006/relationships/hyperlink" Target="consultantplus://offline/ref=B18B337B651275BD9B0A6CF19B08FCD45B69619E944C229A8D20C2BBC9831C769F737C6C035EBF5797DB8F3B10C38EC273B9F3D915C304D6A4n1L" TargetMode="External"/><Relationship Id="rId54" Type="http://schemas.openxmlformats.org/officeDocument/2006/relationships/image" Target="media/image2.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8E6C97627D8CEF05DC479A90EA994AA365EC01FED4F22B0C2411B914EC0FA55BCB84804E725FD25E715E1C4922BFF96C8CBF04B1ACD20AD8DEA9F2DAdCL0N" TargetMode="External"/><Relationship Id="rId24" Type="http://schemas.openxmlformats.org/officeDocument/2006/relationships/hyperlink" Target="consultantplus://offline/ref=E686FC5D048E1EE2997E2DCDAD40D6CE7644F60C75E59650FADDF4DBA6A216DD6576273E9EAC97F16F6B3EC1219C3EA3124D562326041B28D03EBFE3v2i8N" TargetMode="External"/><Relationship Id="rId32" Type="http://schemas.openxmlformats.org/officeDocument/2006/relationships/hyperlink" Target="consultantplus://offline/ref=1574279EBC1F54C8F9EF01E47DE0A36583963BB4F26DD7E83FDE4FDD0EDA25A727426FE6DD36E468D0F8CD119826A3EBA9430714A9377062C95B45C3ZER7O" TargetMode="External"/><Relationship Id="rId37" Type="http://schemas.openxmlformats.org/officeDocument/2006/relationships/header" Target="header3.xml"/><Relationship Id="rId40" Type="http://schemas.openxmlformats.org/officeDocument/2006/relationships/hyperlink" Target="consultantplus://offline/ref=B18B337B651275BD9B0A6CF19B08FCD45B69619E944C229A8D20C2BBC9831C769F737C6C035EBF5796DB8F3B10C38EC273B9F3D915C304D6A4n1L" TargetMode="External"/><Relationship Id="rId45" Type="http://schemas.openxmlformats.org/officeDocument/2006/relationships/hyperlink" Target="consultantplus://offline/ref=15F923F646D9C50678C5A8E82A6AE58715B39F5D3B5E7D28349995B0B63CE46B3BB372F77B218370D600CF1086kEhDN" TargetMode="External"/><Relationship Id="rId53" Type="http://schemas.openxmlformats.org/officeDocument/2006/relationships/hyperlink" Target="mailto:bilfin@bilchao.ru" TargetMode="External"/><Relationship Id="rId5" Type="http://schemas.openxmlformats.org/officeDocument/2006/relationships/settings" Target="settings.xml"/><Relationship Id="rId15" Type="http://schemas.openxmlformats.org/officeDocument/2006/relationships/hyperlink" Target="consultantplus://offline/ref=8E6C97627D8CEF05DC479A90EA994AA365EC01FED4F22B0C2411B914EC0FA55BCB84804E725FD25E715E1C4124BFF96C8CBF04B1ACD20AD8DEA9F2DAdCL0N" TargetMode="External"/><Relationship Id="rId23" Type="http://schemas.openxmlformats.org/officeDocument/2006/relationships/hyperlink" Target="consultantplus://offline/ref=E686FC5D048E1EE2997E2DCDAD40D6CE7644F60C75E59650FADDF4DBA6A216DD6576273E9EAC97F16F6B3DC8209C3EA3124D562326041B28D03EBFE3v2i8N" TargetMode="External"/><Relationship Id="rId28" Type="http://schemas.openxmlformats.org/officeDocument/2006/relationships/hyperlink" Target="consultantplus://offline/ref=B93907B04D33B38DCF7C58E19A0706AC4911BD928CAB4573EAA2809AEC88858AD74C0A0987580DA526A1A907C3E78A7BC20B680DA2087A44i74CN" TargetMode="External"/><Relationship Id="rId36" Type="http://schemas.openxmlformats.org/officeDocument/2006/relationships/header" Target="header2.xml"/><Relationship Id="rId49" Type="http://schemas.openxmlformats.org/officeDocument/2006/relationships/hyperlink" Target="consultantplus://offline/ref=15F923F646D9C50678C5A8E82A6AE58715B39F5D3B5E7D28349995B0B63CE46B3BB372F77B218370D600CF1086kEhDN" TargetMode="External"/><Relationship Id="rId10" Type="http://schemas.openxmlformats.org/officeDocument/2006/relationships/hyperlink" Target="consultantplus://offline/ref=AAB3169B78F534AF8867AE15C5D420CF1C26F975B3E9C09985A2C0136D1F644729B2EAB3D7034DA8CD79BFE2DE8F09BE4E0AB63C2F56D13939C5A987I841L" TargetMode="External"/><Relationship Id="rId19" Type="http://schemas.openxmlformats.org/officeDocument/2006/relationships/hyperlink" Target="consultantplus://offline/ref=BEB43767A0F9ED00048B596125F44991BF90DE11C3743B5F7125B65815D99984B980AB29E45C003B1E8880C11F978974C3E7809732A7C999D225BB25JAS4N" TargetMode="External"/><Relationship Id="rId31" Type="http://schemas.openxmlformats.org/officeDocument/2006/relationships/hyperlink" Target="consultantplus://offline/ref=1574279EBC1F54C8F9EF01E47DE0A36583963BB4F26DD7E83FDE4FDD0EDA25A727426FE6DD36E468D0F8CD119726A3EBA9430714A9377062C95B45C3ZER7O" TargetMode="External"/><Relationship Id="rId44" Type="http://schemas.openxmlformats.org/officeDocument/2006/relationships/hyperlink" Target="consultantplus://offline/ref=15F923F646D9C50678C5A8E82A6AE58715B197503C5A7D28349995B0B63CE46B3BB372F77B218370D600CF1086kEhDN" TargetMode="External"/><Relationship Id="rId52" Type="http://schemas.openxmlformats.org/officeDocument/2006/relationships/hyperlink" Target="consultantplus://offline/ref=15F923F646D9C50678C5A8E82A6AE58715B2925C3F5D7D28349995B0B63CE46B29B32AFB7A219C71D6159941C0BB680C6A665CA051F5DCC3k0h7N"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hyperlink" Target="consultantplus://offline/ref=8E6C97627D8CEF05DC479A90EA994AA365EC01FED4F22B0C2411B914EC0FA55BCB84804E725FD25E715E1C4C29BFF96C8CBF04B1ACD20AD8DEA9F2DAdCL0N" TargetMode="External"/><Relationship Id="rId22" Type="http://schemas.openxmlformats.org/officeDocument/2006/relationships/hyperlink" Target="consultantplus://offline/ref=E686FC5D048E1EE2997E2DCDAD40D6CE7644F60C75E59650FADDF4DBA6A216DD6576273E9EAC97F16F6B3DC3249C3EA3124D562326041B28D03EBFE3v2i8N" TargetMode="External"/><Relationship Id="rId27" Type="http://schemas.openxmlformats.org/officeDocument/2006/relationships/hyperlink" Target="consultantplus://offline/ref=C9ECBA918A3D73666541B947B1665FF3DD8A4E52A6B30CCBD81EF8B2DFCC1CC7F749756E6D1F02D73CEEAE6289731030F950DEFB148E31BEJ617N" TargetMode="External"/><Relationship Id="rId30" Type="http://schemas.openxmlformats.org/officeDocument/2006/relationships/hyperlink" Target="consultantplus://offline/ref=810D6912E5CBD6A4160F8A49C0A49203718ED14487056AC68B3C57A92CCB9F17C68AF0435611160C2EA58FD003840AD5A0182C2F43D9ED09O8G6O" TargetMode="External"/><Relationship Id="rId35" Type="http://schemas.openxmlformats.org/officeDocument/2006/relationships/header" Target="header1.xml"/><Relationship Id="rId43" Type="http://schemas.openxmlformats.org/officeDocument/2006/relationships/hyperlink" Target="consultantplus://offline/ref=15F923F646D9C50678C5A8E82A6AE58715B39F5D3B5E7D28349995B0B63CE46B3BB372F77B218370D600CF1086kEhDN" TargetMode="External"/><Relationship Id="rId48" Type="http://schemas.openxmlformats.org/officeDocument/2006/relationships/hyperlink" Target="consultantplus://offline/ref=15F923F646D9C50678C5A8E82A6AE58715B39F5D3B5E7D28349995B0B63CE46B3BB372F77B218370D600CF1086kEhDN" TargetMode="External"/><Relationship Id="rId56"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yperlink" Target="consultantplus://offline/ref=15F923F646D9C50678C5A8E82A6AE58712B79251365C7D28349995B0B63CE46B29B32AFB7A219E79D4159941C0BB680C6A665CA051F5DCC3k0h7N"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Глянец">
      <a:fillStyleLst>
        <a:solidFill>
          <a:schemeClr val="phClr"/>
        </a:solidFill>
        <a:gradFill rotWithShape="1">
          <a:gsLst>
            <a:gs pos="0">
              <a:schemeClr val="phClr">
                <a:tint val="62000"/>
                <a:satMod val="180000"/>
              </a:schemeClr>
            </a:gs>
            <a:gs pos="65000">
              <a:schemeClr val="phClr">
                <a:tint val="32000"/>
                <a:satMod val="250000"/>
              </a:schemeClr>
            </a:gs>
            <a:gs pos="100000">
              <a:schemeClr val="phClr">
                <a:tint val="23000"/>
                <a:satMod val="300000"/>
              </a:schemeClr>
            </a:gs>
          </a:gsLst>
          <a:lin ang="16200000" scaled="0"/>
        </a:gradFill>
        <a:gradFill rotWithShape="1">
          <a:gsLst>
            <a:gs pos="0">
              <a:schemeClr val="phClr">
                <a:shade val="15000"/>
                <a:satMod val="180000"/>
              </a:schemeClr>
            </a:gs>
            <a:gs pos="50000">
              <a:schemeClr val="phClr">
                <a:shade val="45000"/>
                <a:satMod val="170000"/>
              </a:schemeClr>
            </a:gs>
            <a:gs pos="70000">
              <a:schemeClr val="phClr">
                <a:tint val="99000"/>
                <a:shade val="65000"/>
                <a:satMod val="155000"/>
              </a:schemeClr>
            </a:gs>
            <a:gs pos="100000">
              <a:schemeClr val="phClr">
                <a:tint val="95500"/>
                <a:shade val="100000"/>
                <a:satMod val="155000"/>
              </a:schemeClr>
            </a:gs>
          </a:gsLst>
          <a:lin ang="16200000" scaled="0"/>
        </a:gradFill>
      </a:fillStyleLst>
      <a:lnStyleLst>
        <a:ln w="12700" cap="flat" cmpd="sng" algn="ctr">
          <a:solidFill>
            <a:schemeClr val="phClr">
              <a:tint val="95000"/>
              <a:shade val="95000"/>
              <a:satMod val="120000"/>
            </a:schemeClr>
          </a:solidFill>
          <a:prstDash val="solid"/>
        </a:ln>
        <a:ln w="55000" cap="flat" cmpd="thickThin" algn="ctr">
          <a:solidFill>
            <a:schemeClr val="phClr">
              <a:tint val="90000"/>
              <a:satMod val="130000"/>
            </a:schemeClr>
          </a:solidFill>
          <a:prstDash val="solid"/>
        </a:ln>
        <a:ln w="50800" cap="flat" cmpd="sng" algn="ctr">
          <a:solidFill>
            <a:schemeClr val="phClr"/>
          </a:solidFill>
          <a:prstDash val="solid"/>
        </a:ln>
      </a:lnStyleLst>
      <a:effectStyleLst>
        <a:effectStyle>
          <a:effectLst>
            <a:outerShdw blurRad="50800" dist="38100" dir="5400000" rotWithShape="0">
              <a:srgbClr val="000000">
                <a:alpha val="35000"/>
              </a:srgbClr>
            </a:outerShdw>
          </a:effectLst>
        </a:effectStyle>
        <a:effectStyle>
          <a:effectLst>
            <a:outerShdw blurRad="50800" dist="38100" dir="5400000" rotWithShape="0">
              <a:srgbClr val="000000">
                <a:alpha val="35000"/>
              </a:srgbClr>
            </a:outerShdw>
          </a:effectLst>
        </a:effectStyle>
        <a:effectStyle>
          <a:effectLst>
            <a:outerShdw blurRad="63500" dist="38100" dir="5400000" rotWithShape="0">
              <a:srgbClr val="000000">
                <a:alpha val="45000"/>
              </a:srgbClr>
            </a:outerShdw>
          </a:effectLst>
          <a:scene3d>
            <a:camera prst="orthographicFront">
              <a:rot lat="0" lon="0" rev="0"/>
            </a:camera>
            <a:lightRig rig="glow" dir="t">
              <a:rot lat="0" lon="0" rev="6360000"/>
            </a:lightRig>
          </a:scene3d>
          <a:sp3d contourW="1000" prstMaterial="flat">
            <a:bevelT w="95250" h="101600"/>
            <a:contourClr>
              <a:schemeClr val="phClr">
                <a:satMod val="300000"/>
              </a:schemeClr>
            </a:contourClr>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14D83E-3323-4634-A222-769793CF3E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6453</TotalTime>
  <Pages>49</Pages>
  <Words>29750</Words>
  <Characters>169575</Characters>
  <Application>Microsoft Office Word</Application>
  <DocSecurity>0</DocSecurity>
  <Lines>1413</Lines>
  <Paragraphs>397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198928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KuKlus</dc:creator>
  <cp:lastModifiedBy>PC 312</cp:lastModifiedBy>
  <cp:revision>1221</cp:revision>
  <cp:lastPrinted>2025-11-04T21:46:00Z</cp:lastPrinted>
  <dcterms:created xsi:type="dcterms:W3CDTF">2024-06-25T23:33:00Z</dcterms:created>
  <dcterms:modified xsi:type="dcterms:W3CDTF">2025-11-14T00:01:00Z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Обновлять поля DIRECTUM">
    <vt:bool>false</vt:bool>
  </property>
</Properties>
</file>