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66" w:rsidRDefault="006952B3" w:rsidP="0029770F">
      <w:pPr>
        <w:spacing w:line="36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227965</wp:posOffset>
            </wp:positionV>
            <wp:extent cx="570230" cy="609600"/>
            <wp:effectExtent l="0" t="0" r="0" b="0"/>
            <wp:wrapSquare wrapText="bothSides"/>
            <wp:docPr id="27" name="Рисунок 1" descr="C:\Documents and Settings\Зам. директор\Рабочий стол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Зам. директор\Рабочий стол\Гер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7CF">
        <w:rPr>
          <w:szCs w:val="28"/>
        </w:rPr>
        <w:t xml:space="preserve"> </w:t>
      </w:r>
    </w:p>
    <w:p w:rsidR="00240E94" w:rsidRPr="0029770F" w:rsidRDefault="00240E94" w:rsidP="0029770F">
      <w:pPr>
        <w:spacing w:line="360" w:lineRule="auto"/>
        <w:jc w:val="both"/>
        <w:rPr>
          <w:szCs w:val="28"/>
        </w:rPr>
      </w:pPr>
    </w:p>
    <w:p w:rsidR="00534266" w:rsidRPr="0029770F" w:rsidRDefault="00534266" w:rsidP="0029770F">
      <w:pPr>
        <w:spacing w:line="360" w:lineRule="auto"/>
        <w:jc w:val="both"/>
        <w:rPr>
          <w:szCs w:val="28"/>
        </w:rPr>
      </w:pPr>
    </w:p>
    <w:p w:rsidR="00654B39" w:rsidRPr="006952B3" w:rsidRDefault="00654B39" w:rsidP="00654B39">
      <w:pPr>
        <w:jc w:val="center"/>
        <w:rPr>
          <w:sz w:val="32"/>
          <w:szCs w:val="32"/>
        </w:rPr>
      </w:pPr>
      <w:r w:rsidRPr="006952B3">
        <w:rPr>
          <w:sz w:val="32"/>
          <w:szCs w:val="32"/>
        </w:rPr>
        <w:t>Муниципальное автономное образовательное учреждение</w:t>
      </w:r>
    </w:p>
    <w:p w:rsidR="00654B39" w:rsidRPr="006952B3" w:rsidRDefault="00654B39" w:rsidP="00654B39">
      <w:pPr>
        <w:jc w:val="center"/>
        <w:rPr>
          <w:sz w:val="32"/>
          <w:szCs w:val="32"/>
        </w:rPr>
      </w:pPr>
      <w:r w:rsidRPr="006952B3">
        <w:rPr>
          <w:sz w:val="32"/>
          <w:szCs w:val="32"/>
        </w:rPr>
        <w:t xml:space="preserve">дополнительного образования </w:t>
      </w:r>
    </w:p>
    <w:p w:rsidR="00654B39" w:rsidRPr="006952B3" w:rsidRDefault="00707056" w:rsidP="00654B39">
      <w:pPr>
        <w:jc w:val="center"/>
        <w:rPr>
          <w:sz w:val="32"/>
          <w:szCs w:val="32"/>
        </w:rPr>
      </w:pPr>
      <w:r>
        <w:rPr>
          <w:sz w:val="32"/>
          <w:szCs w:val="32"/>
        </w:rPr>
        <w:t>«Билибинская</w:t>
      </w:r>
      <w:r w:rsidR="00654B39" w:rsidRPr="006952B3">
        <w:rPr>
          <w:sz w:val="32"/>
          <w:szCs w:val="32"/>
        </w:rPr>
        <w:t xml:space="preserve"> спортивная школа»</w:t>
      </w:r>
    </w:p>
    <w:p w:rsidR="00654B39" w:rsidRPr="006952B3" w:rsidRDefault="00654B39" w:rsidP="00654B39">
      <w:pPr>
        <w:jc w:val="center"/>
        <w:rPr>
          <w:sz w:val="32"/>
          <w:szCs w:val="32"/>
        </w:rPr>
      </w:pPr>
    </w:p>
    <w:p w:rsidR="00654B39" w:rsidRPr="006952B3" w:rsidRDefault="00654B39" w:rsidP="00654B39">
      <w:pPr>
        <w:jc w:val="center"/>
        <w:rPr>
          <w:sz w:val="32"/>
          <w:szCs w:val="32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Default="00654B39" w:rsidP="00654B39">
      <w:pPr>
        <w:jc w:val="center"/>
        <w:rPr>
          <w:sz w:val="18"/>
          <w:szCs w:val="18"/>
        </w:rPr>
      </w:pPr>
    </w:p>
    <w:p w:rsidR="00654B39" w:rsidRPr="00430961" w:rsidRDefault="00654B39" w:rsidP="00654B39">
      <w:pPr>
        <w:jc w:val="center"/>
        <w:rPr>
          <w:sz w:val="18"/>
          <w:szCs w:val="18"/>
        </w:rPr>
      </w:pPr>
    </w:p>
    <w:p w:rsidR="00654B39" w:rsidRDefault="000030F6" w:rsidP="00EE1453">
      <w:pPr>
        <w:ind w:left="1416" w:firstLine="708"/>
        <w:rPr>
          <w:sz w:val="40"/>
          <w:szCs w:val="40"/>
        </w:rPr>
      </w:pPr>
      <w:r>
        <w:rPr>
          <w:sz w:val="40"/>
          <w:szCs w:val="40"/>
        </w:rPr>
        <w:t>Публичный</w:t>
      </w:r>
      <w:r w:rsidR="00654B39" w:rsidRPr="006952B3">
        <w:rPr>
          <w:sz w:val="40"/>
          <w:szCs w:val="40"/>
        </w:rPr>
        <w:t xml:space="preserve"> отчет</w:t>
      </w:r>
      <w:r w:rsidR="00EE1453">
        <w:rPr>
          <w:sz w:val="40"/>
          <w:szCs w:val="40"/>
        </w:rPr>
        <w:t xml:space="preserve"> руководителя</w:t>
      </w:r>
    </w:p>
    <w:p w:rsidR="001547BA" w:rsidRPr="006952B3" w:rsidRDefault="00445556" w:rsidP="00654B39">
      <w:pPr>
        <w:jc w:val="center"/>
        <w:rPr>
          <w:sz w:val="40"/>
          <w:szCs w:val="40"/>
        </w:rPr>
      </w:pPr>
      <w:r>
        <w:rPr>
          <w:sz w:val="40"/>
          <w:szCs w:val="40"/>
        </w:rPr>
        <w:t>за 2025</w:t>
      </w:r>
      <w:r w:rsidR="001547BA">
        <w:rPr>
          <w:sz w:val="40"/>
          <w:szCs w:val="40"/>
        </w:rPr>
        <w:t xml:space="preserve"> год</w:t>
      </w:r>
    </w:p>
    <w:p w:rsidR="00654B39" w:rsidRPr="006952B3" w:rsidRDefault="00654B39" w:rsidP="00654B39">
      <w:pPr>
        <w:jc w:val="center"/>
        <w:rPr>
          <w:sz w:val="18"/>
          <w:szCs w:val="18"/>
        </w:rPr>
      </w:pPr>
    </w:p>
    <w:p w:rsidR="00654B39" w:rsidRPr="0029770F" w:rsidRDefault="00654B39" w:rsidP="00654B39">
      <w:pPr>
        <w:spacing w:line="360" w:lineRule="auto"/>
        <w:jc w:val="both"/>
        <w:rPr>
          <w:szCs w:val="28"/>
        </w:rPr>
      </w:pPr>
    </w:p>
    <w:p w:rsidR="00654B39" w:rsidRPr="0029770F" w:rsidRDefault="00654B39" w:rsidP="00654B39">
      <w:pPr>
        <w:spacing w:line="360" w:lineRule="auto"/>
        <w:jc w:val="both"/>
        <w:rPr>
          <w:szCs w:val="28"/>
        </w:rPr>
      </w:pPr>
    </w:p>
    <w:p w:rsidR="00654B39" w:rsidRPr="0029770F" w:rsidRDefault="00654B39" w:rsidP="00654B39">
      <w:pPr>
        <w:spacing w:line="360" w:lineRule="auto"/>
        <w:rPr>
          <w:szCs w:val="28"/>
          <w:lang w:eastAsia="ru-RU"/>
        </w:rPr>
      </w:pPr>
    </w:p>
    <w:p w:rsidR="00654B39" w:rsidRDefault="00654B39" w:rsidP="00654B39">
      <w:pPr>
        <w:pStyle w:val="1"/>
        <w:spacing w:line="360" w:lineRule="auto"/>
        <w:jc w:val="center"/>
        <w:rPr>
          <w:szCs w:val="28"/>
        </w:rPr>
      </w:pPr>
    </w:p>
    <w:p w:rsidR="00654B39" w:rsidRDefault="00654B39" w:rsidP="00654B39">
      <w:pPr>
        <w:pStyle w:val="1"/>
        <w:jc w:val="center"/>
        <w:rPr>
          <w:szCs w:val="28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Pr="00896294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654B39" w:rsidRDefault="00654B39" w:rsidP="00654B39">
      <w:pPr>
        <w:rPr>
          <w:lang w:eastAsia="ru-RU"/>
        </w:rPr>
      </w:pPr>
    </w:p>
    <w:p w:rsidR="00DA1F91" w:rsidRDefault="00DA1F91" w:rsidP="00654B39">
      <w:pPr>
        <w:pStyle w:val="1"/>
        <w:spacing w:line="360" w:lineRule="auto"/>
        <w:jc w:val="center"/>
        <w:rPr>
          <w:sz w:val="26"/>
          <w:szCs w:val="26"/>
        </w:rPr>
      </w:pPr>
    </w:p>
    <w:p w:rsidR="00654B39" w:rsidRDefault="00654B39" w:rsidP="00654B39">
      <w:pPr>
        <w:pStyle w:val="1"/>
        <w:spacing w:line="360" w:lineRule="auto"/>
        <w:jc w:val="center"/>
        <w:rPr>
          <w:sz w:val="26"/>
          <w:szCs w:val="26"/>
        </w:rPr>
      </w:pPr>
      <w:r w:rsidRPr="00282EFC">
        <w:rPr>
          <w:sz w:val="26"/>
          <w:szCs w:val="26"/>
        </w:rPr>
        <w:t>г. Билибино</w:t>
      </w:r>
    </w:p>
    <w:p w:rsidR="00654B39" w:rsidRPr="00282EFC" w:rsidRDefault="00654B39" w:rsidP="00654B39">
      <w:pPr>
        <w:pStyle w:val="1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1E55F7">
        <w:rPr>
          <w:sz w:val="26"/>
          <w:szCs w:val="26"/>
        </w:rPr>
        <w:t>5</w:t>
      </w:r>
      <w:r w:rsidRPr="00282EFC">
        <w:rPr>
          <w:sz w:val="26"/>
          <w:szCs w:val="26"/>
        </w:rPr>
        <w:t xml:space="preserve"> г.</w:t>
      </w:r>
    </w:p>
    <w:p w:rsidR="003D5E78" w:rsidRPr="007335A6" w:rsidRDefault="003D5E78" w:rsidP="00654B39">
      <w:pPr>
        <w:rPr>
          <w:rFonts w:eastAsia="Times New Roman"/>
          <w:b/>
          <w:bCs/>
          <w:sz w:val="26"/>
          <w:szCs w:val="26"/>
          <w:lang w:eastAsia="ru-RU"/>
        </w:rPr>
      </w:pPr>
    </w:p>
    <w:p w:rsidR="00DA1F91" w:rsidRDefault="00DA1F91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1E55F7" w:rsidRDefault="001E55F7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DA1F91" w:rsidRDefault="00DA1F91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EE1453" w:rsidRDefault="00EE1453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EE1453" w:rsidRDefault="00EE1453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445556" w:rsidRDefault="00C706FD" w:rsidP="00445556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1</w:t>
      </w:r>
      <w:r w:rsidR="00445556" w:rsidRPr="00D804EA">
        <w:rPr>
          <w:rFonts w:eastAsia="Times New Roman"/>
          <w:b/>
          <w:bCs/>
          <w:sz w:val="26"/>
          <w:szCs w:val="26"/>
          <w:lang w:eastAsia="ru-RU"/>
        </w:rPr>
        <w:t>.Общая характеристика</w:t>
      </w:r>
    </w:p>
    <w:p w:rsidR="00445556" w:rsidRPr="00D804EA" w:rsidRDefault="00445556" w:rsidP="00445556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445556" w:rsidRPr="009B562C" w:rsidRDefault="00445556" w:rsidP="00445556">
      <w:pPr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Муниципальное автономное образовательное учреждение дополнительного образовани</w:t>
      </w:r>
      <w:r>
        <w:rPr>
          <w:sz w:val="26"/>
          <w:szCs w:val="26"/>
        </w:rPr>
        <w:t xml:space="preserve">я «Билибинская </w:t>
      </w:r>
      <w:r w:rsidRPr="009B562C">
        <w:rPr>
          <w:sz w:val="26"/>
          <w:szCs w:val="26"/>
        </w:rPr>
        <w:t xml:space="preserve">спортивная школа» является некоммерческим учреждением, созданным для выполнения работ, оказания услуг в целях обеспечения реализации задач, предусмотренных законодательством Российской Федерации и органами местного самоуправления в сфере образования. </w:t>
      </w:r>
    </w:p>
    <w:p w:rsidR="00445556" w:rsidRPr="00C706FD" w:rsidRDefault="00445556" w:rsidP="00445556">
      <w:pPr>
        <w:ind w:firstLine="567"/>
        <w:jc w:val="both"/>
        <w:rPr>
          <w:color w:val="FF0000"/>
          <w:sz w:val="26"/>
          <w:szCs w:val="26"/>
        </w:rPr>
      </w:pPr>
      <w:r w:rsidRPr="00C706FD">
        <w:rPr>
          <w:color w:val="FF0000"/>
          <w:sz w:val="26"/>
          <w:szCs w:val="26"/>
        </w:rPr>
        <w:t>Полное наименование: Муниципальное автономное образовательное учреждение дополнительного образования «Билибинская спортивная школа» (далее – образовательная организация).</w:t>
      </w:r>
    </w:p>
    <w:p w:rsidR="00445556" w:rsidRPr="00C706FD" w:rsidRDefault="00445556" w:rsidP="00445556">
      <w:pPr>
        <w:ind w:firstLine="567"/>
        <w:jc w:val="both"/>
        <w:rPr>
          <w:color w:val="FF0000"/>
          <w:sz w:val="26"/>
          <w:szCs w:val="26"/>
        </w:rPr>
      </w:pPr>
      <w:r w:rsidRPr="00C706FD">
        <w:rPr>
          <w:color w:val="FF0000"/>
          <w:sz w:val="26"/>
          <w:szCs w:val="26"/>
        </w:rPr>
        <w:t>Сокращенное: МАОУ ДО БСШ.</w:t>
      </w:r>
    </w:p>
    <w:p w:rsidR="00445556" w:rsidRPr="00445556" w:rsidRDefault="00445556" w:rsidP="00445556">
      <w:pPr>
        <w:ind w:firstLine="567"/>
        <w:jc w:val="both"/>
        <w:rPr>
          <w:color w:val="FF0000"/>
          <w:sz w:val="26"/>
          <w:szCs w:val="26"/>
        </w:rPr>
      </w:pPr>
      <w:r w:rsidRPr="009B562C">
        <w:rPr>
          <w:sz w:val="26"/>
          <w:szCs w:val="26"/>
        </w:rPr>
        <w:t>Лицензия на образовательную деятельность</w:t>
      </w:r>
      <w:r w:rsidRPr="008967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выдана </w:t>
      </w:r>
      <w:r w:rsidRPr="00896727">
        <w:rPr>
          <w:sz w:val="26"/>
          <w:szCs w:val="26"/>
        </w:rPr>
        <w:t>бессрочно Департаментом образования, культуры и спорта Чукотского</w:t>
      </w:r>
      <w:r>
        <w:rPr>
          <w:sz w:val="26"/>
          <w:szCs w:val="26"/>
        </w:rPr>
        <w:t xml:space="preserve"> автономного округа</w:t>
      </w:r>
      <w:r>
        <w:rPr>
          <w:color w:val="00B050"/>
          <w:sz w:val="26"/>
          <w:szCs w:val="26"/>
        </w:rPr>
        <w:t xml:space="preserve"> </w:t>
      </w:r>
      <w:r w:rsidRPr="00F07939">
        <w:rPr>
          <w:sz w:val="26"/>
          <w:szCs w:val="26"/>
        </w:rPr>
        <w:t>20.01.2017,</w:t>
      </w:r>
      <w:r w:rsidRPr="00896727">
        <w:rPr>
          <w:sz w:val="26"/>
          <w:szCs w:val="26"/>
        </w:rPr>
        <w:t xml:space="preserve"> </w:t>
      </w:r>
      <w:r w:rsidRPr="00445556">
        <w:rPr>
          <w:color w:val="FF0000"/>
          <w:sz w:val="26"/>
          <w:szCs w:val="26"/>
        </w:rPr>
        <w:t>регистрационный номер Л035-01293-87/0028367</w:t>
      </w:r>
    </w:p>
    <w:p w:rsidR="00445556" w:rsidRPr="00C706FD" w:rsidRDefault="00445556" w:rsidP="00445556">
      <w:pPr>
        <w:pStyle w:val="af5"/>
        <w:ind w:firstLine="567"/>
        <w:jc w:val="both"/>
        <w:rPr>
          <w:color w:val="FF0000"/>
          <w:sz w:val="26"/>
          <w:szCs w:val="26"/>
        </w:rPr>
      </w:pPr>
      <w:r w:rsidRPr="00C706FD">
        <w:rPr>
          <w:color w:val="FF0000"/>
          <w:sz w:val="26"/>
          <w:szCs w:val="26"/>
        </w:rPr>
        <w:t xml:space="preserve">Юридический адрес (местонахождения): 689450, Чукотский автономный округ, город Билибино, Пионерский проезд, дом 8. </w:t>
      </w:r>
    </w:p>
    <w:p w:rsidR="00445556" w:rsidRPr="00C706FD" w:rsidRDefault="00445556" w:rsidP="00445556">
      <w:pPr>
        <w:pStyle w:val="af5"/>
        <w:ind w:firstLine="567"/>
        <w:jc w:val="both"/>
        <w:rPr>
          <w:color w:val="FF0000"/>
          <w:sz w:val="26"/>
          <w:szCs w:val="26"/>
        </w:rPr>
      </w:pPr>
      <w:r w:rsidRPr="00C706FD">
        <w:rPr>
          <w:color w:val="FF0000"/>
          <w:sz w:val="26"/>
          <w:szCs w:val="26"/>
        </w:rPr>
        <w:t xml:space="preserve">Контактные телефоны: 8 (42738) 2-45-68, </w:t>
      </w:r>
      <w:r w:rsidR="001D5B43">
        <w:rPr>
          <w:color w:val="FF0000"/>
          <w:sz w:val="26"/>
          <w:szCs w:val="26"/>
        </w:rPr>
        <w:t>2-68-68, 2-57-07</w:t>
      </w:r>
    </w:p>
    <w:p w:rsidR="00445556" w:rsidRPr="009B562C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 xml:space="preserve">Образовательная организация осуществляет свою деятельность в соответствии с уставом учреждения и законодательством Российской Федерации в сфере образования </w:t>
      </w:r>
      <w:r>
        <w:rPr>
          <w:sz w:val="26"/>
          <w:szCs w:val="26"/>
        </w:rPr>
        <w:t>и физической культуры и спорта.</w:t>
      </w:r>
    </w:p>
    <w:p w:rsidR="00445556" w:rsidRPr="009B562C" w:rsidRDefault="00445556" w:rsidP="00445556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 w:rsidRPr="009B562C">
        <w:rPr>
          <w:rFonts w:ascii="Times New Roman" w:hAnsi="Times New Roman"/>
          <w:sz w:val="26"/>
          <w:szCs w:val="26"/>
        </w:rPr>
        <w:t>Основной целью деятельности образовательной организации является:</w:t>
      </w:r>
    </w:p>
    <w:p w:rsidR="00445556" w:rsidRDefault="00445556" w:rsidP="00445556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 w:rsidRPr="009B562C">
        <w:rPr>
          <w:rFonts w:ascii="Times New Roman" w:hAnsi="Times New Roman"/>
          <w:sz w:val="26"/>
          <w:szCs w:val="26"/>
        </w:rPr>
        <w:t>реализация дополнительных общеобразовательных программ физкультурно-спортивной направленности для формирования здорового образа жизни, духовного и нравственного развития, воспитание гражданственности и трудолюбия личности обучающихся в интересах общества и государства.</w:t>
      </w:r>
    </w:p>
    <w:p w:rsidR="00C706FD" w:rsidRPr="009B562C" w:rsidRDefault="00C706FD" w:rsidP="00445556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45556" w:rsidRPr="00C706FD" w:rsidRDefault="00C706FD" w:rsidP="00C706FD">
      <w:pPr>
        <w:ind w:left="2124"/>
        <w:jc w:val="both"/>
        <w:rPr>
          <w:b/>
          <w:sz w:val="26"/>
          <w:szCs w:val="26"/>
        </w:rPr>
      </w:pPr>
      <w:r w:rsidRPr="00C706FD">
        <w:rPr>
          <w:b/>
          <w:sz w:val="26"/>
          <w:szCs w:val="26"/>
        </w:rPr>
        <w:t>2. Образовательная деятельность</w:t>
      </w:r>
    </w:p>
    <w:p w:rsidR="00C706FD" w:rsidRDefault="00C706FD" w:rsidP="00445556">
      <w:pPr>
        <w:ind w:firstLine="567"/>
        <w:jc w:val="both"/>
        <w:rPr>
          <w:sz w:val="26"/>
          <w:szCs w:val="26"/>
        </w:rPr>
      </w:pPr>
    </w:p>
    <w:p w:rsidR="00445556" w:rsidRPr="009B562C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Основная деятельность коллектива об</w:t>
      </w:r>
      <w:r>
        <w:rPr>
          <w:sz w:val="26"/>
          <w:szCs w:val="26"/>
        </w:rPr>
        <w:t>разовательной организации в 2025</w:t>
      </w:r>
      <w:r w:rsidRPr="009B562C">
        <w:rPr>
          <w:sz w:val="26"/>
          <w:szCs w:val="26"/>
        </w:rPr>
        <w:t xml:space="preserve"> году была направлена на реализацию следующих поставленных задач:</w:t>
      </w:r>
    </w:p>
    <w:p w:rsidR="00445556" w:rsidRPr="009B562C" w:rsidRDefault="00445556" w:rsidP="00445556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Сохранение и</w:t>
      </w:r>
      <w:r w:rsidRPr="009B562C">
        <w:rPr>
          <w:sz w:val="26"/>
          <w:szCs w:val="26"/>
        </w:rPr>
        <w:t xml:space="preserve"> привлечение максимального количества детей и подростков к систематическим занятиям спортом по реализуемым дополнительным образовательным программам.</w:t>
      </w:r>
    </w:p>
    <w:p w:rsidR="00445556" w:rsidRPr="009B562C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2. Развитие индивидуальных способностей в избранном виде спорта, отбор перспективных уч</w:t>
      </w:r>
      <w:r>
        <w:rPr>
          <w:sz w:val="26"/>
          <w:szCs w:val="26"/>
        </w:rPr>
        <w:t>ащихся для подготовки к региональным</w:t>
      </w:r>
      <w:r w:rsidRPr="009B562C">
        <w:rPr>
          <w:sz w:val="26"/>
          <w:szCs w:val="26"/>
        </w:rPr>
        <w:t>, межрегиональным и всероссийским соревнованиям.</w:t>
      </w:r>
    </w:p>
    <w:p w:rsidR="00445556" w:rsidRPr="009B562C" w:rsidRDefault="00445556" w:rsidP="00445556">
      <w:pPr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3. Продолжение работы по укомплектованию педагогическими кадрами.</w:t>
      </w:r>
    </w:p>
    <w:p w:rsidR="00445556" w:rsidRPr="009B562C" w:rsidRDefault="00445556" w:rsidP="0044555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4. Усиление методической</w:t>
      </w:r>
      <w:r>
        <w:rPr>
          <w:sz w:val="26"/>
          <w:szCs w:val="26"/>
        </w:rPr>
        <w:t xml:space="preserve"> и практической помощи тренерам-</w:t>
      </w:r>
      <w:r w:rsidRPr="009B562C">
        <w:rPr>
          <w:sz w:val="26"/>
          <w:szCs w:val="26"/>
        </w:rPr>
        <w:t>преподавателям в повышении профессионального мастерства при реализации дополнительных общеобразовательных программ обучения.</w:t>
      </w:r>
    </w:p>
    <w:p w:rsidR="00445556" w:rsidRPr="009B562C" w:rsidRDefault="00445556" w:rsidP="00445556">
      <w:pPr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 xml:space="preserve">Обучение детей </w:t>
      </w:r>
      <w:r>
        <w:rPr>
          <w:sz w:val="26"/>
          <w:szCs w:val="26"/>
        </w:rPr>
        <w:t xml:space="preserve">и подростков </w:t>
      </w:r>
      <w:r w:rsidRPr="009B562C">
        <w:rPr>
          <w:sz w:val="26"/>
          <w:szCs w:val="26"/>
        </w:rPr>
        <w:t>в образовательной организации осуществляется при отсутствии противопоказаний по состоянию здоровья, в зависимости от избранного вида спорта.</w:t>
      </w:r>
    </w:p>
    <w:p w:rsidR="00445556" w:rsidRPr="009B562C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Образовательная организация ведет образовател</w:t>
      </w:r>
      <w:r>
        <w:rPr>
          <w:sz w:val="26"/>
          <w:szCs w:val="26"/>
        </w:rPr>
        <w:t xml:space="preserve">ьную деятельность по адресам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:</w:t>
      </w:r>
    </w:p>
    <w:p w:rsidR="00445556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>спорт</w:t>
      </w:r>
      <w:r>
        <w:rPr>
          <w:sz w:val="26"/>
          <w:szCs w:val="26"/>
        </w:rPr>
        <w:t xml:space="preserve">ивном </w:t>
      </w:r>
      <w:r w:rsidRPr="009B562C">
        <w:rPr>
          <w:sz w:val="26"/>
          <w:szCs w:val="26"/>
        </w:rPr>
        <w:t>зале «Искра»: г. Билибино, площадь Ленина, дом 2;</w:t>
      </w:r>
    </w:p>
    <w:p w:rsidR="00445556" w:rsidRPr="00932FA4" w:rsidRDefault="00445556" w:rsidP="00445556">
      <w:pPr>
        <w:tabs>
          <w:tab w:val="left" w:pos="6361"/>
        </w:tabs>
        <w:rPr>
          <w:sz w:val="26"/>
          <w:szCs w:val="26"/>
        </w:rPr>
      </w:pPr>
      <w:r>
        <w:rPr>
          <w:sz w:val="26"/>
          <w:szCs w:val="26"/>
        </w:rPr>
        <w:t xml:space="preserve">        «Каток в г. Билибино»: г. Билибино, Почтовый проезд, сооружение 4;</w:t>
      </w:r>
    </w:p>
    <w:p w:rsidR="00445556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t xml:space="preserve">плавательном </w:t>
      </w:r>
      <w:proofErr w:type="gramStart"/>
      <w:r w:rsidRPr="009B562C">
        <w:rPr>
          <w:sz w:val="26"/>
          <w:szCs w:val="26"/>
        </w:rPr>
        <w:t>бассейне</w:t>
      </w:r>
      <w:proofErr w:type="gramEnd"/>
      <w:r w:rsidRPr="009B562C">
        <w:rPr>
          <w:sz w:val="26"/>
          <w:szCs w:val="26"/>
        </w:rPr>
        <w:t xml:space="preserve"> Муниципального автономного учреждения «Спортивно-оздоровительный комплекс</w:t>
      </w:r>
      <w:r>
        <w:rPr>
          <w:sz w:val="26"/>
          <w:szCs w:val="26"/>
        </w:rPr>
        <w:t xml:space="preserve">» городского поселения Билибино» </w:t>
      </w:r>
    </w:p>
    <w:p w:rsidR="00445556" w:rsidRPr="009B562C" w:rsidRDefault="00445556" w:rsidP="00445556">
      <w:pPr>
        <w:pStyle w:val="af5"/>
        <w:tabs>
          <w:tab w:val="left" w:pos="0"/>
        </w:tabs>
        <w:jc w:val="both"/>
        <w:rPr>
          <w:sz w:val="26"/>
          <w:szCs w:val="26"/>
        </w:rPr>
      </w:pPr>
      <w:r w:rsidRPr="009B562C">
        <w:rPr>
          <w:sz w:val="26"/>
          <w:szCs w:val="26"/>
        </w:rPr>
        <w:t xml:space="preserve">г. Билибино, </w:t>
      </w:r>
      <w:r>
        <w:rPr>
          <w:sz w:val="26"/>
          <w:szCs w:val="26"/>
        </w:rPr>
        <w:t>ул. Геологов, д. 2;</w:t>
      </w:r>
    </w:p>
    <w:p w:rsidR="00445556" w:rsidRDefault="00445556" w:rsidP="00445556">
      <w:pPr>
        <w:pStyle w:val="af5"/>
        <w:ind w:firstLine="567"/>
        <w:jc w:val="both"/>
        <w:rPr>
          <w:sz w:val="26"/>
          <w:szCs w:val="26"/>
        </w:rPr>
      </w:pPr>
      <w:r w:rsidRPr="009B562C">
        <w:rPr>
          <w:sz w:val="26"/>
          <w:szCs w:val="26"/>
        </w:rPr>
        <w:lastRenderedPageBreak/>
        <w:t xml:space="preserve">а также в спортивных залах образовательных организаций в </w:t>
      </w:r>
      <w:r>
        <w:rPr>
          <w:sz w:val="26"/>
          <w:szCs w:val="26"/>
        </w:rPr>
        <w:t>городе Билибино и сельских поселениях</w:t>
      </w:r>
      <w:r w:rsidRPr="009B562C">
        <w:rPr>
          <w:sz w:val="26"/>
          <w:szCs w:val="26"/>
        </w:rPr>
        <w:t xml:space="preserve"> </w:t>
      </w:r>
      <w:r>
        <w:rPr>
          <w:sz w:val="26"/>
          <w:szCs w:val="26"/>
        </w:rPr>
        <w:t>Анюйск, Кепервеем, Островное</w:t>
      </w:r>
      <w:r w:rsidRPr="009B562C">
        <w:rPr>
          <w:sz w:val="26"/>
          <w:szCs w:val="26"/>
        </w:rPr>
        <w:t xml:space="preserve"> Билиби</w:t>
      </w:r>
      <w:r>
        <w:rPr>
          <w:sz w:val="26"/>
          <w:szCs w:val="26"/>
        </w:rPr>
        <w:t>нского муниципального района.</w:t>
      </w:r>
    </w:p>
    <w:p w:rsidR="00445556" w:rsidRPr="0002362C" w:rsidRDefault="00445556" w:rsidP="00C706FD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аварийном здании </w:t>
      </w:r>
      <w:r w:rsidRPr="009B562C">
        <w:rPr>
          <w:sz w:val="26"/>
          <w:szCs w:val="26"/>
        </w:rPr>
        <w:t>спорт</w:t>
      </w:r>
      <w:r>
        <w:rPr>
          <w:sz w:val="26"/>
          <w:szCs w:val="26"/>
        </w:rPr>
        <w:t>ивного зала</w:t>
      </w:r>
      <w:r w:rsidRPr="009B562C">
        <w:rPr>
          <w:sz w:val="26"/>
          <w:szCs w:val="26"/>
        </w:rPr>
        <w:t xml:space="preserve"> </w:t>
      </w:r>
      <w:r>
        <w:rPr>
          <w:sz w:val="26"/>
          <w:szCs w:val="26"/>
        </w:rPr>
        <w:t>«Горняк»</w:t>
      </w:r>
      <w:r w:rsidRPr="009B562C">
        <w:rPr>
          <w:sz w:val="26"/>
          <w:szCs w:val="26"/>
        </w:rPr>
        <w:t>, г. Билибино, Пионерский проезд, дом 8</w:t>
      </w:r>
      <w:r>
        <w:rPr>
          <w:sz w:val="26"/>
          <w:szCs w:val="26"/>
        </w:rPr>
        <w:t>, учебно-тренировочные занятия в 2025 году не проводились.</w:t>
      </w:r>
    </w:p>
    <w:p w:rsidR="00445556" w:rsidRPr="00814480" w:rsidRDefault="00445556" w:rsidP="0044555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C1A3C">
        <w:rPr>
          <w:sz w:val="26"/>
          <w:szCs w:val="26"/>
        </w:rPr>
        <w:t>В конце 202</w:t>
      </w:r>
      <w:r>
        <w:rPr>
          <w:sz w:val="26"/>
          <w:szCs w:val="26"/>
        </w:rPr>
        <w:t>5</w:t>
      </w:r>
      <w:r w:rsidRPr="009C1A3C">
        <w:rPr>
          <w:sz w:val="26"/>
          <w:szCs w:val="26"/>
        </w:rPr>
        <w:t xml:space="preserve"> года в образоват</w:t>
      </w:r>
      <w:r>
        <w:rPr>
          <w:sz w:val="26"/>
          <w:szCs w:val="26"/>
        </w:rPr>
        <w:t>ельной организации обучалось 488 учащийся в 39</w:t>
      </w:r>
      <w:r w:rsidRPr="00814480">
        <w:rPr>
          <w:sz w:val="26"/>
          <w:szCs w:val="26"/>
        </w:rPr>
        <w:t xml:space="preserve"> учебных группах по видам спорта.</w:t>
      </w:r>
    </w:p>
    <w:p w:rsidR="00445556" w:rsidRPr="00AD44E6" w:rsidRDefault="00445556" w:rsidP="0044555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C1A3C">
        <w:rPr>
          <w:sz w:val="26"/>
          <w:szCs w:val="26"/>
        </w:rPr>
        <w:t>Обучение проводилось по дополнительным общ</w:t>
      </w:r>
      <w:r>
        <w:rPr>
          <w:sz w:val="26"/>
          <w:szCs w:val="26"/>
        </w:rPr>
        <w:t xml:space="preserve">еразвивающим программам и  программам спортивной подготовки. </w:t>
      </w:r>
      <w:r w:rsidRPr="009C1A3C">
        <w:rPr>
          <w:sz w:val="26"/>
          <w:szCs w:val="26"/>
        </w:rPr>
        <w:t>По дополнительным</w:t>
      </w:r>
      <w:r>
        <w:rPr>
          <w:sz w:val="26"/>
          <w:szCs w:val="26"/>
        </w:rPr>
        <w:t xml:space="preserve"> общеразвивающим программам в 18</w:t>
      </w:r>
      <w:r w:rsidRPr="00F029B6">
        <w:rPr>
          <w:sz w:val="26"/>
          <w:szCs w:val="26"/>
        </w:rPr>
        <w:t xml:space="preserve"> спортивно</w:t>
      </w:r>
      <w:r w:rsidRPr="004E0DE5">
        <w:rPr>
          <w:sz w:val="26"/>
          <w:szCs w:val="26"/>
        </w:rPr>
        <w:t>-оздоровительных группах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обучается 257</w:t>
      </w:r>
      <w:r w:rsidRPr="004E0DE5">
        <w:rPr>
          <w:sz w:val="26"/>
          <w:szCs w:val="26"/>
        </w:rPr>
        <w:t xml:space="preserve"> </w:t>
      </w:r>
      <w:r w:rsidRPr="00F029B6">
        <w:rPr>
          <w:sz w:val="26"/>
          <w:szCs w:val="26"/>
        </w:rPr>
        <w:t>учащихся. По программам спортивной подготовки</w:t>
      </w:r>
      <w:r>
        <w:rPr>
          <w:sz w:val="26"/>
          <w:szCs w:val="26"/>
        </w:rPr>
        <w:t xml:space="preserve"> в 21 группе обучается</w:t>
      </w:r>
      <w:r w:rsidRPr="00F029B6">
        <w:rPr>
          <w:sz w:val="26"/>
          <w:szCs w:val="26"/>
        </w:rPr>
        <w:t xml:space="preserve"> </w:t>
      </w:r>
      <w:r>
        <w:rPr>
          <w:sz w:val="26"/>
          <w:szCs w:val="26"/>
        </w:rPr>
        <w:t>231</w:t>
      </w:r>
      <w:r w:rsidRPr="00F029B6">
        <w:rPr>
          <w:sz w:val="26"/>
          <w:szCs w:val="26"/>
        </w:rPr>
        <w:t xml:space="preserve"> </w:t>
      </w:r>
      <w:r>
        <w:rPr>
          <w:sz w:val="26"/>
          <w:szCs w:val="26"/>
        </w:rPr>
        <w:t>учащий</w:t>
      </w:r>
      <w:r w:rsidRPr="00F029B6">
        <w:rPr>
          <w:sz w:val="26"/>
          <w:szCs w:val="26"/>
        </w:rPr>
        <w:t>ся.</w:t>
      </w:r>
    </w:p>
    <w:p w:rsidR="00445556" w:rsidRDefault="00445556" w:rsidP="00445556">
      <w:pPr>
        <w:ind w:firstLine="709"/>
        <w:rPr>
          <w:sz w:val="26"/>
          <w:szCs w:val="26"/>
        </w:rPr>
      </w:pPr>
      <w:r w:rsidRPr="002F4FB9">
        <w:rPr>
          <w:sz w:val="26"/>
          <w:szCs w:val="26"/>
        </w:rPr>
        <w:t>Обу</w:t>
      </w:r>
      <w:r>
        <w:rPr>
          <w:sz w:val="26"/>
          <w:szCs w:val="26"/>
        </w:rPr>
        <w:t>чение проводилось в учебных группах по 6 видам спорта:</w:t>
      </w:r>
    </w:p>
    <w:p w:rsidR="00C706FD" w:rsidRPr="00A13F85" w:rsidRDefault="00C706FD" w:rsidP="00C706FD">
      <w:pPr>
        <w:pStyle w:val="af5"/>
        <w:ind w:firstLine="567"/>
        <w:jc w:val="both"/>
        <w:rPr>
          <w:sz w:val="26"/>
          <w:szCs w:val="26"/>
        </w:rPr>
      </w:pPr>
      <w:proofErr w:type="gramStart"/>
      <w:r w:rsidRPr="00A13F85">
        <w:rPr>
          <w:sz w:val="26"/>
          <w:szCs w:val="26"/>
        </w:rPr>
        <w:t>Численность обучающихся в учебных группах по образовательным программам на 31 декабря 2025 года составила:</w:t>
      </w:r>
      <w:proofErr w:type="gramEnd"/>
    </w:p>
    <w:p w:rsidR="00C706FD" w:rsidRPr="002F4FB9" w:rsidRDefault="00C706FD" w:rsidP="00C706FD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64"/>
        <w:gridCol w:w="995"/>
        <w:gridCol w:w="1134"/>
        <w:gridCol w:w="1134"/>
        <w:gridCol w:w="1134"/>
        <w:gridCol w:w="993"/>
        <w:gridCol w:w="1098"/>
      </w:tblGrid>
      <w:tr w:rsidR="00445556" w:rsidRPr="002F4FB9" w:rsidTr="00445556">
        <w:trPr>
          <w:trHeight w:val="475"/>
        </w:trPr>
        <w:tc>
          <w:tcPr>
            <w:tcW w:w="510" w:type="dxa"/>
            <w:vMerge w:val="restart"/>
            <w:vAlign w:val="center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№</w:t>
            </w:r>
          </w:p>
        </w:tc>
        <w:tc>
          <w:tcPr>
            <w:tcW w:w="2464" w:type="dxa"/>
            <w:vMerge w:val="restart"/>
            <w:vAlign w:val="center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Вид спорта</w:t>
            </w:r>
          </w:p>
        </w:tc>
        <w:tc>
          <w:tcPr>
            <w:tcW w:w="3263" w:type="dxa"/>
            <w:gridSpan w:val="3"/>
            <w:vAlign w:val="center"/>
          </w:tcPr>
          <w:p w:rsidR="00445556" w:rsidRPr="002F4FB9" w:rsidRDefault="00445556" w:rsidP="00445556">
            <w:pPr>
              <w:ind w:left="2159" w:hanging="2159"/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Кол-во групп</w:t>
            </w:r>
            <w:r>
              <w:rPr>
                <w:sz w:val="24"/>
                <w:szCs w:val="24"/>
              </w:rPr>
              <w:t xml:space="preserve"> по программам</w:t>
            </w:r>
          </w:p>
        </w:tc>
        <w:tc>
          <w:tcPr>
            <w:tcW w:w="3225" w:type="dxa"/>
            <w:gridSpan w:val="3"/>
            <w:vAlign w:val="center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 xml:space="preserve">Кол-во </w:t>
            </w:r>
            <w:proofErr w:type="gramStart"/>
            <w:r w:rsidRPr="002F4FB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445556" w:rsidRPr="002F4FB9" w:rsidTr="00445556">
        <w:trPr>
          <w:trHeight w:val="378"/>
        </w:trPr>
        <w:tc>
          <w:tcPr>
            <w:tcW w:w="510" w:type="dxa"/>
            <w:vMerge/>
            <w:vAlign w:val="center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vMerge/>
            <w:vAlign w:val="center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445556" w:rsidRPr="009B75CD" w:rsidRDefault="00445556" w:rsidP="00445556">
            <w:pPr>
              <w:jc w:val="center"/>
              <w:rPr>
                <w:sz w:val="24"/>
                <w:szCs w:val="24"/>
              </w:rPr>
            </w:pPr>
            <w:r w:rsidRPr="009B75CD">
              <w:rPr>
                <w:sz w:val="24"/>
                <w:szCs w:val="24"/>
              </w:rPr>
              <w:t>ОРП</w:t>
            </w:r>
          </w:p>
        </w:tc>
        <w:tc>
          <w:tcPr>
            <w:tcW w:w="1134" w:type="dxa"/>
            <w:vAlign w:val="center"/>
          </w:tcPr>
          <w:p w:rsidR="00445556" w:rsidRPr="002F4FB9" w:rsidRDefault="00445556" w:rsidP="00445556">
            <w:pPr>
              <w:ind w:left="2159" w:hanging="2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vAlign w:val="center"/>
          </w:tcPr>
          <w:p w:rsidR="00445556" w:rsidRPr="002F4FB9" w:rsidRDefault="00445556" w:rsidP="00445556">
            <w:pPr>
              <w:ind w:left="2159" w:hanging="2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45556" w:rsidRPr="002F4FB9" w:rsidRDefault="00445556" w:rsidP="00445556">
            <w:pPr>
              <w:ind w:left="2159" w:hanging="2159"/>
              <w:jc w:val="center"/>
              <w:rPr>
                <w:sz w:val="24"/>
                <w:szCs w:val="24"/>
              </w:rPr>
            </w:pPr>
            <w:r w:rsidRPr="009B75CD">
              <w:rPr>
                <w:sz w:val="24"/>
                <w:szCs w:val="24"/>
              </w:rPr>
              <w:t>ОРП</w:t>
            </w:r>
          </w:p>
        </w:tc>
        <w:tc>
          <w:tcPr>
            <w:tcW w:w="993" w:type="dxa"/>
            <w:vAlign w:val="center"/>
          </w:tcPr>
          <w:p w:rsidR="00445556" w:rsidRPr="002F4FB9" w:rsidRDefault="00445556" w:rsidP="00445556">
            <w:pPr>
              <w:ind w:left="2159" w:hanging="2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</w:p>
        </w:tc>
        <w:tc>
          <w:tcPr>
            <w:tcW w:w="1098" w:type="dxa"/>
            <w:vAlign w:val="center"/>
          </w:tcPr>
          <w:p w:rsidR="00445556" w:rsidRPr="002F4FB9" w:rsidRDefault="00445556" w:rsidP="00445556">
            <w:pPr>
              <w:ind w:left="2159" w:hanging="2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1.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Бокс</w:t>
            </w:r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98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 w:rsidRPr="004928CC">
              <w:rPr>
                <w:sz w:val="24"/>
                <w:szCs w:val="24"/>
              </w:rPr>
              <w:t>42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2.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Дзюдо</w:t>
            </w:r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98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 w:rsidRPr="004928CC">
              <w:rPr>
                <w:sz w:val="24"/>
                <w:szCs w:val="24"/>
              </w:rPr>
              <w:t>132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4FB9"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Плавание</w:t>
            </w:r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98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 w:rsidRPr="004928CC">
              <w:rPr>
                <w:sz w:val="24"/>
                <w:szCs w:val="24"/>
              </w:rPr>
              <w:t>82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Северное многоборье</w:t>
            </w:r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98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 w:rsidRPr="004928CC">
              <w:rPr>
                <w:sz w:val="24"/>
                <w:szCs w:val="24"/>
              </w:rPr>
              <w:t>132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FB9"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r w:rsidRPr="002F4FB9">
              <w:rPr>
                <w:sz w:val="24"/>
                <w:szCs w:val="24"/>
              </w:rPr>
              <w:t>Хоккей</w:t>
            </w:r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98" w:type="dxa"/>
          </w:tcPr>
          <w:p w:rsidR="00445556" w:rsidRPr="004928CC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445556" w:rsidRPr="002F4FB9" w:rsidTr="00445556">
        <w:tc>
          <w:tcPr>
            <w:tcW w:w="510" w:type="dxa"/>
          </w:tcPr>
          <w:p w:rsidR="00445556" w:rsidRPr="002F4FB9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FB9"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45556" w:rsidRPr="002F4FB9" w:rsidRDefault="00445556" w:rsidP="004455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Микрофутзал</w:t>
            </w:r>
            <w:proofErr w:type="spellEnd"/>
          </w:p>
        </w:tc>
        <w:tc>
          <w:tcPr>
            <w:tcW w:w="995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45556" w:rsidRPr="004A315A" w:rsidRDefault="00445556" w:rsidP="00445556">
            <w:pPr>
              <w:jc w:val="center"/>
              <w:rPr>
                <w:sz w:val="24"/>
                <w:szCs w:val="24"/>
              </w:rPr>
            </w:pPr>
            <w:r w:rsidRPr="004A31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45556" w:rsidRPr="00100098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445556" w:rsidRPr="00100098" w:rsidRDefault="00445556" w:rsidP="0044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445556" w:rsidRPr="00100098" w:rsidRDefault="00445556" w:rsidP="00445556">
            <w:pPr>
              <w:jc w:val="center"/>
              <w:rPr>
                <w:sz w:val="24"/>
                <w:szCs w:val="24"/>
              </w:rPr>
            </w:pPr>
            <w:r w:rsidRPr="00100098">
              <w:rPr>
                <w:sz w:val="24"/>
                <w:szCs w:val="24"/>
              </w:rPr>
              <w:t>45</w:t>
            </w:r>
          </w:p>
        </w:tc>
      </w:tr>
      <w:tr w:rsidR="00445556" w:rsidRPr="00100098" w:rsidTr="00445556">
        <w:tc>
          <w:tcPr>
            <w:tcW w:w="510" w:type="dxa"/>
          </w:tcPr>
          <w:p w:rsidR="00445556" w:rsidRPr="00100098" w:rsidRDefault="00445556" w:rsidP="00445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445556" w:rsidRPr="00100098" w:rsidRDefault="00445556" w:rsidP="00445556">
            <w:pPr>
              <w:rPr>
                <w:b/>
                <w:sz w:val="24"/>
                <w:szCs w:val="24"/>
              </w:rPr>
            </w:pPr>
            <w:r w:rsidRPr="0010009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445556" w:rsidRPr="004A315A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 w:rsidRPr="004A315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45556" w:rsidRPr="004A315A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 w:rsidRPr="004A315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45556" w:rsidRPr="004A315A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 w:rsidRPr="004A315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445556" w:rsidRPr="00100098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</w:t>
            </w:r>
          </w:p>
        </w:tc>
        <w:tc>
          <w:tcPr>
            <w:tcW w:w="993" w:type="dxa"/>
          </w:tcPr>
          <w:p w:rsidR="00445556" w:rsidRPr="00100098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1098" w:type="dxa"/>
          </w:tcPr>
          <w:p w:rsidR="00445556" w:rsidRPr="00100098" w:rsidRDefault="00445556" w:rsidP="00445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488</w:t>
            </w:r>
          </w:p>
        </w:tc>
      </w:tr>
    </w:tbl>
    <w:p w:rsidR="00445556" w:rsidRDefault="00445556" w:rsidP="00654B39">
      <w:pPr>
        <w:pStyle w:val="ab"/>
        <w:ind w:left="2496" w:firstLine="336"/>
        <w:rPr>
          <w:rFonts w:eastAsia="Times New Roman"/>
          <w:b/>
          <w:bCs/>
          <w:sz w:val="26"/>
          <w:szCs w:val="26"/>
          <w:lang w:eastAsia="ru-RU"/>
        </w:rPr>
      </w:pPr>
    </w:p>
    <w:p w:rsidR="00C706FD" w:rsidRDefault="00C706FD" w:rsidP="00C706FD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муниципального задания:</w:t>
      </w:r>
    </w:p>
    <w:p w:rsidR="00C706FD" w:rsidRPr="00A13F85" w:rsidRDefault="00C706FD" w:rsidP="00C706FD">
      <w:pPr>
        <w:pStyle w:val="af5"/>
        <w:ind w:firstLine="567"/>
        <w:jc w:val="both"/>
        <w:rPr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432"/>
        <w:gridCol w:w="1694"/>
        <w:gridCol w:w="1694"/>
      </w:tblGrid>
      <w:tr w:rsidR="00C706FD" w:rsidRPr="00A13F85" w:rsidTr="00582325">
        <w:trPr>
          <w:trHeight w:val="1079"/>
        </w:trPr>
        <w:tc>
          <w:tcPr>
            <w:tcW w:w="567" w:type="dxa"/>
            <w:vAlign w:val="center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№</w:t>
            </w:r>
          </w:p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proofErr w:type="gramStart"/>
            <w:r w:rsidRPr="00A13F85">
              <w:rPr>
                <w:sz w:val="24"/>
                <w:szCs w:val="24"/>
              </w:rPr>
              <w:t>п</w:t>
            </w:r>
            <w:proofErr w:type="gramEnd"/>
            <w:r w:rsidRPr="00A13F85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A13F85">
              <w:rPr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432" w:type="dxa"/>
            <w:vAlign w:val="center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План МЗ на 2025 г.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(кол-во)</w:t>
            </w:r>
          </w:p>
        </w:tc>
        <w:tc>
          <w:tcPr>
            <w:tcW w:w="1694" w:type="dxa"/>
            <w:vAlign w:val="center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Факт выполнения МЗ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(кол-во)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% выполнения МЗ</w:t>
            </w:r>
          </w:p>
        </w:tc>
      </w:tr>
      <w:tr w:rsidR="00C706FD" w:rsidRPr="00A13F85" w:rsidTr="00582325">
        <w:trPr>
          <w:trHeight w:val="219"/>
        </w:trPr>
        <w:tc>
          <w:tcPr>
            <w:tcW w:w="56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1432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480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488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101,6</w:t>
            </w:r>
          </w:p>
        </w:tc>
      </w:tr>
      <w:tr w:rsidR="00C706FD" w:rsidRPr="00A13F85" w:rsidTr="00582325">
        <w:trPr>
          <w:trHeight w:val="169"/>
        </w:trPr>
        <w:tc>
          <w:tcPr>
            <w:tcW w:w="56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432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270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257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95,2</w:t>
            </w:r>
          </w:p>
        </w:tc>
      </w:tr>
      <w:tr w:rsidR="00C706FD" w:rsidRPr="00A13F85" w:rsidTr="00582325">
        <w:trPr>
          <w:trHeight w:val="172"/>
        </w:trPr>
        <w:tc>
          <w:tcPr>
            <w:tcW w:w="56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Этапы по дополнительным программам спортивной подготовки по олимпийским видам спорта:</w:t>
            </w:r>
          </w:p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- начальной подготовки</w:t>
            </w:r>
          </w:p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- учебно-тренировочный</w:t>
            </w:r>
          </w:p>
        </w:tc>
        <w:tc>
          <w:tcPr>
            <w:tcW w:w="1432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110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50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122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60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110,9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120,0</w:t>
            </w:r>
          </w:p>
        </w:tc>
      </w:tr>
      <w:tr w:rsidR="00C706FD" w:rsidRPr="00A13F85" w:rsidTr="00582325">
        <w:trPr>
          <w:trHeight w:val="172"/>
        </w:trPr>
        <w:tc>
          <w:tcPr>
            <w:tcW w:w="56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Этапы по дополнительным программам спортивной подготовки по не олимпийским видам спорта:</w:t>
            </w:r>
          </w:p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- начальной подготовки</w:t>
            </w:r>
          </w:p>
          <w:p w:rsidR="00C706FD" w:rsidRPr="00A13F85" w:rsidRDefault="00C706FD" w:rsidP="00582325">
            <w:pPr>
              <w:pStyle w:val="af5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- учебно-тренировочный</w:t>
            </w:r>
          </w:p>
        </w:tc>
        <w:tc>
          <w:tcPr>
            <w:tcW w:w="1432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40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30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75</w:t>
            </w:r>
          </w:p>
          <w:p w:rsidR="00C706FD" w:rsidRPr="00A13F85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A13F85">
              <w:rPr>
                <w:sz w:val="24"/>
                <w:szCs w:val="24"/>
              </w:rPr>
              <w:t>190</w:t>
            </w:r>
          </w:p>
        </w:tc>
      </w:tr>
    </w:tbl>
    <w:p w:rsidR="00C706FD" w:rsidRPr="00412E91" w:rsidRDefault="00C706FD" w:rsidP="00C706FD">
      <w:pPr>
        <w:pStyle w:val="af5"/>
        <w:rPr>
          <w:color w:val="FF0000"/>
          <w:sz w:val="26"/>
          <w:szCs w:val="26"/>
        </w:rPr>
      </w:pPr>
    </w:p>
    <w:p w:rsidR="00C706FD" w:rsidRPr="002F7695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 w:rsidRPr="00814480">
        <w:rPr>
          <w:color w:val="FF0000"/>
          <w:sz w:val="26"/>
          <w:szCs w:val="26"/>
        </w:rPr>
        <w:tab/>
      </w:r>
      <w:r w:rsidRPr="002F7695">
        <w:rPr>
          <w:sz w:val="26"/>
          <w:szCs w:val="26"/>
        </w:rPr>
        <w:t xml:space="preserve">Муниципальное задание за 2025 год по общему количеству занимающихся выполнено на 101,6%, общее количество занимающихся в образовательной организации составило 488 человек. Число занимающихся по дополнительным общеразвивающим программам выполнено на 95,2 %, количество занимающихся составило 257 человек. </w:t>
      </w:r>
    </w:p>
    <w:p w:rsidR="00C706FD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 w:rsidRPr="002F7695">
        <w:rPr>
          <w:sz w:val="26"/>
          <w:szCs w:val="26"/>
        </w:rPr>
        <w:lastRenderedPageBreak/>
        <w:tab/>
        <w:t xml:space="preserve">Учебные группы по общеразвивающим программам соответствующие возрасту и общефизической подготовке переведены на программы спортивной подготовки на этап начальной подготовки. </w:t>
      </w:r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D2447A">
        <w:rPr>
          <w:sz w:val="26"/>
          <w:szCs w:val="26"/>
        </w:rPr>
        <w:t>Число занимающихся по дополнительным программам спортивной подготовки по олимпийским видам спорта на этапах подготовки выполнено:</w:t>
      </w:r>
      <w:proofErr w:type="gramEnd"/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447A">
        <w:rPr>
          <w:sz w:val="26"/>
          <w:szCs w:val="26"/>
        </w:rPr>
        <w:t>начальной подготовки – на 110,9%;</w:t>
      </w:r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D2447A">
        <w:rPr>
          <w:sz w:val="26"/>
          <w:szCs w:val="26"/>
        </w:rPr>
        <w:t>чебно-тренировочном – на 120%;</w:t>
      </w:r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D2447A">
        <w:rPr>
          <w:sz w:val="26"/>
          <w:szCs w:val="26"/>
        </w:rPr>
        <w:t xml:space="preserve">Число занимающихся по дополнительным программам спортивной подготовки по </w:t>
      </w:r>
      <w:r>
        <w:rPr>
          <w:sz w:val="26"/>
          <w:szCs w:val="26"/>
        </w:rPr>
        <w:t>не</w:t>
      </w:r>
      <w:r w:rsidRPr="00D2447A">
        <w:rPr>
          <w:sz w:val="26"/>
          <w:szCs w:val="26"/>
        </w:rPr>
        <w:t>олимпийским видам спорта</w:t>
      </w:r>
      <w:r>
        <w:rPr>
          <w:sz w:val="26"/>
          <w:szCs w:val="26"/>
        </w:rPr>
        <w:t xml:space="preserve"> (северное многоборье)</w:t>
      </w:r>
      <w:r w:rsidRPr="00D2447A">
        <w:rPr>
          <w:sz w:val="26"/>
          <w:szCs w:val="26"/>
        </w:rPr>
        <w:t xml:space="preserve"> на этапах подготовки выполнено:</w:t>
      </w:r>
      <w:proofErr w:type="gramEnd"/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447A">
        <w:rPr>
          <w:sz w:val="26"/>
          <w:szCs w:val="26"/>
        </w:rPr>
        <w:t xml:space="preserve">начальной подготовки – на </w:t>
      </w:r>
      <w:r>
        <w:rPr>
          <w:sz w:val="26"/>
          <w:szCs w:val="26"/>
        </w:rPr>
        <w:t>75</w:t>
      </w:r>
      <w:r w:rsidRPr="00D2447A">
        <w:rPr>
          <w:sz w:val="26"/>
          <w:szCs w:val="26"/>
        </w:rPr>
        <w:t>%;</w:t>
      </w:r>
    </w:p>
    <w:p w:rsidR="00C706FD" w:rsidRPr="00D2447A" w:rsidRDefault="00C706FD" w:rsidP="00C706FD">
      <w:pPr>
        <w:pStyle w:val="af5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447A">
        <w:rPr>
          <w:sz w:val="26"/>
          <w:szCs w:val="26"/>
        </w:rPr>
        <w:t xml:space="preserve">учебно-тренировочном – на </w:t>
      </w:r>
      <w:r>
        <w:rPr>
          <w:sz w:val="26"/>
          <w:szCs w:val="26"/>
        </w:rPr>
        <w:t>19</w:t>
      </w:r>
      <w:r w:rsidRPr="00D2447A">
        <w:rPr>
          <w:sz w:val="26"/>
          <w:szCs w:val="26"/>
        </w:rPr>
        <w:t>0%</w:t>
      </w:r>
      <w:r>
        <w:rPr>
          <w:sz w:val="26"/>
          <w:szCs w:val="26"/>
        </w:rPr>
        <w:t>.</w:t>
      </w:r>
    </w:p>
    <w:p w:rsidR="00C706FD" w:rsidRDefault="00C706FD" w:rsidP="00C706FD">
      <w:pPr>
        <w:pStyle w:val="af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нахождением тренера-преподавателя Турелькут Д.Ю. на сессии в ВУЗе, не сформирована 1 учебно-тренировочная группа начальной подготовки по северному многоборью </w:t>
      </w:r>
    </w:p>
    <w:p w:rsidR="00B85A25" w:rsidRDefault="00B85A25" w:rsidP="00C706FD">
      <w:pPr>
        <w:pStyle w:val="af5"/>
        <w:ind w:firstLine="708"/>
        <w:jc w:val="both"/>
        <w:rPr>
          <w:sz w:val="26"/>
          <w:szCs w:val="26"/>
        </w:rPr>
      </w:pPr>
    </w:p>
    <w:p w:rsidR="00B85A25" w:rsidRPr="00C706FD" w:rsidRDefault="00B85A25" w:rsidP="00B85A25">
      <w:pPr>
        <w:pStyle w:val="ac"/>
        <w:tabs>
          <w:tab w:val="left" w:pos="0"/>
          <w:tab w:val="left" w:pos="567"/>
        </w:tabs>
        <w:kinsoku w:val="0"/>
        <w:overflowPunct w:val="0"/>
        <w:ind w:left="142" w:right="1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26B8F">
        <w:rPr>
          <w:sz w:val="26"/>
          <w:szCs w:val="26"/>
        </w:rPr>
        <w:t>3</w:t>
      </w:r>
      <w:r w:rsidRPr="00C706FD">
        <w:rPr>
          <w:sz w:val="26"/>
          <w:szCs w:val="26"/>
        </w:rPr>
        <w:t>.</w:t>
      </w:r>
      <w:r>
        <w:rPr>
          <w:sz w:val="26"/>
          <w:szCs w:val="26"/>
        </w:rPr>
        <w:t xml:space="preserve"> Кадровое обеспечение образовательной организации</w:t>
      </w:r>
    </w:p>
    <w:p w:rsidR="00B85A25" w:rsidRPr="00C706FD" w:rsidRDefault="00B85A25" w:rsidP="00B85A25">
      <w:pPr>
        <w:pStyle w:val="ac"/>
        <w:tabs>
          <w:tab w:val="left" w:pos="0"/>
          <w:tab w:val="left" w:pos="567"/>
        </w:tabs>
        <w:kinsoku w:val="0"/>
        <w:overflowPunct w:val="0"/>
        <w:ind w:left="142" w:right="105"/>
        <w:jc w:val="both"/>
        <w:rPr>
          <w:sz w:val="26"/>
          <w:szCs w:val="26"/>
        </w:rPr>
      </w:pPr>
    </w:p>
    <w:p w:rsidR="00B85A25" w:rsidRPr="00F7459C" w:rsidRDefault="00B85A25" w:rsidP="00B85A25">
      <w:pPr>
        <w:pStyle w:val="af5"/>
        <w:ind w:firstLine="567"/>
        <w:jc w:val="both"/>
        <w:rPr>
          <w:sz w:val="26"/>
          <w:szCs w:val="26"/>
        </w:rPr>
      </w:pPr>
      <w:r w:rsidRPr="00CC617A">
        <w:rPr>
          <w:sz w:val="26"/>
          <w:szCs w:val="26"/>
        </w:rPr>
        <w:t>Коллектив образовательной организации насчитывает</w:t>
      </w:r>
      <w:r w:rsidRPr="00C63758">
        <w:rPr>
          <w:color w:val="FF0000"/>
          <w:sz w:val="26"/>
          <w:szCs w:val="26"/>
        </w:rPr>
        <w:t xml:space="preserve"> </w:t>
      </w:r>
      <w:r w:rsidRPr="006A6314">
        <w:rPr>
          <w:sz w:val="26"/>
          <w:szCs w:val="26"/>
        </w:rPr>
        <w:t>37 работников</w:t>
      </w:r>
    </w:p>
    <w:p w:rsidR="00B85A25" w:rsidRPr="00F71220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A360AA">
        <w:rPr>
          <w:sz w:val="26"/>
          <w:szCs w:val="26"/>
        </w:rPr>
        <w:t>(24 штатных/13 внешних совместителей), из</w:t>
      </w:r>
      <w:r w:rsidRPr="00CC617A">
        <w:rPr>
          <w:sz w:val="26"/>
          <w:szCs w:val="26"/>
        </w:rPr>
        <w:t xml:space="preserve"> которых административно-управленческий персонал – </w:t>
      </w:r>
      <w:r w:rsidRPr="001C65D8">
        <w:rPr>
          <w:sz w:val="26"/>
          <w:szCs w:val="26"/>
        </w:rPr>
        <w:t>2 штатных работников</w:t>
      </w:r>
      <w:r w:rsidRPr="00CC617A">
        <w:rPr>
          <w:sz w:val="26"/>
          <w:szCs w:val="26"/>
        </w:rPr>
        <w:t xml:space="preserve">, </w:t>
      </w:r>
      <w:r>
        <w:rPr>
          <w:sz w:val="26"/>
          <w:szCs w:val="26"/>
        </w:rPr>
        <w:t>18</w:t>
      </w:r>
      <w:r w:rsidRPr="00CC617A">
        <w:rPr>
          <w:sz w:val="26"/>
          <w:szCs w:val="26"/>
        </w:rPr>
        <w:t xml:space="preserve"> человек - педаго</w:t>
      </w:r>
      <w:r>
        <w:rPr>
          <w:sz w:val="26"/>
          <w:szCs w:val="26"/>
        </w:rPr>
        <w:t>гический персонал (11</w:t>
      </w:r>
      <w:r w:rsidRPr="00CC617A">
        <w:rPr>
          <w:sz w:val="26"/>
          <w:szCs w:val="26"/>
        </w:rPr>
        <w:t xml:space="preserve"> штатных</w:t>
      </w:r>
      <w:r w:rsidR="006B3B1B">
        <w:rPr>
          <w:sz w:val="26"/>
          <w:szCs w:val="26"/>
        </w:rPr>
        <w:t xml:space="preserve">, </w:t>
      </w:r>
      <w:r w:rsidRPr="00CC617A">
        <w:rPr>
          <w:sz w:val="26"/>
          <w:szCs w:val="26"/>
        </w:rPr>
        <w:t>/7 внешних совместителя</w:t>
      </w:r>
      <w:r>
        <w:rPr>
          <w:sz w:val="26"/>
          <w:szCs w:val="26"/>
        </w:rPr>
        <w:t>).</w:t>
      </w:r>
    </w:p>
    <w:p w:rsidR="00B85A25" w:rsidRPr="00C63758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 2025</w:t>
      </w:r>
      <w:r w:rsidRPr="00537E4A">
        <w:rPr>
          <w:sz w:val="26"/>
          <w:szCs w:val="26"/>
        </w:rPr>
        <w:t xml:space="preserve"> году </w:t>
      </w:r>
      <w:r>
        <w:rPr>
          <w:sz w:val="26"/>
          <w:szCs w:val="26"/>
        </w:rPr>
        <w:t>в образовательной организации</w:t>
      </w:r>
      <w:r w:rsidRPr="00537E4A">
        <w:rPr>
          <w:sz w:val="26"/>
          <w:szCs w:val="26"/>
        </w:rPr>
        <w:t xml:space="preserve"> впервые приступи</w:t>
      </w:r>
      <w:r>
        <w:rPr>
          <w:sz w:val="26"/>
          <w:szCs w:val="26"/>
        </w:rPr>
        <w:t xml:space="preserve">л к работе тренер-преподаватель по хоккею </w:t>
      </w:r>
      <w:proofErr w:type="spellStart"/>
      <w:r>
        <w:rPr>
          <w:sz w:val="26"/>
          <w:szCs w:val="26"/>
        </w:rPr>
        <w:t>Ерышкин</w:t>
      </w:r>
      <w:proofErr w:type="spellEnd"/>
      <w:r>
        <w:rPr>
          <w:sz w:val="26"/>
          <w:szCs w:val="26"/>
        </w:rPr>
        <w:t xml:space="preserve"> Егор Александрович (хоккей).</w:t>
      </w:r>
    </w:p>
    <w:p w:rsidR="00B85A25" w:rsidRPr="00537E4A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537E4A">
        <w:rPr>
          <w:sz w:val="26"/>
          <w:szCs w:val="26"/>
        </w:rPr>
        <w:t>На конец года в образовательной организации работали следующие педагогические работники:</w:t>
      </w:r>
    </w:p>
    <w:p w:rsidR="00B85A25" w:rsidRPr="00C63758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537E4A">
        <w:rPr>
          <w:sz w:val="26"/>
          <w:szCs w:val="26"/>
        </w:rPr>
        <w:t>Административно-управленческий персонал: директор – Саушкин Сергей Петрович; зам</w:t>
      </w:r>
      <w:r>
        <w:rPr>
          <w:sz w:val="26"/>
          <w:szCs w:val="26"/>
        </w:rPr>
        <w:t>еститель</w:t>
      </w:r>
      <w:r w:rsidRPr="00537E4A">
        <w:rPr>
          <w:sz w:val="26"/>
          <w:szCs w:val="26"/>
        </w:rPr>
        <w:t xml:space="preserve"> директора по учебно-воспитательной работе – Чернов Сергей Васильевич</w:t>
      </w:r>
      <w:r>
        <w:rPr>
          <w:sz w:val="26"/>
          <w:szCs w:val="26"/>
        </w:rPr>
        <w:t>.</w:t>
      </w:r>
    </w:p>
    <w:p w:rsidR="00B85A25" w:rsidRPr="00537E4A" w:rsidRDefault="00B85A25" w:rsidP="00B85A25">
      <w:pPr>
        <w:pStyle w:val="12"/>
        <w:spacing w:before="0" w:line="240" w:lineRule="auto"/>
        <w:ind w:firstLine="567"/>
        <w:rPr>
          <w:sz w:val="26"/>
          <w:szCs w:val="26"/>
          <w:u w:val="single"/>
        </w:rPr>
      </w:pPr>
      <w:r w:rsidRPr="00537E4A">
        <w:rPr>
          <w:sz w:val="26"/>
          <w:szCs w:val="26"/>
          <w:u w:val="single"/>
        </w:rPr>
        <w:t>Педагогический персонал:</w:t>
      </w:r>
    </w:p>
    <w:p w:rsidR="00B85A25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F71220">
        <w:rPr>
          <w:sz w:val="26"/>
          <w:szCs w:val="26"/>
          <w:u w:val="single"/>
        </w:rPr>
        <w:t xml:space="preserve">Педагоги-организаторы </w:t>
      </w:r>
      <w:r w:rsidRPr="00295A42">
        <w:rPr>
          <w:sz w:val="26"/>
          <w:szCs w:val="26"/>
        </w:rPr>
        <w:t xml:space="preserve">– 2 человека, </w:t>
      </w:r>
    </w:p>
    <w:p w:rsidR="00B85A25" w:rsidRPr="00295A42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295A42">
        <w:rPr>
          <w:sz w:val="26"/>
          <w:szCs w:val="26"/>
        </w:rPr>
        <w:t>1 штатный работник,</w:t>
      </w:r>
    </w:p>
    <w:p w:rsidR="00B85A25" w:rsidRPr="00295A42" w:rsidRDefault="00B85A25" w:rsidP="00B85A25">
      <w:pPr>
        <w:pStyle w:val="12"/>
        <w:spacing w:before="0" w:line="240" w:lineRule="auto"/>
        <w:ind w:firstLine="567"/>
        <w:rPr>
          <w:color w:val="FF0000"/>
          <w:sz w:val="26"/>
          <w:szCs w:val="26"/>
        </w:rPr>
      </w:pPr>
      <w:r w:rsidRPr="00295A42">
        <w:rPr>
          <w:sz w:val="26"/>
          <w:szCs w:val="26"/>
        </w:rPr>
        <w:t>1 внешний совместитель;</w:t>
      </w:r>
    </w:p>
    <w:p w:rsidR="00B85A25" w:rsidRPr="007868BB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7868BB">
        <w:rPr>
          <w:sz w:val="26"/>
          <w:szCs w:val="26"/>
          <w:u w:val="single"/>
        </w:rPr>
        <w:t>Инструктор по физической культуре</w:t>
      </w:r>
      <w:r w:rsidRPr="007868BB">
        <w:rPr>
          <w:sz w:val="26"/>
          <w:szCs w:val="26"/>
        </w:rPr>
        <w:t xml:space="preserve"> – 1 штатный работник</w:t>
      </w:r>
      <w:r>
        <w:rPr>
          <w:sz w:val="26"/>
          <w:szCs w:val="26"/>
        </w:rPr>
        <w:t>;</w:t>
      </w:r>
    </w:p>
    <w:p w:rsidR="00B85A25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>
        <w:rPr>
          <w:sz w:val="26"/>
          <w:szCs w:val="26"/>
          <w:u w:val="single"/>
        </w:rPr>
        <w:t>Тренеры-</w:t>
      </w:r>
      <w:r w:rsidRPr="00537E4A">
        <w:rPr>
          <w:sz w:val="26"/>
          <w:szCs w:val="26"/>
          <w:u w:val="single"/>
        </w:rPr>
        <w:t xml:space="preserve">преподаватели – </w:t>
      </w:r>
      <w:r w:rsidRPr="00295A42">
        <w:rPr>
          <w:sz w:val="26"/>
          <w:szCs w:val="26"/>
        </w:rPr>
        <w:t>15 человек,</w:t>
      </w:r>
      <w:r>
        <w:rPr>
          <w:sz w:val="26"/>
          <w:szCs w:val="26"/>
        </w:rPr>
        <w:t xml:space="preserve"> </w:t>
      </w:r>
    </w:p>
    <w:p w:rsidR="00B85A25" w:rsidRPr="00295A42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295A42">
        <w:rPr>
          <w:sz w:val="26"/>
          <w:szCs w:val="26"/>
        </w:rPr>
        <w:t>9 штатных работников</w:t>
      </w:r>
      <w:r>
        <w:rPr>
          <w:sz w:val="26"/>
          <w:szCs w:val="26"/>
        </w:rPr>
        <w:t>,</w:t>
      </w:r>
    </w:p>
    <w:p w:rsidR="00B85A25" w:rsidRPr="00295A42" w:rsidRDefault="00B85A25" w:rsidP="00B85A25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295A42">
        <w:rPr>
          <w:sz w:val="26"/>
          <w:szCs w:val="26"/>
        </w:rPr>
        <w:t>6 внешних совместителей</w:t>
      </w:r>
      <w:r>
        <w:rPr>
          <w:sz w:val="26"/>
          <w:szCs w:val="26"/>
        </w:rPr>
        <w:t>,</w:t>
      </w:r>
    </w:p>
    <w:p w:rsidR="00B85A25" w:rsidRPr="00295A42" w:rsidRDefault="00B85A25" w:rsidP="00F23692">
      <w:pPr>
        <w:pStyle w:val="12"/>
        <w:spacing w:before="0" w:line="240" w:lineRule="auto"/>
        <w:ind w:firstLine="567"/>
        <w:rPr>
          <w:sz w:val="26"/>
          <w:szCs w:val="26"/>
        </w:rPr>
      </w:pPr>
      <w:r w:rsidRPr="00295A42">
        <w:rPr>
          <w:sz w:val="26"/>
          <w:szCs w:val="26"/>
        </w:rPr>
        <w:t>3 работника вели тренерско-преподавательскую работу по внутреннему совмещению</w:t>
      </w:r>
      <w:r>
        <w:rPr>
          <w:sz w:val="26"/>
          <w:szCs w:val="26"/>
        </w:rPr>
        <w:t>.</w:t>
      </w:r>
    </w:p>
    <w:tbl>
      <w:tblPr>
        <w:tblW w:w="976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829"/>
        <w:gridCol w:w="1042"/>
        <w:gridCol w:w="1067"/>
        <w:gridCol w:w="1269"/>
        <w:gridCol w:w="1268"/>
        <w:gridCol w:w="1292"/>
        <w:gridCol w:w="6"/>
        <w:gridCol w:w="914"/>
      </w:tblGrid>
      <w:tr w:rsidR="00B85A25" w:rsidRPr="00A368BE" w:rsidTr="00582325">
        <w:trPr>
          <w:trHeight w:val="119"/>
          <w:jc w:val="center"/>
        </w:trPr>
        <w:tc>
          <w:tcPr>
            <w:tcW w:w="2073" w:type="dxa"/>
            <w:vMerge w:val="restart"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Всего</w:t>
            </w:r>
          </w:p>
        </w:tc>
        <w:tc>
          <w:tcPr>
            <w:tcW w:w="6858" w:type="dxa"/>
            <w:gridSpan w:val="7"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 xml:space="preserve">Из них </w:t>
            </w:r>
          </w:p>
        </w:tc>
      </w:tr>
      <w:tr w:rsidR="00B85A25" w:rsidRPr="00A368BE" w:rsidTr="00582325">
        <w:trPr>
          <w:trHeight w:val="117"/>
          <w:jc w:val="center"/>
        </w:trPr>
        <w:tc>
          <w:tcPr>
            <w:tcW w:w="2073" w:type="dxa"/>
            <w:vMerge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Имеют образование</w:t>
            </w:r>
          </w:p>
        </w:tc>
        <w:tc>
          <w:tcPr>
            <w:tcW w:w="3835" w:type="dxa"/>
            <w:gridSpan w:val="4"/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Аттестованы на</w:t>
            </w: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:rsidR="00B85A25" w:rsidRPr="002643B8" w:rsidRDefault="00B85A25" w:rsidP="00582325">
            <w:pPr>
              <w:rPr>
                <w:sz w:val="24"/>
                <w:szCs w:val="24"/>
              </w:rPr>
            </w:pP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vMerge/>
            <w:tcBorders>
              <w:righ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righ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 xml:space="preserve">Среднее </w:t>
            </w:r>
            <w:proofErr w:type="spellStart"/>
            <w:r w:rsidRPr="002643B8">
              <w:rPr>
                <w:sz w:val="24"/>
                <w:szCs w:val="24"/>
              </w:rPr>
              <w:t>профес</w:t>
            </w:r>
            <w:proofErr w:type="spellEnd"/>
            <w:r w:rsidRPr="002643B8">
              <w:rPr>
                <w:sz w:val="24"/>
                <w:szCs w:val="24"/>
              </w:rPr>
              <w:t>.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 xml:space="preserve">Высшая </w:t>
            </w:r>
          </w:p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категория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Первая   категория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rPr>
                <w:sz w:val="24"/>
                <w:szCs w:val="24"/>
              </w:rPr>
            </w:pPr>
            <w:proofErr w:type="spellStart"/>
            <w:r w:rsidRPr="002643B8">
              <w:rPr>
                <w:sz w:val="24"/>
                <w:szCs w:val="24"/>
              </w:rPr>
              <w:t>Соответ</w:t>
            </w:r>
            <w:proofErr w:type="spellEnd"/>
            <w:r w:rsidRPr="002643B8">
              <w:rPr>
                <w:sz w:val="24"/>
                <w:szCs w:val="24"/>
              </w:rPr>
              <w:t xml:space="preserve">. </w:t>
            </w:r>
            <w:proofErr w:type="spellStart"/>
            <w:r w:rsidRPr="002643B8">
              <w:rPr>
                <w:sz w:val="24"/>
                <w:szCs w:val="24"/>
              </w:rPr>
              <w:t>должн</w:t>
            </w:r>
            <w:proofErr w:type="spellEnd"/>
            <w:r w:rsidRPr="002643B8">
              <w:rPr>
                <w:sz w:val="24"/>
                <w:szCs w:val="24"/>
              </w:rPr>
              <w:t>.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 xml:space="preserve">Без </w:t>
            </w:r>
            <w:proofErr w:type="spellStart"/>
            <w:r w:rsidRPr="002643B8">
              <w:rPr>
                <w:sz w:val="24"/>
                <w:szCs w:val="24"/>
              </w:rPr>
              <w:t>катег</w:t>
            </w:r>
            <w:proofErr w:type="spellEnd"/>
            <w:r w:rsidRPr="002643B8">
              <w:rPr>
                <w:sz w:val="24"/>
                <w:szCs w:val="24"/>
              </w:rPr>
              <w:t>.</w:t>
            </w: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2643B8" w:rsidRDefault="00B85A25" w:rsidP="00582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43B8">
              <w:rPr>
                <w:sz w:val="24"/>
                <w:szCs w:val="24"/>
              </w:rPr>
              <w:t xml:space="preserve">иректор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 w:rsidRPr="002643B8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2643B8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Тренеры-преподаватели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 xml:space="preserve">Штатные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A25" w:rsidRPr="00A368BE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 xml:space="preserve">Внешние совместители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A25" w:rsidRPr="00537E4A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Педагоги-организаторы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85A25" w:rsidRPr="00537E4A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lastRenderedPageBreak/>
              <w:t xml:space="preserve">Штатные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6B3B1B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5A25" w:rsidRPr="00537E4A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 xml:space="preserve">Внешние совместители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 w:rsidRPr="00537E4A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5A25" w:rsidRPr="00537E4A" w:rsidTr="00582325">
        <w:trPr>
          <w:trHeight w:val="114"/>
          <w:jc w:val="center"/>
        </w:trPr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A25" w:rsidRPr="00537E4A" w:rsidRDefault="00B85A25" w:rsidP="00582325">
            <w:pPr>
              <w:jc w:val="center"/>
              <w:rPr>
                <w:b/>
                <w:sz w:val="24"/>
                <w:szCs w:val="24"/>
              </w:rPr>
            </w:pPr>
            <w:r w:rsidRPr="00537E4A">
              <w:rPr>
                <w:b/>
                <w:sz w:val="24"/>
                <w:szCs w:val="24"/>
              </w:rPr>
              <w:t>1</w:t>
            </w:r>
          </w:p>
        </w:tc>
      </w:tr>
    </w:tbl>
    <w:p w:rsidR="00B85A25" w:rsidRPr="00537E4A" w:rsidRDefault="00B85A25" w:rsidP="00B85A25">
      <w:pPr>
        <w:widowControl w:val="0"/>
        <w:jc w:val="both"/>
        <w:rPr>
          <w:rFonts w:eastAsia="Arial Unicode MS"/>
          <w:sz w:val="26"/>
          <w:szCs w:val="26"/>
          <w:lang w:bidi="ru-RU"/>
        </w:rPr>
      </w:pPr>
    </w:p>
    <w:p w:rsidR="00B85A25" w:rsidRDefault="00B85A25" w:rsidP="00B85A25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Педагогический персонал</w:t>
      </w:r>
      <w:r w:rsidRPr="00A368BE">
        <w:rPr>
          <w:rFonts w:eastAsia="Arial Unicode MS"/>
          <w:color w:val="000000"/>
          <w:sz w:val="26"/>
          <w:szCs w:val="26"/>
          <w:lang w:bidi="ru-RU"/>
        </w:rPr>
        <w:t xml:space="preserve"> образовательной организации имеют следу</w:t>
      </w:r>
      <w:r>
        <w:rPr>
          <w:rFonts w:eastAsia="Arial Unicode MS"/>
          <w:color w:val="000000"/>
          <w:sz w:val="26"/>
          <w:szCs w:val="26"/>
          <w:lang w:bidi="ru-RU"/>
        </w:rPr>
        <w:t>ющие квалификационные категории:</w:t>
      </w:r>
    </w:p>
    <w:p w:rsidR="00B85A25" w:rsidRPr="00A368BE" w:rsidRDefault="00B85A25" w:rsidP="00B85A25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т</w:t>
      </w:r>
      <w:r w:rsidRPr="00CE0EB9">
        <w:rPr>
          <w:rFonts w:eastAsia="Arial Unicode MS"/>
          <w:color w:val="000000"/>
          <w:sz w:val="26"/>
          <w:szCs w:val="26"/>
          <w:u w:val="single"/>
          <w:lang w:bidi="ru-RU"/>
        </w:rPr>
        <w:t>ренеры-преподаватели</w:t>
      </w:r>
      <w:r>
        <w:rPr>
          <w:rFonts w:eastAsia="Arial Unicode MS"/>
          <w:color w:val="000000"/>
          <w:sz w:val="26"/>
          <w:szCs w:val="26"/>
          <w:lang w:bidi="ru-RU"/>
        </w:rPr>
        <w:t>:</w:t>
      </w:r>
    </w:p>
    <w:p w:rsidR="00B85A25" w:rsidRPr="00E547EF" w:rsidRDefault="00B85A25" w:rsidP="00B85A25">
      <w:pPr>
        <w:widowControl w:val="0"/>
        <w:ind w:firstLine="567"/>
        <w:jc w:val="both"/>
        <w:rPr>
          <w:rFonts w:eastAsia="Arial Unicode MS"/>
          <w:sz w:val="26"/>
          <w:szCs w:val="26"/>
          <w:lang w:bidi="ru-RU"/>
        </w:rPr>
      </w:pPr>
      <w:proofErr w:type="gramStart"/>
      <w:r w:rsidRPr="00E547EF">
        <w:rPr>
          <w:rFonts w:eastAsia="Arial Unicode MS"/>
          <w:sz w:val="26"/>
          <w:szCs w:val="26"/>
          <w:u w:val="single"/>
          <w:lang w:bidi="ru-RU"/>
        </w:rPr>
        <w:t>высшая</w:t>
      </w:r>
      <w:proofErr w:type="gramEnd"/>
      <w:r w:rsidRPr="00E547EF">
        <w:rPr>
          <w:rFonts w:eastAsia="Arial Unicode MS"/>
          <w:sz w:val="26"/>
          <w:szCs w:val="26"/>
          <w:lang w:bidi="ru-RU"/>
        </w:rPr>
        <w:t xml:space="preserve"> </w:t>
      </w:r>
      <w:r w:rsidRPr="00C97CD9">
        <w:rPr>
          <w:sz w:val="26"/>
          <w:szCs w:val="26"/>
        </w:rPr>
        <w:t xml:space="preserve">– </w:t>
      </w:r>
      <w:r w:rsidRPr="00C97CD9">
        <w:rPr>
          <w:rFonts w:eastAsia="Arial Unicode MS"/>
          <w:sz w:val="26"/>
          <w:szCs w:val="26"/>
          <w:lang w:bidi="ru-RU"/>
        </w:rPr>
        <w:t>1</w:t>
      </w:r>
      <w:r w:rsidRPr="00E547EF">
        <w:rPr>
          <w:rFonts w:eastAsia="Arial Unicode MS"/>
          <w:sz w:val="26"/>
          <w:szCs w:val="26"/>
          <w:lang w:bidi="ru-RU"/>
        </w:rPr>
        <w:t xml:space="preserve"> </w:t>
      </w:r>
      <w:r>
        <w:rPr>
          <w:rFonts w:eastAsia="Arial Unicode MS"/>
          <w:sz w:val="26"/>
          <w:szCs w:val="26"/>
          <w:lang w:bidi="ru-RU"/>
        </w:rPr>
        <w:t>чел.,</w:t>
      </w:r>
    </w:p>
    <w:p w:rsidR="00B85A25" w:rsidRPr="00E547EF" w:rsidRDefault="00B85A25" w:rsidP="00B85A25">
      <w:pPr>
        <w:widowControl w:val="0"/>
        <w:ind w:firstLine="567"/>
        <w:jc w:val="both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u w:val="single"/>
          <w:lang w:bidi="ru-RU"/>
        </w:rPr>
        <w:t>первую</w:t>
      </w:r>
      <w:r w:rsidRPr="00E547EF">
        <w:rPr>
          <w:rFonts w:eastAsia="Arial Unicode MS"/>
          <w:sz w:val="26"/>
          <w:szCs w:val="26"/>
          <w:lang w:bidi="ru-RU"/>
        </w:rPr>
        <w:t xml:space="preserve"> </w:t>
      </w:r>
      <w:r w:rsidRPr="00C97CD9">
        <w:rPr>
          <w:sz w:val="26"/>
          <w:szCs w:val="26"/>
        </w:rPr>
        <w:t xml:space="preserve">– </w:t>
      </w:r>
      <w:r>
        <w:rPr>
          <w:rFonts w:eastAsia="Arial Unicode MS"/>
          <w:sz w:val="26"/>
          <w:szCs w:val="26"/>
          <w:lang w:bidi="ru-RU"/>
        </w:rPr>
        <w:t>5 чел. штатных работников</w:t>
      </w:r>
    </w:p>
    <w:p w:rsidR="00B85A25" w:rsidRPr="00295A42" w:rsidRDefault="00B85A25" w:rsidP="00B85A25">
      <w:pPr>
        <w:widowControl w:val="0"/>
        <w:ind w:firstLine="567"/>
        <w:jc w:val="both"/>
        <w:rPr>
          <w:rFonts w:eastAsia="Arial Unicode MS"/>
          <w:sz w:val="26"/>
          <w:szCs w:val="26"/>
          <w:lang w:bidi="ru-RU"/>
        </w:rPr>
      </w:pPr>
      <w:r w:rsidRPr="00E547EF">
        <w:rPr>
          <w:rFonts w:eastAsia="Arial Unicode MS"/>
          <w:sz w:val="26"/>
          <w:szCs w:val="26"/>
          <w:u w:val="single"/>
          <w:lang w:bidi="ru-RU"/>
        </w:rPr>
        <w:t>аттестация на со</w:t>
      </w:r>
      <w:r>
        <w:rPr>
          <w:rFonts w:eastAsia="Arial Unicode MS"/>
          <w:sz w:val="26"/>
          <w:szCs w:val="26"/>
          <w:u w:val="single"/>
          <w:lang w:bidi="ru-RU"/>
        </w:rPr>
        <w:t>ответствие занимаемой должности</w:t>
      </w:r>
      <w:r w:rsidRPr="00E547EF">
        <w:rPr>
          <w:rFonts w:eastAsia="Arial Unicode MS"/>
          <w:sz w:val="26"/>
          <w:szCs w:val="26"/>
          <w:u w:val="single"/>
          <w:lang w:bidi="ru-RU"/>
        </w:rPr>
        <w:t xml:space="preserve"> </w:t>
      </w:r>
      <w:r w:rsidRPr="00295A42">
        <w:rPr>
          <w:sz w:val="26"/>
          <w:szCs w:val="26"/>
        </w:rPr>
        <w:t xml:space="preserve">– </w:t>
      </w:r>
      <w:r w:rsidRPr="00295A42">
        <w:rPr>
          <w:rFonts w:eastAsia="Arial Unicode MS"/>
          <w:sz w:val="26"/>
          <w:szCs w:val="26"/>
          <w:lang w:bidi="ru-RU"/>
        </w:rPr>
        <w:t>3 чел. внешних</w:t>
      </w:r>
    </w:p>
    <w:p w:rsidR="00B85A25" w:rsidRPr="00E547EF" w:rsidRDefault="00B85A25" w:rsidP="00B85A25">
      <w:pPr>
        <w:widowControl w:val="0"/>
        <w:jc w:val="both"/>
        <w:rPr>
          <w:rFonts w:eastAsia="Arial Unicode MS"/>
          <w:sz w:val="26"/>
          <w:szCs w:val="26"/>
          <w:lang w:bidi="ru-RU"/>
        </w:rPr>
      </w:pPr>
      <w:r w:rsidRPr="00E547EF">
        <w:rPr>
          <w:rFonts w:eastAsia="Arial Unicode MS"/>
          <w:sz w:val="26"/>
          <w:szCs w:val="26"/>
          <w:lang w:bidi="ru-RU"/>
        </w:rPr>
        <w:t>совместител</w:t>
      </w:r>
      <w:r w:rsidR="006B3B1B">
        <w:rPr>
          <w:rFonts w:eastAsia="Arial Unicode MS"/>
          <w:sz w:val="26"/>
          <w:szCs w:val="26"/>
          <w:lang w:bidi="ru-RU"/>
        </w:rPr>
        <w:t>я</w:t>
      </w:r>
      <w:r w:rsidR="003E08CE">
        <w:rPr>
          <w:rFonts w:eastAsia="Arial Unicode MS"/>
          <w:sz w:val="26"/>
          <w:szCs w:val="26"/>
          <w:lang w:bidi="ru-RU"/>
        </w:rPr>
        <w:t>.</w:t>
      </w:r>
    </w:p>
    <w:p w:rsidR="00B85A25" w:rsidRPr="00E547EF" w:rsidRDefault="00B85A25" w:rsidP="00B85A25">
      <w:pPr>
        <w:widowControl w:val="0"/>
        <w:ind w:firstLine="567"/>
        <w:jc w:val="both"/>
        <w:rPr>
          <w:rFonts w:eastAsia="Arial Unicode MS"/>
          <w:sz w:val="26"/>
          <w:szCs w:val="26"/>
          <w:lang w:bidi="ru-RU"/>
        </w:rPr>
      </w:pPr>
      <w:r w:rsidRPr="00E547EF">
        <w:rPr>
          <w:rFonts w:eastAsia="Arial Unicode MS"/>
          <w:sz w:val="26"/>
          <w:szCs w:val="26"/>
          <w:lang w:bidi="ru-RU"/>
        </w:rPr>
        <w:t>Административно - упра</w:t>
      </w:r>
      <w:r w:rsidR="003E08CE">
        <w:rPr>
          <w:rFonts w:eastAsia="Arial Unicode MS"/>
          <w:sz w:val="26"/>
          <w:szCs w:val="26"/>
          <w:lang w:bidi="ru-RU"/>
        </w:rPr>
        <w:t>вленческий персонал организации:</w:t>
      </w:r>
    </w:p>
    <w:p w:rsidR="00B85A25" w:rsidRDefault="00B85A25" w:rsidP="00B85A25">
      <w:pPr>
        <w:widowControl w:val="0"/>
        <w:ind w:firstLine="567"/>
        <w:jc w:val="both"/>
        <w:rPr>
          <w:rFonts w:eastAsia="Arial Unicode MS"/>
          <w:bCs/>
          <w:sz w:val="26"/>
          <w:szCs w:val="26"/>
          <w:lang w:bidi="ru-RU"/>
        </w:rPr>
      </w:pPr>
      <w:r>
        <w:rPr>
          <w:rFonts w:eastAsia="Arial Unicode MS"/>
          <w:bCs/>
          <w:sz w:val="26"/>
          <w:szCs w:val="26"/>
          <w:lang w:bidi="ru-RU"/>
        </w:rPr>
        <w:t>Р</w:t>
      </w:r>
      <w:r w:rsidRPr="00E547EF">
        <w:rPr>
          <w:rFonts w:eastAsia="Arial Unicode MS"/>
          <w:bCs/>
          <w:sz w:val="26"/>
          <w:szCs w:val="26"/>
          <w:lang w:bidi="ru-RU"/>
        </w:rPr>
        <w:t>уководящие работники организации аттестованы по должности «Руководитель» и имеют:</w:t>
      </w:r>
    </w:p>
    <w:p w:rsidR="00B85A25" w:rsidRDefault="00B85A25" w:rsidP="00B85A25">
      <w:pPr>
        <w:widowControl w:val="0"/>
        <w:ind w:firstLine="567"/>
        <w:jc w:val="both"/>
        <w:rPr>
          <w:rFonts w:eastAsia="Arial Unicode MS"/>
          <w:bCs/>
          <w:sz w:val="26"/>
          <w:szCs w:val="26"/>
          <w:lang w:bidi="ru-RU"/>
        </w:rPr>
      </w:pPr>
      <w:r>
        <w:rPr>
          <w:rFonts w:eastAsia="Arial Unicode MS"/>
          <w:bCs/>
          <w:sz w:val="26"/>
          <w:szCs w:val="26"/>
          <w:lang w:bidi="ru-RU"/>
        </w:rPr>
        <w:t>Директор</w:t>
      </w:r>
      <w:r w:rsidRPr="000B534D">
        <w:rPr>
          <w:rFonts w:eastAsia="Arial Unicode MS"/>
          <w:bCs/>
          <w:sz w:val="26"/>
          <w:szCs w:val="26"/>
          <w:lang w:bidi="ru-RU"/>
        </w:rPr>
        <w:t xml:space="preserve"> </w:t>
      </w:r>
      <w:r w:rsidRPr="000B534D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аттестован в 2025 году </w:t>
      </w:r>
      <w:r w:rsidRPr="00B76760">
        <w:rPr>
          <w:rFonts w:eastAsia="Arial Unicode MS"/>
          <w:bCs/>
          <w:sz w:val="26"/>
          <w:szCs w:val="26"/>
          <w:lang w:bidi="ru-RU"/>
        </w:rPr>
        <w:t>на соответствие должности руководителя муниципальной образовательной организации Чукотского автономного округа</w:t>
      </w:r>
    </w:p>
    <w:p w:rsidR="00B85A25" w:rsidRPr="00B76760" w:rsidRDefault="00B85A25" w:rsidP="00B85A25">
      <w:pPr>
        <w:widowControl w:val="0"/>
        <w:jc w:val="both"/>
        <w:rPr>
          <w:rFonts w:eastAsia="Arial Unicode MS"/>
          <w:bCs/>
          <w:sz w:val="26"/>
          <w:szCs w:val="26"/>
          <w:lang w:bidi="ru-RU"/>
        </w:rPr>
      </w:pPr>
      <w:r w:rsidRPr="00B76760">
        <w:rPr>
          <w:rFonts w:eastAsia="Arial Unicode MS"/>
          <w:bCs/>
          <w:sz w:val="26"/>
          <w:szCs w:val="26"/>
          <w:lang w:bidi="ru-RU"/>
        </w:rPr>
        <w:t>на 2 года;</w:t>
      </w:r>
    </w:p>
    <w:p w:rsidR="00B85A25" w:rsidRPr="00E547EF" w:rsidRDefault="00B85A25" w:rsidP="00326B8F">
      <w:pPr>
        <w:widowControl w:val="0"/>
        <w:ind w:firstLine="567"/>
        <w:jc w:val="both"/>
        <w:rPr>
          <w:rFonts w:eastAsia="Arial Unicode MS"/>
          <w:bCs/>
          <w:sz w:val="26"/>
          <w:szCs w:val="26"/>
          <w:lang w:bidi="ru-RU"/>
        </w:rPr>
      </w:pPr>
      <w:r>
        <w:rPr>
          <w:rFonts w:eastAsia="Arial Unicode MS"/>
          <w:bCs/>
          <w:sz w:val="26"/>
          <w:szCs w:val="26"/>
          <w:lang w:bidi="ru-RU"/>
        </w:rPr>
        <w:t>Заместитель директора по учебно-воспитательной работе</w:t>
      </w:r>
      <w:r w:rsidR="003E08CE">
        <w:rPr>
          <w:rFonts w:eastAsia="Arial Unicode MS"/>
          <w:bCs/>
          <w:sz w:val="26"/>
          <w:szCs w:val="26"/>
          <w:lang w:bidi="ru-RU"/>
        </w:rPr>
        <w:t xml:space="preserve"> имеет</w:t>
      </w:r>
      <w:r w:rsidRPr="00E547EF">
        <w:rPr>
          <w:rFonts w:eastAsia="Arial Unicode MS"/>
          <w:bCs/>
          <w:sz w:val="26"/>
          <w:szCs w:val="26"/>
          <w:lang w:bidi="ru-RU"/>
        </w:rPr>
        <w:t xml:space="preserve"> вы</w:t>
      </w:r>
      <w:r>
        <w:rPr>
          <w:rFonts w:eastAsia="Arial Unicode MS"/>
          <w:bCs/>
          <w:sz w:val="26"/>
          <w:szCs w:val="26"/>
          <w:lang w:bidi="ru-RU"/>
        </w:rPr>
        <w:t>сшую квалификационную категорию.</w:t>
      </w:r>
    </w:p>
    <w:p w:rsidR="00B85A25" w:rsidRPr="000B534D" w:rsidRDefault="00B85A25" w:rsidP="00B85A25">
      <w:pPr>
        <w:pStyle w:val="12"/>
        <w:shd w:val="clear" w:color="auto" w:fill="auto"/>
        <w:spacing w:before="0" w:line="240" w:lineRule="auto"/>
        <w:ind w:firstLine="0"/>
        <w:jc w:val="center"/>
        <w:rPr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Профессиональная переподготовка</w:t>
      </w:r>
      <w:r w:rsidRPr="009E563A"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A368BE">
        <w:rPr>
          <w:sz w:val="26"/>
          <w:szCs w:val="26"/>
        </w:rPr>
        <w:t xml:space="preserve">в </w:t>
      </w:r>
      <w:r>
        <w:rPr>
          <w:rFonts w:eastAsia="Arial Unicode MS"/>
          <w:color w:val="000000"/>
          <w:sz w:val="26"/>
          <w:szCs w:val="26"/>
          <w:lang w:bidi="ru-RU"/>
        </w:rPr>
        <w:t>2025</w:t>
      </w:r>
      <w:r w:rsidRPr="00A368BE">
        <w:rPr>
          <w:sz w:val="26"/>
          <w:szCs w:val="26"/>
        </w:rPr>
        <w:t xml:space="preserve"> </w:t>
      </w:r>
      <w:r w:rsidRPr="00A368BE">
        <w:rPr>
          <w:rFonts w:eastAsia="Arial Unicode MS"/>
          <w:color w:val="000000"/>
          <w:sz w:val="26"/>
          <w:szCs w:val="26"/>
          <w:lang w:bidi="ru-RU"/>
        </w:rPr>
        <w:t>году</w:t>
      </w:r>
      <w:r w:rsidRPr="00A368BE">
        <w:rPr>
          <w:sz w:val="26"/>
          <w:szCs w:val="26"/>
        </w:rPr>
        <w:t>:</w:t>
      </w:r>
    </w:p>
    <w:p w:rsidR="00B85A25" w:rsidRPr="004F0EB4" w:rsidRDefault="00B85A25" w:rsidP="00B85A25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11"/>
        <w:gridCol w:w="2394"/>
      </w:tblGrid>
      <w:tr w:rsidR="00B85A25" w:rsidRPr="004F0EB4" w:rsidTr="00582325">
        <w:tc>
          <w:tcPr>
            <w:tcW w:w="3369" w:type="dxa"/>
            <w:vAlign w:val="center"/>
          </w:tcPr>
          <w:p w:rsidR="00B85A25" w:rsidRPr="004F0EB4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4F0EB4">
              <w:rPr>
                <w:rFonts w:eastAsia="Arial Unicode MS"/>
                <w:sz w:val="24"/>
                <w:szCs w:val="24"/>
                <w:lang w:bidi="ru-RU"/>
              </w:rPr>
              <w:t>Учебное заведение</w:t>
            </w:r>
          </w:p>
        </w:tc>
        <w:tc>
          <w:tcPr>
            <w:tcW w:w="3811" w:type="dxa"/>
            <w:vAlign w:val="center"/>
          </w:tcPr>
          <w:p w:rsidR="00B85A25" w:rsidRPr="004F0EB4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4F0EB4">
              <w:rPr>
                <w:rFonts w:eastAsia="Arial Unicode MS"/>
                <w:sz w:val="24"/>
                <w:szCs w:val="24"/>
                <w:lang w:bidi="ru-RU"/>
              </w:rPr>
              <w:t>Квалификация</w:t>
            </w:r>
          </w:p>
        </w:tc>
        <w:tc>
          <w:tcPr>
            <w:tcW w:w="2394" w:type="dxa"/>
            <w:vAlign w:val="center"/>
          </w:tcPr>
          <w:p w:rsidR="00B85A25" w:rsidRPr="004F0EB4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4F0EB4">
              <w:rPr>
                <w:rFonts w:eastAsia="Arial Unicode MS"/>
                <w:sz w:val="24"/>
                <w:szCs w:val="24"/>
                <w:lang w:bidi="ru-RU"/>
              </w:rPr>
              <w:t>Количество педагогов</w:t>
            </w:r>
          </w:p>
        </w:tc>
      </w:tr>
      <w:tr w:rsidR="00B85A25" w:rsidRPr="000B534D" w:rsidTr="00582325">
        <w:trPr>
          <w:trHeight w:val="848"/>
        </w:trPr>
        <w:tc>
          <w:tcPr>
            <w:tcW w:w="3369" w:type="dxa"/>
            <w:vAlign w:val="center"/>
          </w:tcPr>
          <w:p w:rsidR="00B85A25" w:rsidRPr="007C4CAF" w:rsidRDefault="00B85A25" w:rsidP="00582325">
            <w:pPr>
              <w:widowControl w:val="0"/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 xml:space="preserve">АНО ДПО «Институт современного образования», </w:t>
            </w:r>
          </w:p>
          <w:p w:rsidR="00B85A25" w:rsidRPr="007C4CAF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7C4CAF">
              <w:rPr>
                <w:sz w:val="24"/>
                <w:szCs w:val="24"/>
              </w:rPr>
              <w:t>г. Воронеж, 2025г.</w:t>
            </w:r>
          </w:p>
        </w:tc>
        <w:tc>
          <w:tcPr>
            <w:tcW w:w="3811" w:type="dxa"/>
            <w:vAlign w:val="center"/>
          </w:tcPr>
          <w:p w:rsidR="00B85A25" w:rsidRPr="007C4CAF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7C4CAF">
              <w:rPr>
                <w:sz w:val="24"/>
                <w:szCs w:val="24"/>
              </w:rPr>
              <w:t>«Руководитель физкультурно-спортивной организации»</w:t>
            </w:r>
          </w:p>
        </w:tc>
        <w:tc>
          <w:tcPr>
            <w:tcW w:w="2394" w:type="dxa"/>
            <w:vAlign w:val="center"/>
          </w:tcPr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>1 чел.</w:t>
            </w:r>
          </w:p>
          <w:p w:rsidR="00B85A25" w:rsidRPr="007C4CAF" w:rsidRDefault="00B85A25" w:rsidP="00582325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7C4CAF">
              <w:rPr>
                <w:sz w:val="24"/>
                <w:szCs w:val="24"/>
              </w:rPr>
              <w:t>Саушкин С.П.</w:t>
            </w:r>
          </w:p>
        </w:tc>
      </w:tr>
      <w:tr w:rsidR="00B85A25" w:rsidRPr="000B534D" w:rsidTr="00582325">
        <w:trPr>
          <w:trHeight w:val="848"/>
        </w:trPr>
        <w:tc>
          <w:tcPr>
            <w:tcW w:w="3369" w:type="dxa"/>
            <w:vAlign w:val="center"/>
          </w:tcPr>
          <w:p w:rsidR="00B85A25" w:rsidRPr="00F71220" w:rsidRDefault="00B85A25" w:rsidP="00582325">
            <w:pPr>
              <w:widowControl w:val="0"/>
              <w:jc w:val="center"/>
              <w:rPr>
                <w:sz w:val="24"/>
                <w:szCs w:val="24"/>
              </w:rPr>
            </w:pPr>
            <w:r w:rsidRPr="00F71220">
              <w:rPr>
                <w:sz w:val="24"/>
                <w:szCs w:val="24"/>
              </w:rPr>
              <w:t xml:space="preserve">АНО ДПО «Институт современного образования», </w:t>
            </w:r>
          </w:p>
          <w:p w:rsidR="00B85A25" w:rsidRPr="00F71220" w:rsidRDefault="00B85A25" w:rsidP="00582325">
            <w:pPr>
              <w:widowControl w:val="0"/>
              <w:jc w:val="center"/>
              <w:rPr>
                <w:sz w:val="24"/>
                <w:szCs w:val="24"/>
              </w:rPr>
            </w:pPr>
            <w:r w:rsidRPr="00F71220">
              <w:rPr>
                <w:sz w:val="24"/>
                <w:szCs w:val="24"/>
              </w:rPr>
              <w:t>г. Воронеж, 2025г.</w:t>
            </w:r>
          </w:p>
        </w:tc>
        <w:tc>
          <w:tcPr>
            <w:tcW w:w="3811" w:type="dxa"/>
            <w:vAlign w:val="center"/>
          </w:tcPr>
          <w:p w:rsidR="00B85A25" w:rsidRPr="00F71220" w:rsidRDefault="00B85A25" w:rsidP="005823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71220">
              <w:rPr>
                <w:sz w:val="24"/>
                <w:szCs w:val="24"/>
              </w:rPr>
              <w:t>Менеджмент в сфере физической культуры и спорта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94" w:type="dxa"/>
            <w:vAlign w:val="center"/>
          </w:tcPr>
          <w:p w:rsidR="00B85A25" w:rsidRPr="00F71220" w:rsidRDefault="00B85A25" w:rsidP="00582325">
            <w:pPr>
              <w:jc w:val="center"/>
              <w:rPr>
                <w:sz w:val="24"/>
                <w:szCs w:val="24"/>
              </w:rPr>
            </w:pPr>
            <w:r w:rsidRPr="00F71220">
              <w:rPr>
                <w:sz w:val="24"/>
                <w:szCs w:val="24"/>
              </w:rPr>
              <w:t>1 чел.</w:t>
            </w:r>
          </w:p>
          <w:p w:rsidR="00B85A25" w:rsidRPr="00F71220" w:rsidRDefault="00B85A25" w:rsidP="00582325">
            <w:pPr>
              <w:jc w:val="center"/>
              <w:rPr>
                <w:sz w:val="24"/>
                <w:szCs w:val="24"/>
              </w:rPr>
            </w:pPr>
            <w:r w:rsidRPr="00F71220">
              <w:rPr>
                <w:sz w:val="24"/>
                <w:szCs w:val="24"/>
              </w:rPr>
              <w:t>Романова Д.А.</w:t>
            </w:r>
          </w:p>
          <w:p w:rsidR="00B85A25" w:rsidRPr="00F71220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5A25" w:rsidRPr="00F71220" w:rsidRDefault="00B85A25" w:rsidP="00B85A25">
      <w:pPr>
        <w:widowControl w:val="0"/>
        <w:jc w:val="both"/>
        <w:rPr>
          <w:rFonts w:eastAsia="Arial Unicode MS"/>
          <w:bCs/>
          <w:sz w:val="26"/>
          <w:szCs w:val="26"/>
          <w:lang w:bidi="ru-RU"/>
        </w:rPr>
      </w:pPr>
    </w:p>
    <w:p w:rsidR="00B85A25" w:rsidRPr="00F150B5" w:rsidRDefault="00B85A25" w:rsidP="00B85A25">
      <w:pPr>
        <w:pStyle w:val="12"/>
        <w:shd w:val="clear" w:color="auto" w:fill="auto"/>
        <w:spacing w:before="0" w:line="240" w:lineRule="auto"/>
        <w:ind w:firstLine="0"/>
        <w:jc w:val="center"/>
        <w:rPr>
          <w:sz w:val="26"/>
          <w:szCs w:val="26"/>
        </w:rPr>
      </w:pPr>
      <w:r w:rsidRPr="00F150B5">
        <w:rPr>
          <w:sz w:val="26"/>
          <w:szCs w:val="26"/>
        </w:rPr>
        <w:t xml:space="preserve">Повышение квалификации в </w:t>
      </w:r>
      <w:r w:rsidRPr="00F150B5">
        <w:rPr>
          <w:rFonts w:eastAsia="Arial Unicode MS"/>
          <w:sz w:val="26"/>
          <w:szCs w:val="26"/>
          <w:lang w:bidi="ru-RU"/>
        </w:rPr>
        <w:t>2025</w:t>
      </w:r>
      <w:r w:rsidRPr="00F150B5">
        <w:rPr>
          <w:sz w:val="26"/>
          <w:szCs w:val="26"/>
        </w:rPr>
        <w:t xml:space="preserve"> </w:t>
      </w:r>
      <w:r w:rsidRPr="00F150B5">
        <w:rPr>
          <w:rFonts w:eastAsia="Arial Unicode MS"/>
          <w:sz w:val="26"/>
          <w:szCs w:val="26"/>
          <w:lang w:bidi="ru-RU"/>
        </w:rPr>
        <w:t>году</w:t>
      </w:r>
      <w:r w:rsidRPr="00F150B5">
        <w:rPr>
          <w:sz w:val="26"/>
          <w:szCs w:val="26"/>
        </w:rPr>
        <w:t>:</w:t>
      </w:r>
    </w:p>
    <w:p w:rsidR="00B85A25" w:rsidRPr="00F150B5" w:rsidRDefault="00B85A25" w:rsidP="00B85A25">
      <w:pPr>
        <w:pStyle w:val="12"/>
        <w:shd w:val="clear" w:color="auto" w:fill="auto"/>
        <w:spacing w:before="0" w:line="240" w:lineRule="auto"/>
        <w:ind w:firstLine="708"/>
        <w:jc w:val="center"/>
        <w:rPr>
          <w:sz w:val="26"/>
          <w:szCs w:val="26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685"/>
        <w:gridCol w:w="2516"/>
      </w:tblGrid>
      <w:tr w:rsidR="00B85A25" w:rsidRPr="00F150B5" w:rsidTr="00582325">
        <w:trPr>
          <w:trHeight w:val="63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 w:rsidRPr="00F150B5"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 w:rsidRPr="00F150B5">
              <w:rPr>
                <w:sz w:val="24"/>
                <w:szCs w:val="24"/>
              </w:rPr>
              <w:t>Программа повышения квалификации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 w:rsidRPr="00F150B5">
              <w:rPr>
                <w:sz w:val="24"/>
                <w:szCs w:val="24"/>
              </w:rPr>
              <w:t>Количество педагогов, чел.</w:t>
            </w:r>
          </w:p>
        </w:tc>
      </w:tr>
      <w:tr w:rsidR="00B85A25" w:rsidRPr="000B534D" w:rsidTr="00582325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 w:rsidRPr="00F150B5">
              <w:rPr>
                <w:sz w:val="24"/>
                <w:szCs w:val="24"/>
              </w:rPr>
              <w:t>ООО «Центр инновационного образования и воспитания», 2025г.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150B5">
              <w:rPr>
                <w:sz w:val="24"/>
                <w:szCs w:val="24"/>
              </w:rPr>
              <w:t>Подготовка к 2025/2026 учебному году», 36 час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  <w:r w:rsidRPr="00F150B5">
              <w:rPr>
                <w:sz w:val="24"/>
                <w:szCs w:val="24"/>
              </w:rPr>
              <w:t>1 чел.</w:t>
            </w:r>
          </w:p>
          <w:p w:rsidR="00B85A25" w:rsidRPr="00F150B5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</w:tr>
      <w:tr w:rsidR="00B85A25" w:rsidRPr="000B534D" w:rsidTr="00582325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>АНО ДПО «Институт современного образования»,</w:t>
            </w:r>
          </w:p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 xml:space="preserve">г. Воронеж, 2025 г.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>«Особенности работы заместителя руководителя по учебно-воспитательной работе в физкультурно-спортивной организации», 108 час.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>1 чел.</w:t>
            </w:r>
          </w:p>
          <w:p w:rsidR="00B85A25" w:rsidRPr="007C4CAF" w:rsidRDefault="00B85A25" w:rsidP="005823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5A25" w:rsidRDefault="00B85A25" w:rsidP="00B85A25">
      <w:pPr>
        <w:pStyle w:val="12"/>
        <w:shd w:val="clear" w:color="auto" w:fill="auto"/>
        <w:spacing w:before="0" w:line="240" w:lineRule="auto"/>
        <w:ind w:firstLine="0"/>
        <w:rPr>
          <w:sz w:val="26"/>
          <w:szCs w:val="26"/>
        </w:rPr>
      </w:pP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Возраст педагогических работников, включая директора, зам. директора, тренеров - преподавателей и педагогов - организаторов: </w:t>
      </w: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- до 35 лет - </w:t>
      </w:r>
      <w:r w:rsidR="006B3B1B">
        <w:rPr>
          <w:sz w:val="26"/>
          <w:szCs w:val="26"/>
        </w:rPr>
        <w:t>6</w:t>
      </w:r>
      <w:r w:rsidRPr="00715EA0">
        <w:rPr>
          <w:sz w:val="26"/>
          <w:szCs w:val="26"/>
        </w:rPr>
        <w:t xml:space="preserve"> чел., </w:t>
      </w: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- 35 - 49 лет - 9 чел., </w:t>
      </w: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- </w:t>
      </w:r>
      <w:r w:rsidR="006B3B1B">
        <w:rPr>
          <w:sz w:val="26"/>
          <w:szCs w:val="26"/>
        </w:rPr>
        <w:t>49-65 лет - 2</w:t>
      </w:r>
      <w:r w:rsidRPr="00715EA0">
        <w:rPr>
          <w:sz w:val="26"/>
          <w:szCs w:val="26"/>
        </w:rPr>
        <w:t xml:space="preserve"> чел,  </w:t>
      </w: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- свыше 65 лет - 3 чел. </w:t>
      </w:r>
    </w:p>
    <w:p w:rsidR="00F23692" w:rsidRPr="00715EA0" w:rsidRDefault="00F23692" w:rsidP="00F23692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>Средний возраст педагогических работников - 44 года.</w:t>
      </w:r>
    </w:p>
    <w:p w:rsidR="00326B8F" w:rsidRPr="00537E4A" w:rsidRDefault="00326B8F" w:rsidP="00B85A25">
      <w:pPr>
        <w:pStyle w:val="12"/>
        <w:shd w:val="clear" w:color="auto" w:fill="auto"/>
        <w:spacing w:before="0" w:line="240" w:lineRule="auto"/>
        <w:ind w:firstLine="0"/>
        <w:rPr>
          <w:sz w:val="26"/>
          <w:szCs w:val="26"/>
        </w:rPr>
      </w:pPr>
    </w:p>
    <w:p w:rsidR="00B85A25" w:rsidRDefault="00B85A25" w:rsidP="00B85A25">
      <w:pPr>
        <w:pStyle w:val="af5"/>
        <w:ind w:firstLine="567"/>
        <w:jc w:val="both"/>
        <w:rPr>
          <w:sz w:val="26"/>
          <w:szCs w:val="26"/>
        </w:rPr>
      </w:pPr>
      <w:r w:rsidRPr="00A368BE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A368BE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Pr="00A368BE">
        <w:rPr>
          <w:sz w:val="26"/>
          <w:szCs w:val="26"/>
        </w:rPr>
        <w:t xml:space="preserve"> педагогические работники образовательной организации награждены следующими наградами:</w:t>
      </w:r>
    </w:p>
    <w:p w:rsidR="00B85A25" w:rsidRPr="000B534D" w:rsidRDefault="00B85A25" w:rsidP="00B85A25">
      <w:pPr>
        <w:pStyle w:val="af5"/>
        <w:ind w:firstLine="567"/>
        <w:jc w:val="both"/>
        <w:rPr>
          <w:sz w:val="26"/>
          <w:szCs w:val="26"/>
          <w:u w:val="single"/>
        </w:rPr>
      </w:pPr>
      <w:r w:rsidRPr="000B534D">
        <w:rPr>
          <w:sz w:val="26"/>
          <w:szCs w:val="26"/>
          <w:u w:val="single"/>
        </w:rPr>
        <w:t xml:space="preserve">Министерства просвещения Российской Федерации: </w:t>
      </w:r>
    </w:p>
    <w:p w:rsidR="00B85A25" w:rsidRDefault="00B85A25" w:rsidP="00B85A25">
      <w:pPr>
        <w:pStyle w:val="af5"/>
        <w:jc w:val="both"/>
        <w:rPr>
          <w:sz w:val="26"/>
          <w:szCs w:val="26"/>
        </w:rPr>
      </w:pPr>
      <w:r>
        <w:rPr>
          <w:sz w:val="26"/>
          <w:szCs w:val="26"/>
        </w:rPr>
        <w:t>Знаком отличия «Отличник просвещения» – 1 чел. (Чернов С.В.);</w:t>
      </w:r>
    </w:p>
    <w:p w:rsidR="00B85A25" w:rsidRPr="00E430C4" w:rsidRDefault="00B85A25" w:rsidP="00B85A25">
      <w:pPr>
        <w:pStyle w:val="af5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Министерства</w:t>
      </w:r>
      <w:r w:rsidRPr="00E430C4">
        <w:rPr>
          <w:sz w:val="26"/>
          <w:szCs w:val="26"/>
          <w:u w:val="single"/>
        </w:rPr>
        <w:t xml:space="preserve"> спорта Российской Федерации:</w:t>
      </w:r>
    </w:p>
    <w:p w:rsidR="00B85A25" w:rsidRPr="00A368BE" w:rsidRDefault="00B85A25" w:rsidP="00B85A25">
      <w:pPr>
        <w:pStyle w:val="af5"/>
        <w:jc w:val="both"/>
        <w:rPr>
          <w:sz w:val="26"/>
          <w:szCs w:val="26"/>
        </w:rPr>
      </w:pPr>
      <w:r>
        <w:rPr>
          <w:sz w:val="26"/>
          <w:szCs w:val="26"/>
        </w:rPr>
        <w:t>Юбилейной медалью, посвященной 100-летию образования органа управления в сфере физической и спорта – 4 чел. (Бугриева С.И., Звейнек Н.В., Коваленко О.О., Чернов С.В.);</w:t>
      </w:r>
    </w:p>
    <w:p w:rsidR="00B85A25" w:rsidRPr="00B01BFA" w:rsidRDefault="00582325" w:rsidP="00B85A25">
      <w:pPr>
        <w:pStyle w:val="af5"/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Департамента спорта</w:t>
      </w:r>
      <w:r w:rsidR="00B85A25" w:rsidRPr="00B01BFA">
        <w:rPr>
          <w:sz w:val="26"/>
          <w:szCs w:val="26"/>
          <w:u w:val="single"/>
        </w:rPr>
        <w:t xml:space="preserve"> Чукотского автономного округа:</w:t>
      </w:r>
    </w:p>
    <w:p w:rsidR="00B85A25" w:rsidRPr="00B01BFA" w:rsidRDefault="00B85A25" w:rsidP="00B85A25">
      <w:pPr>
        <w:pStyle w:val="af5"/>
        <w:jc w:val="both"/>
        <w:rPr>
          <w:sz w:val="26"/>
          <w:szCs w:val="26"/>
        </w:rPr>
      </w:pPr>
      <w:r w:rsidRPr="00B01BFA">
        <w:rPr>
          <w:sz w:val="26"/>
          <w:szCs w:val="26"/>
        </w:rPr>
        <w:t>Благодарностью – 1чел. (Слепцов Е.В.);</w:t>
      </w:r>
    </w:p>
    <w:p w:rsidR="00B85A25" w:rsidRDefault="00B85A25" w:rsidP="00B85A25">
      <w:pPr>
        <w:pStyle w:val="af5"/>
        <w:ind w:firstLine="708"/>
        <w:jc w:val="both"/>
        <w:rPr>
          <w:sz w:val="26"/>
          <w:szCs w:val="26"/>
          <w:u w:val="single"/>
        </w:rPr>
      </w:pPr>
      <w:r w:rsidRPr="00F71220">
        <w:rPr>
          <w:sz w:val="26"/>
          <w:szCs w:val="26"/>
          <w:u w:val="single"/>
        </w:rPr>
        <w:t>Совета депутатов Билибинского муниципального района</w:t>
      </w:r>
      <w:r>
        <w:rPr>
          <w:sz w:val="26"/>
          <w:szCs w:val="26"/>
          <w:u w:val="single"/>
        </w:rPr>
        <w:t>:</w:t>
      </w:r>
    </w:p>
    <w:p w:rsidR="00B85A25" w:rsidRPr="00A01E74" w:rsidRDefault="00B85A25" w:rsidP="00B85A25">
      <w:pPr>
        <w:pStyle w:val="af5"/>
        <w:jc w:val="both"/>
        <w:rPr>
          <w:sz w:val="26"/>
          <w:szCs w:val="26"/>
        </w:rPr>
      </w:pPr>
      <w:r w:rsidRPr="00A01E74">
        <w:rPr>
          <w:sz w:val="26"/>
          <w:szCs w:val="26"/>
        </w:rPr>
        <w:t xml:space="preserve">Почетной грамотой </w:t>
      </w:r>
      <w:r w:rsidRPr="00F71220">
        <w:rPr>
          <w:sz w:val="26"/>
          <w:szCs w:val="26"/>
        </w:rPr>
        <w:t>– 2 чел.;</w:t>
      </w:r>
    </w:p>
    <w:p w:rsidR="00B85A25" w:rsidRDefault="00B85A25" w:rsidP="00B85A25">
      <w:pPr>
        <w:pStyle w:val="af5"/>
        <w:ind w:firstLine="567"/>
        <w:jc w:val="both"/>
        <w:rPr>
          <w:sz w:val="26"/>
          <w:szCs w:val="26"/>
        </w:rPr>
      </w:pPr>
      <w:r w:rsidRPr="00E430C4">
        <w:rPr>
          <w:sz w:val="26"/>
          <w:szCs w:val="26"/>
          <w:u w:val="single"/>
        </w:rPr>
        <w:t>Управления социальной политики Администрации МО Билибинский</w:t>
      </w:r>
      <w:r w:rsidRPr="00E430C4">
        <w:rPr>
          <w:sz w:val="26"/>
          <w:szCs w:val="26"/>
        </w:rPr>
        <w:t xml:space="preserve"> муниципальный район:</w:t>
      </w:r>
    </w:p>
    <w:p w:rsidR="00B85A25" w:rsidRPr="00B76760" w:rsidRDefault="00B85A25" w:rsidP="00B85A25">
      <w:pPr>
        <w:pStyle w:val="af5"/>
        <w:jc w:val="both"/>
        <w:rPr>
          <w:sz w:val="26"/>
          <w:szCs w:val="26"/>
        </w:rPr>
      </w:pPr>
      <w:r>
        <w:rPr>
          <w:sz w:val="26"/>
          <w:szCs w:val="26"/>
        </w:rPr>
        <w:t>Почетной грамотой – 14</w:t>
      </w:r>
      <w:r w:rsidRPr="00B76760">
        <w:rPr>
          <w:sz w:val="26"/>
          <w:szCs w:val="26"/>
        </w:rPr>
        <w:t xml:space="preserve"> чел.;</w:t>
      </w:r>
    </w:p>
    <w:p w:rsidR="00B85A25" w:rsidRPr="004D5919" w:rsidRDefault="00B85A25" w:rsidP="00B85A25">
      <w:pPr>
        <w:pStyle w:val="af5"/>
        <w:jc w:val="both"/>
        <w:rPr>
          <w:sz w:val="26"/>
          <w:szCs w:val="26"/>
        </w:rPr>
      </w:pPr>
      <w:r w:rsidRPr="004D5919">
        <w:rPr>
          <w:sz w:val="26"/>
          <w:szCs w:val="26"/>
        </w:rPr>
        <w:t>Благодарностью – 1 чел.</w:t>
      </w:r>
    </w:p>
    <w:p w:rsidR="00B85A25" w:rsidRDefault="00B85A25" w:rsidP="00B85A25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образовательной организации педагогические работники</w:t>
      </w:r>
      <w:r w:rsidRPr="00A368BE">
        <w:rPr>
          <w:sz w:val="26"/>
          <w:szCs w:val="26"/>
        </w:rPr>
        <w:t xml:space="preserve"> </w:t>
      </w:r>
      <w:r>
        <w:rPr>
          <w:sz w:val="26"/>
          <w:szCs w:val="26"/>
        </w:rPr>
        <w:t>имеют почетные звания:</w:t>
      </w:r>
    </w:p>
    <w:p w:rsidR="00B85A25" w:rsidRDefault="00B85A25" w:rsidP="00B85A25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«Ветеран</w:t>
      </w:r>
      <w:r w:rsidRPr="00A368BE">
        <w:rPr>
          <w:sz w:val="26"/>
          <w:szCs w:val="26"/>
        </w:rPr>
        <w:t xml:space="preserve"> труда</w:t>
      </w:r>
      <w:r w:rsidRPr="00D0576B">
        <w:rPr>
          <w:sz w:val="26"/>
          <w:szCs w:val="26"/>
        </w:rPr>
        <w:t>» – 2 чел. (Бугриева</w:t>
      </w:r>
      <w:r>
        <w:rPr>
          <w:sz w:val="26"/>
          <w:szCs w:val="26"/>
        </w:rPr>
        <w:t xml:space="preserve"> С.И., Коваленко О.О.); </w:t>
      </w:r>
    </w:p>
    <w:p w:rsidR="00B85A25" w:rsidRDefault="00B85A25" w:rsidP="00B85A25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«Ветеран труда Чукотского автономного округа</w:t>
      </w:r>
      <w:r w:rsidRPr="00D0576B">
        <w:rPr>
          <w:sz w:val="26"/>
          <w:szCs w:val="26"/>
        </w:rPr>
        <w:t>» – 3 чел. (Бугриева</w:t>
      </w:r>
      <w:r>
        <w:rPr>
          <w:sz w:val="26"/>
          <w:szCs w:val="26"/>
        </w:rPr>
        <w:t xml:space="preserve"> С.И., Звейнек Н.В., Чернов С.В.);</w:t>
      </w:r>
    </w:p>
    <w:p w:rsidR="00B85A25" w:rsidRDefault="00B85A25" w:rsidP="00B85A25">
      <w:pPr>
        <w:pStyle w:val="ab"/>
        <w:ind w:left="0" w:firstLine="567"/>
        <w:rPr>
          <w:sz w:val="26"/>
          <w:szCs w:val="26"/>
        </w:rPr>
      </w:pPr>
      <w:r>
        <w:rPr>
          <w:sz w:val="26"/>
          <w:szCs w:val="26"/>
        </w:rPr>
        <w:t>1 работник награжден Почетным знаком «Знак признания заслуг Чукотского автономного округа»</w:t>
      </w:r>
      <w:r w:rsidRPr="009265E1">
        <w:rPr>
          <w:sz w:val="26"/>
          <w:szCs w:val="26"/>
        </w:rPr>
        <w:t xml:space="preserve"> </w:t>
      </w:r>
      <w:r>
        <w:rPr>
          <w:sz w:val="26"/>
          <w:szCs w:val="26"/>
        </w:rPr>
        <w:t>(Чернов С.В.).</w:t>
      </w:r>
    </w:p>
    <w:p w:rsidR="00C706FD" w:rsidRPr="0057102A" w:rsidRDefault="00C706FD" w:rsidP="00326B8F">
      <w:pPr>
        <w:pStyle w:val="af5"/>
        <w:jc w:val="both"/>
        <w:rPr>
          <w:sz w:val="26"/>
          <w:szCs w:val="26"/>
        </w:rPr>
      </w:pPr>
    </w:p>
    <w:p w:rsidR="00C706FD" w:rsidRPr="004F62FB" w:rsidRDefault="00326B8F" w:rsidP="00C706FD">
      <w:pPr>
        <w:ind w:right="-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C706FD" w:rsidRPr="004F62FB">
        <w:rPr>
          <w:b/>
          <w:sz w:val="26"/>
          <w:szCs w:val="26"/>
        </w:rPr>
        <w:t>. Показатели результативности деятельности</w:t>
      </w:r>
    </w:p>
    <w:p w:rsidR="00C706FD" w:rsidRDefault="00C706FD" w:rsidP="00C706FD">
      <w:pPr>
        <w:pStyle w:val="af5"/>
        <w:rPr>
          <w:sz w:val="26"/>
          <w:szCs w:val="26"/>
        </w:rPr>
      </w:pPr>
    </w:p>
    <w:p w:rsidR="00C706FD" w:rsidRPr="005A2217" w:rsidRDefault="00C706FD" w:rsidP="00C706FD">
      <w:pPr>
        <w:pStyle w:val="af5"/>
        <w:ind w:firstLine="567"/>
        <w:jc w:val="both"/>
        <w:rPr>
          <w:sz w:val="26"/>
          <w:szCs w:val="26"/>
        </w:rPr>
      </w:pPr>
      <w:r w:rsidRPr="005A2217">
        <w:rPr>
          <w:sz w:val="26"/>
          <w:szCs w:val="26"/>
        </w:rPr>
        <w:t>Спортивная школа оказывает методическую и практическую помощь в привлечении учащейся молодежи к занятиям физической культурой и спортом, в проведении образовательной деятельности, к подготовке и участию в различных соревнованиях.</w:t>
      </w:r>
    </w:p>
    <w:p w:rsidR="00C706FD" w:rsidRPr="005A2217" w:rsidRDefault="00C706FD" w:rsidP="00C706FD">
      <w:pPr>
        <w:pStyle w:val="af5"/>
        <w:ind w:firstLine="567"/>
        <w:jc w:val="both"/>
        <w:rPr>
          <w:sz w:val="26"/>
          <w:szCs w:val="26"/>
        </w:rPr>
      </w:pPr>
      <w:r w:rsidRPr="005A2217">
        <w:rPr>
          <w:sz w:val="26"/>
          <w:szCs w:val="26"/>
        </w:rPr>
        <w:t xml:space="preserve">Подготовка спортсменов-разрядников является неотъемлемой частью учебно-тренировочного процесса. </w:t>
      </w:r>
    </w:p>
    <w:p w:rsidR="00C706FD" w:rsidRPr="005A2217" w:rsidRDefault="00C706FD" w:rsidP="00C706FD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2025</w:t>
      </w:r>
      <w:r w:rsidRPr="005A2217">
        <w:rPr>
          <w:sz w:val="26"/>
          <w:szCs w:val="26"/>
        </w:rPr>
        <w:t xml:space="preserve"> году подготовлено:</w:t>
      </w:r>
    </w:p>
    <w:p w:rsidR="00C706FD" w:rsidRPr="00192ABD" w:rsidRDefault="00C706FD" w:rsidP="00C706FD">
      <w:pPr>
        <w:pStyle w:val="af5"/>
        <w:ind w:firstLine="567"/>
        <w:jc w:val="both"/>
        <w:rPr>
          <w:sz w:val="26"/>
          <w:szCs w:val="26"/>
        </w:rPr>
      </w:pPr>
      <w:r w:rsidRPr="00192ABD">
        <w:rPr>
          <w:sz w:val="26"/>
          <w:szCs w:val="26"/>
        </w:rPr>
        <w:t>1 спортивный разряд – 4 чел.;</w:t>
      </w:r>
    </w:p>
    <w:p w:rsidR="00C706FD" w:rsidRPr="004C1F5A" w:rsidRDefault="00C706FD" w:rsidP="00C706FD">
      <w:pPr>
        <w:pStyle w:val="af5"/>
        <w:ind w:firstLine="567"/>
        <w:jc w:val="both"/>
        <w:rPr>
          <w:sz w:val="26"/>
          <w:szCs w:val="26"/>
        </w:rPr>
      </w:pPr>
      <w:r w:rsidRPr="00192ABD">
        <w:rPr>
          <w:sz w:val="26"/>
          <w:szCs w:val="26"/>
        </w:rPr>
        <w:t xml:space="preserve">другие (массовые) </w:t>
      </w:r>
      <w:r w:rsidRPr="004C1F5A">
        <w:rPr>
          <w:sz w:val="26"/>
          <w:szCs w:val="26"/>
        </w:rPr>
        <w:t>разряды – 41 чел.</w:t>
      </w:r>
    </w:p>
    <w:p w:rsidR="00C706FD" w:rsidRPr="003F3AF7" w:rsidRDefault="00C706FD" w:rsidP="00C706FD">
      <w:pPr>
        <w:pStyle w:val="af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Подтвердили: 1спортивный разряд – 2 чел.;</w:t>
      </w:r>
    </w:p>
    <w:p w:rsidR="00C706FD" w:rsidRPr="005A2217" w:rsidRDefault="00C706FD" w:rsidP="00C706FD">
      <w:pPr>
        <w:pStyle w:val="af5"/>
        <w:tabs>
          <w:tab w:val="left" w:pos="270"/>
          <w:tab w:val="left" w:pos="567"/>
          <w:tab w:val="left" w:pos="810"/>
        </w:tabs>
        <w:ind w:firstLine="567"/>
        <w:jc w:val="both"/>
        <w:rPr>
          <w:sz w:val="26"/>
          <w:szCs w:val="26"/>
        </w:rPr>
      </w:pPr>
      <w:r w:rsidRPr="005A2217">
        <w:rPr>
          <w:sz w:val="26"/>
          <w:szCs w:val="26"/>
        </w:rPr>
        <w:t>Соревнования различного уровня являются неотъемлемой, трудоемкой, многолетней частью подготовки юных спортсменов.</w:t>
      </w:r>
    </w:p>
    <w:p w:rsidR="00C706FD" w:rsidRPr="005A2217" w:rsidRDefault="00C706FD" w:rsidP="00C706FD">
      <w:pPr>
        <w:pStyle w:val="af5"/>
        <w:ind w:firstLine="567"/>
        <w:jc w:val="both"/>
        <w:rPr>
          <w:sz w:val="26"/>
          <w:szCs w:val="26"/>
        </w:rPr>
      </w:pPr>
      <w:r w:rsidRPr="005A2217">
        <w:rPr>
          <w:sz w:val="26"/>
          <w:szCs w:val="26"/>
        </w:rPr>
        <w:t xml:space="preserve">Ежегодно учащиеся </w:t>
      </w:r>
      <w:r w:rsidRPr="005A2217">
        <w:rPr>
          <w:bCs/>
          <w:spacing w:val="-1"/>
          <w:sz w:val="26"/>
          <w:szCs w:val="26"/>
        </w:rPr>
        <w:t xml:space="preserve">спортивной школы </w:t>
      </w:r>
      <w:r w:rsidRPr="005A2217">
        <w:rPr>
          <w:sz w:val="26"/>
          <w:szCs w:val="26"/>
        </w:rPr>
        <w:t>становятся победителями и призёрами различных соревнований.</w:t>
      </w:r>
    </w:p>
    <w:p w:rsidR="00326B8F" w:rsidRDefault="00C706FD" w:rsidP="00C706FD">
      <w:pPr>
        <w:tabs>
          <w:tab w:val="left" w:pos="567"/>
        </w:tabs>
        <w:jc w:val="both"/>
        <w:rPr>
          <w:sz w:val="26"/>
          <w:szCs w:val="26"/>
        </w:rPr>
      </w:pPr>
      <w:r w:rsidRPr="005A2217">
        <w:rPr>
          <w:sz w:val="26"/>
          <w:szCs w:val="26"/>
        </w:rPr>
        <w:tab/>
        <w:t xml:space="preserve">Итоги участия </w:t>
      </w:r>
      <w:r>
        <w:rPr>
          <w:sz w:val="26"/>
          <w:szCs w:val="26"/>
        </w:rPr>
        <w:t>обучающихся в региональных</w:t>
      </w:r>
      <w:r w:rsidRPr="00EC369A">
        <w:rPr>
          <w:sz w:val="26"/>
          <w:szCs w:val="26"/>
        </w:rPr>
        <w:t>, межрегио</w:t>
      </w:r>
      <w:r>
        <w:rPr>
          <w:sz w:val="26"/>
          <w:szCs w:val="26"/>
        </w:rPr>
        <w:t xml:space="preserve">нальных и </w:t>
      </w:r>
      <w:r w:rsidRPr="00EC369A">
        <w:rPr>
          <w:sz w:val="26"/>
          <w:szCs w:val="26"/>
        </w:rPr>
        <w:t xml:space="preserve">всероссийских </w:t>
      </w:r>
      <w:proofErr w:type="gramStart"/>
      <w:r w:rsidRPr="00EC369A">
        <w:rPr>
          <w:sz w:val="26"/>
          <w:szCs w:val="26"/>
        </w:rPr>
        <w:t>соревнова</w:t>
      </w:r>
      <w:r>
        <w:rPr>
          <w:sz w:val="26"/>
          <w:szCs w:val="26"/>
        </w:rPr>
        <w:t>ниях</w:t>
      </w:r>
      <w:proofErr w:type="gramEnd"/>
      <w:r>
        <w:rPr>
          <w:sz w:val="26"/>
          <w:szCs w:val="26"/>
        </w:rPr>
        <w:t xml:space="preserve"> в 2025</w:t>
      </w:r>
      <w:r w:rsidRPr="00EC369A">
        <w:rPr>
          <w:sz w:val="26"/>
          <w:szCs w:val="26"/>
        </w:rPr>
        <w:t xml:space="preserve"> году</w:t>
      </w:r>
      <w:r>
        <w:rPr>
          <w:sz w:val="26"/>
          <w:szCs w:val="26"/>
        </w:rPr>
        <w:t>:</w:t>
      </w:r>
    </w:p>
    <w:p w:rsidR="00326B8F" w:rsidRPr="00EC369A" w:rsidRDefault="00326B8F" w:rsidP="00C706FD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5174"/>
      </w:tblGrid>
      <w:tr w:rsidR="00C706FD" w:rsidRPr="00EC369A" w:rsidTr="00582325">
        <w:tc>
          <w:tcPr>
            <w:tcW w:w="4607" w:type="dxa"/>
          </w:tcPr>
          <w:p w:rsidR="00C706FD" w:rsidRPr="00EC369A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EC369A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5174" w:type="dxa"/>
          </w:tcPr>
          <w:p w:rsidR="00C706FD" w:rsidRPr="00EC369A" w:rsidRDefault="00C706FD" w:rsidP="00582325">
            <w:pPr>
              <w:pStyle w:val="af5"/>
              <w:jc w:val="center"/>
              <w:rPr>
                <w:sz w:val="24"/>
                <w:szCs w:val="24"/>
              </w:rPr>
            </w:pPr>
            <w:r w:rsidRPr="00EC369A">
              <w:rPr>
                <w:sz w:val="24"/>
                <w:szCs w:val="24"/>
              </w:rPr>
              <w:t xml:space="preserve">Результат 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 xml:space="preserve">Чемпионат и Первенство Чукотки </w:t>
            </w:r>
            <w:r w:rsidRPr="000701ED">
              <w:rPr>
                <w:b/>
                <w:sz w:val="26"/>
                <w:szCs w:val="26"/>
              </w:rPr>
              <w:t xml:space="preserve">по северному многоборью </w:t>
            </w:r>
            <w:r w:rsidRPr="000701ED">
              <w:rPr>
                <w:sz w:val="26"/>
                <w:szCs w:val="26"/>
              </w:rPr>
              <w:t>памяти Заслуженного работника физической культуры и спорта С.А. Райтыргина,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24.02 </w:t>
            </w:r>
            <w:r w:rsidRPr="00875557">
              <w:rPr>
                <w:sz w:val="26"/>
                <w:szCs w:val="26"/>
              </w:rPr>
              <w:t xml:space="preserve">– </w:t>
            </w:r>
            <w:r w:rsidRPr="000701ED">
              <w:rPr>
                <w:sz w:val="26"/>
                <w:szCs w:val="26"/>
              </w:rPr>
              <w:t>02.03.2025 г., г. Анадырь</w:t>
            </w:r>
          </w:p>
        </w:tc>
        <w:tc>
          <w:tcPr>
            <w:tcW w:w="5174" w:type="dxa"/>
          </w:tcPr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>2 место: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Командный зачет в сумме многоборья в Чемпионате среди мужчин и женщин 18+ лет;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>4 место: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Командный зачет в сумме многоборья в первенстве ср</w:t>
            </w:r>
            <w:r>
              <w:rPr>
                <w:sz w:val="26"/>
                <w:szCs w:val="26"/>
              </w:rPr>
              <w:t xml:space="preserve">еди юниоров и юниорок 16-17 </w:t>
            </w:r>
            <w:r>
              <w:rPr>
                <w:sz w:val="26"/>
                <w:szCs w:val="26"/>
              </w:rPr>
              <w:lastRenderedPageBreak/>
              <w:t>лет.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>В индивидуальном зачете многоборья: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 xml:space="preserve">2 место: 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Папков Матвей</w:t>
            </w:r>
            <w:r w:rsidRPr="000701ED">
              <w:rPr>
                <w:b/>
                <w:sz w:val="26"/>
                <w:szCs w:val="26"/>
              </w:rPr>
              <w:t xml:space="preserve"> </w:t>
            </w:r>
            <w:r w:rsidRPr="000701ED">
              <w:rPr>
                <w:sz w:val="26"/>
                <w:szCs w:val="26"/>
              </w:rPr>
              <w:t>(среди мужчин):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>По видам многоборья</w:t>
            </w:r>
          </w:p>
          <w:p w:rsidR="00C706FD" w:rsidRPr="000701ED" w:rsidRDefault="00B472D8" w:rsidP="00582325">
            <w:pPr>
              <w:pStyle w:val="af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1 место</w:t>
            </w:r>
            <w:r w:rsidR="00C706FD" w:rsidRPr="000701ED">
              <w:rPr>
                <w:b/>
                <w:sz w:val="26"/>
                <w:szCs w:val="26"/>
                <w:u w:val="single"/>
              </w:rPr>
              <w:t>: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Мазор Всеволод (16-17 лет, тройной прыжок)</w:t>
            </w:r>
            <w:r>
              <w:rPr>
                <w:sz w:val="26"/>
                <w:szCs w:val="26"/>
              </w:rPr>
              <w:t>, выполнил норматив 1-го спортивного разряда</w:t>
            </w:r>
            <w:r w:rsidRPr="000701ED">
              <w:rPr>
                <w:sz w:val="26"/>
                <w:szCs w:val="26"/>
              </w:rPr>
              <w:t>;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Соловьянова Тамара (16-17 лет, бег с палкой);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 xml:space="preserve">Папков Матвей (взрослые, прыжки </w:t>
            </w:r>
            <w:proofErr w:type="gramStart"/>
            <w:r w:rsidRPr="000701ED">
              <w:rPr>
                <w:sz w:val="26"/>
                <w:szCs w:val="26"/>
              </w:rPr>
              <w:t>ч</w:t>
            </w:r>
            <w:proofErr w:type="gramEnd"/>
            <w:r w:rsidRPr="000701ED">
              <w:rPr>
                <w:sz w:val="26"/>
                <w:szCs w:val="26"/>
              </w:rPr>
              <w:t xml:space="preserve">/з нарты), 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 xml:space="preserve">2 место: 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Папков Матвей (взрослые 18+, бег с палкой, метание топора);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Костина Дарина (14-15 лет, тройной прыжок),</w:t>
            </w:r>
          </w:p>
          <w:p w:rsidR="00C706FD" w:rsidRPr="000701E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701ED">
              <w:rPr>
                <w:b/>
                <w:sz w:val="26"/>
                <w:szCs w:val="26"/>
                <w:u w:val="single"/>
              </w:rPr>
              <w:t xml:space="preserve">3 место: 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 xml:space="preserve">Слепцова Марина (14-15 лет, метание топора); 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 w:rsidRPr="000701ED">
              <w:rPr>
                <w:sz w:val="26"/>
                <w:szCs w:val="26"/>
              </w:rPr>
              <w:t>Кутенкева</w:t>
            </w:r>
            <w:proofErr w:type="spellEnd"/>
            <w:r w:rsidRPr="000701ED">
              <w:rPr>
                <w:sz w:val="26"/>
                <w:szCs w:val="26"/>
              </w:rPr>
              <w:t xml:space="preserve"> Олеся (16-17 лет, метание топора)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Кремень Маргарита (взрослые 18+, бег);</w:t>
            </w:r>
          </w:p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Родина Лилия (взрослые 18+, тройной прыжок)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lastRenderedPageBreak/>
              <w:t xml:space="preserve">Первенство Чукотки </w:t>
            </w:r>
            <w:r w:rsidRPr="00EC369A">
              <w:rPr>
                <w:b/>
                <w:color w:val="000000"/>
                <w:sz w:val="26"/>
                <w:szCs w:val="26"/>
              </w:rPr>
              <w:t>по боксу</w:t>
            </w:r>
            <w:r w:rsidRPr="00EC369A">
              <w:rPr>
                <w:color w:val="000000"/>
                <w:sz w:val="26"/>
                <w:szCs w:val="26"/>
              </w:rPr>
              <w:t xml:space="preserve"> памяти Героя Российской Федерации </w:t>
            </w:r>
            <w:proofErr w:type="spellStart"/>
            <w:r w:rsidRPr="00EC369A">
              <w:rPr>
                <w:color w:val="000000"/>
                <w:sz w:val="26"/>
                <w:szCs w:val="26"/>
              </w:rPr>
              <w:t>Ай</w:t>
            </w:r>
            <w:r>
              <w:rPr>
                <w:color w:val="000000"/>
                <w:sz w:val="26"/>
                <w:szCs w:val="26"/>
              </w:rPr>
              <w:t>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Миягашева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06.03 </w:t>
            </w:r>
            <w:r w:rsidRPr="00875557">
              <w:rPr>
                <w:sz w:val="26"/>
                <w:szCs w:val="26"/>
              </w:rPr>
              <w:t xml:space="preserve">– </w:t>
            </w:r>
            <w:r>
              <w:rPr>
                <w:color w:val="000000"/>
                <w:sz w:val="26"/>
                <w:szCs w:val="26"/>
              </w:rPr>
              <w:t>08.03.2025</w:t>
            </w:r>
            <w:r w:rsidRPr="00EC369A">
              <w:rPr>
                <w:color w:val="000000"/>
                <w:sz w:val="26"/>
                <w:szCs w:val="26"/>
              </w:rPr>
              <w:t xml:space="preserve"> г., </w:t>
            </w:r>
          </w:p>
          <w:p w:rsidR="00C706FD" w:rsidRPr="000A5AD3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t>г. Анадырь</w:t>
            </w:r>
          </w:p>
        </w:tc>
        <w:tc>
          <w:tcPr>
            <w:tcW w:w="5174" w:type="dxa"/>
          </w:tcPr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2011-2012 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гг.р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1 место: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 w:rsidRPr="00EC36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ебрат</w:t>
            </w:r>
            <w:proofErr w:type="spellEnd"/>
            <w:r>
              <w:rPr>
                <w:sz w:val="26"/>
                <w:szCs w:val="26"/>
              </w:rPr>
              <w:t xml:space="preserve"> Гордей (63</w:t>
            </w:r>
            <w:r w:rsidRPr="00EC369A">
              <w:rPr>
                <w:sz w:val="26"/>
                <w:szCs w:val="26"/>
              </w:rPr>
              <w:t xml:space="preserve"> кг)</w:t>
            </w:r>
            <w:r>
              <w:rPr>
                <w:sz w:val="26"/>
                <w:szCs w:val="26"/>
              </w:rPr>
              <w:t>;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Илья (57 кг),</w:t>
            </w:r>
          </w:p>
          <w:p w:rsidR="00C706FD" w:rsidRPr="00EC369A" w:rsidRDefault="00C706FD" w:rsidP="00582325">
            <w:pPr>
              <w:pStyle w:val="af5"/>
              <w:rPr>
                <w:b/>
                <w:sz w:val="26"/>
                <w:szCs w:val="26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3 место</w:t>
            </w:r>
            <w:r w:rsidRPr="00EC369A">
              <w:rPr>
                <w:b/>
                <w:sz w:val="26"/>
                <w:szCs w:val="26"/>
              </w:rPr>
              <w:t>:</w:t>
            </w:r>
          </w:p>
          <w:p w:rsidR="00C706FD" w:rsidRDefault="00C706FD" w:rsidP="00582325">
            <w:pPr>
              <w:rPr>
                <w:sz w:val="26"/>
                <w:szCs w:val="26"/>
              </w:rPr>
            </w:pPr>
            <w:r w:rsidRPr="00B8278F">
              <w:rPr>
                <w:sz w:val="26"/>
                <w:szCs w:val="26"/>
              </w:rPr>
              <w:t>Черкашин Георгий (63 кг)</w:t>
            </w:r>
            <w:r>
              <w:rPr>
                <w:sz w:val="26"/>
                <w:szCs w:val="26"/>
              </w:rPr>
              <w:t>;</w:t>
            </w:r>
          </w:p>
          <w:p w:rsidR="00C706FD" w:rsidRPr="00B8278F" w:rsidRDefault="00C706FD" w:rsidP="00582325">
            <w:pPr>
              <w:rPr>
                <w:sz w:val="26"/>
                <w:szCs w:val="26"/>
              </w:rPr>
            </w:pPr>
            <w:r w:rsidRPr="00B8278F">
              <w:rPr>
                <w:sz w:val="26"/>
                <w:szCs w:val="26"/>
              </w:rPr>
              <w:t>Лубяной Иван</w:t>
            </w:r>
            <w:r>
              <w:rPr>
                <w:sz w:val="26"/>
                <w:szCs w:val="26"/>
              </w:rPr>
              <w:t xml:space="preserve"> (+80 кг),</w:t>
            </w:r>
          </w:p>
          <w:p w:rsidR="00C706FD" w:rsidRPr="00B8278F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B8278F">
              <w:rPr>
                <w:b/>
                <w:sz w:val="26"/>
                <w:szCs w:val="26"/>
                <w:u w:val="single"/>
              </w:rPr>
              <w:t xml:space="preserve">2009-2010 </w:t>
            </w:r>
            <w:proofErr w:type="spellStart"/>
            <w:r w:rsidRPr="00B8278F">
              <w:rPr>
                <w:b/>
                <w:sz w:val="26"/>
                <w:szCs w:val="26"/>
                <w:u w:val="single"/>
              </w:rPr>
              <w:t>гг.</w:t>
            </w:r>
            <w:r>
              <w:rPr>
                <w:b/>
                <w:sz w:val="26"/>
                <w:szCs w:val="26"/>
                <w:u w:val="single"/>
              </w:rPr>
              <w:t>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2 место: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Горелышев Ян (66кг);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Мусатов Ратмир (57 кг),</w:t>
            </w:r>
          </w:p>
          <w:p w:rsidR="00C706FD" w:rsidRPr="00EC369A" w:rsidRDefault="00C706FD" w:rsidP="00582325">
            <w:pPr>
              <w:pStyle w:val="af5"/>
              <w:rPr>
                <w:b/>
                <w:sz w:val="26"/>
                <w:szCs w:val="26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3 место</w:t>
            </w:r>
            <w:r w:rsidRPr="00EC369A">
              <w:rPr>
                <w:b/>
                <w:sz w:val="26"/>
                <w:szCs w:val="26"/>
              </w:rPr>
              <w:t>: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Масленков</w:t>
            </w:r>
            <w:proofErr w:type="spellEnd"/>
            <w:r>
              <w:rPr>
                <w:sz w:val="26"/>
                <w:szCs w:val="26"/>
              </w:rPr>
              <w:t xml:space="preserve"> Артем (48 кг),</w:t>
            </w:r>
          </w:p>
          <w:p w:rsidR="00C706FD" w:rsidRPr="00B8278F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B8278F">
              <w:rPr>
                <w:b/>
                <w:sz w:val="26"/>
                <w:szCs w:val="26"/>
                <w:u w:val="single"/>
              </w:rPr>
              <w:t xml:space="preserve">2007-2008 </w:t>
            </w:r>
            <w:proofErr w:type="spellStart"/>
            <w:r w:rsidRPr="00B8278F">
              <w:rPr>
                <w:b/>
                <w:sz w:val="26"/>
                <w:szCs w:val="26"/>
                <w:u w:val="single"/>
              </w:rPr>
              <w:t>гг.</w:t>
            </w:r>
            <w:r>
              <w:rPr>
                <w:b/>
                <w:sz w:val="26"/>
                <w:szCs w:val="26"/>
                <w:u w:val="single"/>
              </w:rPr>
              <w:t>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1 место: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sz w:val="26"/>
                <w:szCs w:val="26"/>
              </w:rPr>
              <w:t>Снитк</w:t>
            </w:r>
            <w:r>
              <w:rPr>
                <w:sz w:val="26"/>
                <w:szCs w:val="26"/>
              </w:rPr>
              <w:t>о Тихон (51 кг),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2 место: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Слепцов Александр (63 кг).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Pr="00EC369A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t xml:space="preserve">Первенство Чукотки </w:t>
            </w:r>
            <w:r w:rsidRPr="00EC369A">
              <w:rPr>
                <w:b/>
                <w:color w:val="000000"/>
                <w:sz w:val="26"/>
                <w:szCs w:val="26"/>
              </w:rPr>
              <w:t>по дзюдо</w:t>
            </w:r>
            <w:r w:rsidRPr="00EC369A">
              <w:rPr>
                <w:color w:val="000000"/>
                <w:sz w:val="26"/>
                <w:szCs w:val="26"/>
              </w:rPr>
              <w:t xml:space="preserve">, </w:t>
            </w:r>
          </w:p>
          <w:p w:rsidR="00C706FD" w:rsidRPr="00EC369A" w:rsidRDefault="00B472D8" w:rsidP="00582325">
            <w:pPr>
              <w:pStyle w:val="af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  <w:r w:rsidR="00C706FD">
              <w:rPr>
                <w:color w:val="000000"/>
                <w:sz w:val="26"/>
                <w:szCs w:val="26"/>
              </w:rPr>
              <w:t xml:space="preserve">.03 </w:t>
            </w:r>
            <w:r w:rsidR="00C706FD" w:rsidRPr="00875557">
              <w:rPr>
                <w:sz w:val="26"/>
                <w:szCs w:val="26"/>
              </w:rPr>
              <w:t xml:space="preserve">– </w:t>
            </w:r>
            <w:r w:rsidR="00C706FD">
              <w:rPr>
                <w:color w:val="000000"/>
                <w:sz w:val="26"/>
                <w:szCs w:val="26"/>
              </w:rPr>
              <w:t>10.03.2025</w:t>
            </w:r>
            <w:r w:rsidR="00C706FD" w:rsidRPr="00EC369A">
              <w:rPr>
                <w:color w:val="000000"/>
                <w:sz w:val="26"/>
                <w:szCs w:val="26"/>
              </w:rPr>
              <w:t xml:space="preserve"> г., г. Анадырь</w:t>
            </w:r>
          </w:p>
        </w:tc>
        <w:tc>
          <w:tcPr>
            <w:tcW w:w="5174" w:type="dxa"/>
          </w:tcPr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1 место: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Щепков</w:t>
            </w:r>
            <w:proofErr w:type="spellEnd"/>
            <w:r>
              <w:rPr>
                <w:sz w:val="26"/>
                <w:szCs w:val="26"/>
              </w:rPr>
              <w:t xml:space="preserve"> Роман (31 кг);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Маюров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Хасар</w:t>
            </w:r>
            <w:proofErr w:type="spellEnd"/>
            <w:r>
              <w:rPr>
                <w:sz w:val="26"/>
                <w:szCs w:val="26"/>
              </w:rPr>
              <w:t xml:space="preserve"> (св. 34 кг);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Ковзик Матвей (55 кг);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Милослава (40 кг),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2 место: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Ревво</w:t>
            </w:r>
            <w:proofErr w:type="spellEnd"/>
            <w:r>
              <w:rPr>
                <w:sz w:val="26"/>
                <w:szCs w:val="26"/>
              </w:rPr>
              <w:t xml:space="preserve"> Даниил (38кг);</w:t>
            </w:r>
            <w:r w:rsidRPr="00EC369A">
              <w:rPr>
                <w:sz w:val="26"/>
                <w:szCs w:val="26"/>
              </w:rPr>
              <w:t xml:space="preserve"> 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 Дмитрий (60 кг);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Тарасюк Софья (40 кг),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3 место</w:t>
            </w:r>
            <w:r w:rsidRPr="00EC369A">
              <w:rPr>
                <w:sz w:val="26"/>
                <w:szCs w:val="26"/>
              </w:rPr>
              <w:t>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sz w:val="26"/>
                <w:szCs w:val="26"/>
              </w:rPr>
              <w:t>Чернов Никита (</w:t>
            </w:r>
            <w:r>
              <w:rPr>
                <w:sz w:val="26"/>
                <w:szCs w:val="26"/>
              </w:rPr>
              <w:t>св.73 кг).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lastRenderedPageBreak/>
              <w:t xml:space="preserve">Первенство Чукотки </w:t>
            </w:r>
            <w:r w:rsidRPr="00EC369A">
              <w:rPr>
                <w:b/>
                <w:color w:val="000000"/>
                <w:sz w:val="26"/>
                <w:szCs w:val="26"/>
              </w:rPr>
              <w:t xml:space="preserve">по национальной борьбе </w:t>
            </w:r>
            <w:r>
              <w:rPr>
                <w:color w:val="000000"/>
                <w:sz w:val="26"/>
                <w:szCs w:val="26"/>
              </w:rPr>
              <w:t xml:space="preserve">памяти А.С. Малыванова, 07.03 </w:t>
            </w:r>
            <w:r w:rsidRPr="00875557">
              <w:rPr>
                <w:sz w:val="26"/>
                <w:szCs w:val="26"/>
              </w:rPr>
              <w:t xml:space="preserve">– </w:t>
            </w:r>
            <w:r>
              <w:rPr>
                <w:color w:val="000000"/>
                <w:sz w:val="26"/>
                <w:szCs w:val="26"/>
              </w:rPr>
              <w:t>10.03</w:t>
            </w:r>
            <w:r w:rsidRPr="00EC369A">
              <w:rPr>
                <w:color w:val="000000"/>
                <w:sz w:val="26"/>
                <w:szCs w:val="26"/>
              </w:rPr>
              <w:t>.20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EC369A">
              <w:rPr>
                <w:color w:val="000000"/>
                <w:sz w:val="26"/>
                <w:szCs w:val="26"/>
              </w:rPr>
              <w:t xml:space="preserve"> г.,</w:t>
            </w:r>
          </w:p>
          <w:p w:rsidR="00C706FD" w:rsidRPr="00EC369A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t>г. Анадырь</w:t>
            </w:r>
          </w:p>
        </w:tc>
        <w:tc>
          <w:tcPr>
            <w:tcW w:w="5174" w:type="dxa"/>
          </w:tcPr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2</w:t>
            </w:r>
            <w:r w:rsidRPr="00EC369A">
              <w:rPr>
                <w:b/>
                <w:sz w:val="26"/>
                <w:szCs w:val="26"/>
                <w:u w:val="single"/>
              </w:rPr>
              <w:t xml:space="preserve"> место: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 Никита (60 кг)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</w:p>
        </w:tc>
      </w:tr>
      <w:tr w:rsidR="00C706FD" w:rsidRPr="00EC369A" w:rsidTr="00582325">
        <w:tc>
          <w:tcPr>
            <w:tcW w:w="4607" w:type="dxa"/>
          </w:tcPr>
          <w:p w:rsidR="00C706FD" w:rsidRPr="00875557" w:rsidRDefault="00C706FD" w:rsidP="00582325">
            <w:pPr>
              <w:pStyle w:val="af5"/>
              <w:rPr>
                <w:b/>
                <w:sz w:val="26"/>
                <w:szCs w:val="26"/>
              </w:rPr>
            </w:pPr>
            <w:r w:rsidRPr="00875557">
              <w:rPr>
                <w:sz w:val="26"/>
                <w:szCs w:val="26"/>
              </w:rPr>
              <w:t xml:space="preserve">Всероссийские соревнования </w:t>
            </w:r>
            <w:r w:rsidR="006760E0">
              <w:rPr>
                <w:sz w:val="26"/>
                <w:szCs w:val="26"/>
              </w:rPr>
              <w:t>(</w:t>
            </w:r>
            <w:r w:rsidRPr="00875557">
              <w:rPr>
                <w:sz w:val="26"/>
                <w:szCs w:val="26"/>
              </w:rPr>
              <w:t xml:space="preserve">Первенство России </w:t>
            </w:r>
            <w:r w:rsidRPr="00875557">
              <w:rPr>
                <w:b/>
                <w:sz w:val="26"/>
                <w:szCs w:val="26"/>
              </w:rPr>
              <w:t xml:space="preserve">по северному многоборью), </w:t>
            </w:r>
          </w:p>
          <w:p w:rsidR="00C706FD" w:rsidRPr="009F18E9" w:rsidRDefault="00C706FD" w:rsidP="00582325">
            <w:pPr>
              <w:pStyle w:val="af5"/>
              <w:rPr>
                <w:color w:val="FF0000"/>
                <w:sz w:val="26"/>
                <w:szCs w:val="26"/>
              </w:rPr>
            </w:pPr>
            <w:r w:rsidRPr="00875557">
              <w:rPr>
                <w:sz w:val="26"/>
                <w:szCs w:val="26"/>
              </w:rPr>
              <w:t xml:space="preserve">16.03. – 24.03.2025 г., г. </w:t>
            </w:r>
            <w:proofErr w:type="gramStart"/>
            <w:r w:rsidRPr="00875557">
              <w:rPr>
                <w:sz w:val="26"/>
                <w:szCs w:val="26"/>
              </w:rPr>
              <w:t>Белоярский</w:t>
            </w:r>
            <w:proofErr w:type="gramEnd"/>
            <w:r w:rsidRPr="00875557">
              <w:rPr>
                <w:sz w:val="26"/>
                <w:szCs w:val="26"/>
              </w:rPr>
              <w:t xml:space="preserve"> ХМАО Югра</w:t>
            </w:r>
          </w:p>
        </w:tc>
        <w:tc>
          <w:tcPr>
            <w:tcW w:w="5174" w:type="dxa"/>
          </w:tcPr>
          <w:p w:rsidR="00C706FD" w:rsidRPr="000701ED" w:rsidRDefault="00C706FD" w:rsidP="00582325">
            <w:pPr>
              <w:pStyle w:val="af5"/>
              <w:rPr>
                <w:sz w:val="26"/>
                <w:szCs w:val="26"/>
              </w:rPr>
            </w:pPr>
            <w:r w:rsidRPr="000701ED">
              <w:rPr>
                <w:sz w:val="26"/>
                <w:szCs w:val="26"/>
              </w:rPr>
              <w:t>В составе сборной к</w:t>
            </w:r>
            <w:r>
              <w:rPr>
                <w:sz w:val="26"/>
                <w:szCs w:val="26"/>
              </w:rPr>
              <w:t>оманды Чукотского АО (6место)</w:t>
            </w:r>
            <w:r w:rsidRPr="000701ED">
              <w:rPr>
                <w:sz w:val="26"/>
                <w:szCs w:val="26"/>
              </w:rPr>
              <w:t xml:space="preserve"> участвовали 3 чел.:</w:t>
            </w:r>
          </w:p>
          <w:p w:rsidR="00C706FD" w:rsidRPr="00004608" w:rsidRDefault="00C706FD" w:rsidP="00582325">
            <w:pPr>
              <w:pStyle w:val="af5"/>
              <w:rPr>
                <w:sz w:val="26"/>
                <w:szCs w:val="26"/>
              </w:rPr>
            </w:pPr>
            <w:r w:rsidRPr="00004608">
              <w:rPr>
                <w:sz w:val="26"/>
                <w:szCs w:val="26"/>
              </w:rPr>
              <w:t xml:space="preserve">Бегунов Арсений, </w:t>
            </w:r>
            <w:proofErr w:type="spellStart"/>
            <w:r w:rsidRPr="00004608">
              <w:rPr>
                <w:sz w:val="26"/>
                <w:szCs w:val="26"/>
              </w:rPr>
              <w:t>Кутенкева</w:t>
            </w:r>
            <w:proofErr w:type="spellEnd"/>
            <w:r w:rsidRPr="00004608">
              <w:rPr>
                <w:sz w:val="26"/>
                <w:szCs w:val="26"/>
              </w:rPr>
              <w:t xml:space="preserve"> Олеся, Соловьянова Тамара</w:t>
            </w:r>
            <w:r>
              <w:rPr>
                <w:sz w:val="26"/>
                <w:szCs w:val="26"/>
              </w:rPr>
              <w:t xml:space="preserve"> (на соревнованиях все участники выполнили нормативы 1-го  спортивного разряда)</w:t>
            </w:r>
            <w:r w:rsidRPr="00004608">
              <w:rPr>
                <w:sz w:val="26"/>
                <w:szCs w:val="26"/>
              </w:rPr>
              <w:t xml:space="preserve">. 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Pr="00EC369A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t xml:space="preserve">Чемпионат и Первенство Чукотки по </w:t>
            </w:r>
            <w:r w:rsidRPr="000A5AD3">
              <w:rPr>
                <w:b/>
                <w:color w:val="000000"/>
                <w:sz w:val="26"/>
                <w:szCs w:val="26"/>
              </w:rPr>
              <w:t>хоккею,</w:t>
            </w:r>
            <w:r w:rsidRPr="00EC369A">
              <w:rPr>
                <w:color w:val="000000"/>
                <w:sz w:val="26"/>
                <w:szCs w:val="26"/>
              </w:rPr>
              <w:t xml:space="preserve"> </w:t>
            </w:r>
          </w:p>
          <w:p w:rsidR="00C706FD" w:rsidRPr="00EC369A" w:rsidRDefault="00C706FD" w:rsidP="00582325">
            <w:pPr>
              <w:pStyle w:val="af5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02.04 </w:t>
            </w:r>
            <w:r w:rsidRPr="0087555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05.04.2025</w:t>
            </w:r>
            <w:r w:rsidRPr="00537E4A">
              <w:rPr>
                <w:sz w:val="26"/>
                <w:szCs w:val="26"/>
              </w:rPr>
              <w:t xml:space="preserve"> г., г</w:t>
            </w:r>
            <w:r w:rsidRPr="00EC369A">
              <w:rPr>
                <w:color w:val="000000"/>
                <w:sz w:val="26"/>
                <w:szCs w:val="26"/>
              </w:rPr>
              <w:t>. Анадырь</w:t>
            </w:r>
          </w:p>
        </w:tc>
        <w:tc>
          <w:tcPr>
            <w:tcW w:w="5174" w:type="dxa"/>
          </w:tcPr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3</w:t>
            </w:r>
            <w:r w:rsidRPr="00EC369A">
              <w:rPr>
                <w:b/>
                <w:sz w:val="26"/>
                <w:szCs w:val="26"/>
                <w:u w:val="single"/>
              </w:rPr>
              <w:t xml:space="preserve"> место </w:t>
            </w:r>
            <w:r w:rsidRPr="00EC369A">
              <w:rPr>
                <w:sz w:val="26"/>
                <w:szCs w:val="26"/>
              </w:rPr>
              <w:t>– команда взрослых «Луч» (Билибинский МР);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3</w:t>
            </w:r>
            <w:r w:rsidRPr="00EC369A">
              <w:rPr>
                <w:b/>
                <w:sz w:val="26"/>
                <w:szCs w:val="26"/>
                <w:u w:val="single"/>
              </w:rPr>
              <w:t xml:space="preserve"> место:</w:t>
            </w:r>
            <w:r w:rsidRPr="00EC369A">
              <w:rPr>
                <w:sz w:val="26"/>
                <w:szCs w:val="26"/>
              </w:rPr>
              <w:t xml:space="preserve"> команда юношей «Луч 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EC369A">
              <w:rPr>
                <w:sz w:val="26"/>
                <w:szCs w:val="26"/>
              </w:rPr>
              <w:t>(Билибинская спортивная школа)</w:t>
            </w:r>
          </w:p>
        </w:tc>
      </w:tr>
      <w:tr w:rsidR="00C706FD" w:rsidRPr="00EC369A" w:rsidTr="00582325">
        <w:tc>
          <w:tcPr>
            <w:tcW w:w="4607" w:type="dxa"/>
          </w:tcPr>
          <w:p w:rsidR="00C706FD" w:rsidRPr="00EC369A" w:rsidRDefault="00C706FD" w:rsidP="00582325">
            <w:pPr>
              <w:rPr>
                <w:sz w:val="26"/>
                <w:szCs w:val="26"/>
              </w:rPr>
            </w:pPr>
            <w:r w:rsidRPr="00EC369A">
              <w:rPr>
                <w:color w:val="000000"/>
                <w:sz w:val="26"/>
                <w:szCs w:val="26"/>
              </w:rPr>
              <w:t xml:space="preserve">Первенство Чукотки </w:t>
            </w:r>
            <w:r w:rsidRPr="000312D5">
              <w:rPr>
                <w:b/>
                <w:color w:val="000000"/>
                <w:sz w:val="26"/>
                <w:szCs w:val="26"/>
              </w:rPr>
              <w:t>по плаванию</w:t>
            </w:r>
            <w:r>
              <w:rPr>
                <w:color w:val="000000"/>
                <w:sz w:val="26"/>
                <w:szCs w:val="26"/>
              </w:rPr>
              <w:t xml:space="preserve">, 02.04 </w:t>
            </w:r>
            <w:r w:rsidRPr="00875557">
              <w:rPr>
                <w:sz w:val="26"/>
                <w:szCs w:val="26"/>
              </w:rPr>
              <w:t xml:space="preserve">– </w:t>
            </w:r>
            <w:r>
              <w:rPr>
                <w:color w:val="000000"/>
                <w:sz w:val="26"/>
                <w:szCs w:val="26"/>
              </w:rPr>
              <w:t>03.04.2025</w:t>
            </w:r>
            <w:r w:rsidRPr="00EC369A">
              <w:rPr>
                <w:color w:val="000000"/>
                <w:sz w:val="26"/>
                <w:szCs w:val="26"/>
              </w:rPr>
              <w:t xml:space="preserve"> г., г. Анадырь</w:t>
            </w:r>
          </w:p>
        </w:tc>
        <w:tc>
          <w:tcPr>
            <w:tcW w:w="5174" w:type="dxa"/>
          </w:tcPr>
          <w:p w:rsidR="00C706FD" w:rsidRPr="007E10C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7E10CD">
              <w:rPr>
                <w:b/>
                <w:sz w:val="26"/>
                <w:szCs w:val="26"/>
                <w:u w:val="single"/>
              </w:rPr>
              <w:t>Брасс 100 м, девушки</w:t>
            </w:r>
            <w:r>
              <w:rPr>
                <w:b/>
                <w:sz w:val="26"/>
                <w:szCs w:val="26"/>
                <w:u w:val="single"/>
              </w:rPr>
              <w:t xml:space="preserve"> 12-13 лет</w:t>
            </w:r>
            <w:r w:rsidRPr="007E10CD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место: Бугаева Ксения,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место: Кулинич Екатерина;</w:t>
            </w:r>
          </w:p>
          <w:p w:rsidR="00C706FD" w:rsidRPr="007E10C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7E10CD">
              <w:rPr>
                <w:b/>
                <w:sz w:val="26"/>
                <w:szCs w:val="26"/>
                <w:u w:val="single"/>
              </w:rPr>
              <w:t>Брасс 100 м, девушки</w:t>
            </w:r>
            <w:r>
              <w:rPr>
                <w:b/>
                <w:sz w:val="26"/>
                <w:szCs w:val="26"/>
                <w:u w:val="single"/>
              </w:rPr>
              <w:t xml:space="preserve"> 10-11 лет</w:t>
            </w:r>
            <w:r w:rsidRPr="007E10CD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место: Чиркина Ольга;</w:t>
            </w:r>
          </w:p>
          <w:p w:rsidR="00C706FD" w:rsidRPr="000E0ACA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0E0ACA">
              <w:rPr>
                <w:b/>
                <w:sz w:val="26"/>
                <w:szCs w:val="26"/>
                <w:u w:val="single"/>
              </w:rPr>
              <w:t>Брасс, юноши 10-11 лет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место: </w:t>
            </w:r>
            <w:proofErr w:type="spellStart"/>
            <w:r>
              <w:rPr>
                <w:sz w:val="26"/>
                <w:szCs w:val="26"/>
              </w:rPr>
              <w:t>Кутенкев</w:t>
            </w:r>
            <w:proofErr w:type="spellEnd"/>
            <w:r>
              <w:rPr>
                <w:sz w:val="26"/>
                <w:szCs w:val="26"/>
              </w:rPr>
              <w:t xml:space="preserve"> Дмитрий;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Вольный стиль 200м</w:t>
            </w:r>
            <w:r w:rsidRPr="000E0ACA">
              <w:rPr>
                <w:b/>
                <w:sz w:val="26"/>
                <w:szCs w:val="26"/>
                <w:u w:val="single"/>
              </w:rPr>
              <w:t>, девушки 12-13 лет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место: Бугаева Ксения;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На спине 100 м, девушки 12-13 лет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место: Бугаева Ксения;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На спине юноши 10-11 лет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место: </w:t>
            </w:r>
            <w:proofErr w:type="spellStart"/>
            <w:r>
              <w:rPr>
                <w:sz w:val="26"/>
                <w:szCs w:val="26"/>
              </w:rPr>
              <w:t>Кутенкев</w:t>
            </w:r>
            <w:proofErr w:type="spellEnd"/>
            <w:r>
              <w:rPr>
                <w:sz w:val="26"/>
                <w:szCs w:val="26"/>
              </w:rPr>
              <w:t xml:space="preserve"> Дмитрий;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Вольный стиль 50м</w:t>
            </w:r>
            <w:r w:rsidRPr="000E0ACA">
              <w:rPr>
                <w:b/>
                <w:sz w:val="26"/>
                <w:szCs w:val="26"/>
                <w:u w:val="single"/>
              </w:rPr>
              <w:t>, девушки 12-13 лет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место: Бугаева Ксения;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Эстафета 50 м, вольный стиль:</w:t>
            </w:r>
          </w:p>
          <w:p w:rsidR="00C706FD" w:rsidRPr="00B23393" w:rsidRDefault="00C706FD" w:rsidP="00582325">
            <w:pPr>
              <w:pStyle w:val="af5"/>
              <w:rPr>
                <w:sz w:val="26"/>
                <w:szCs w:val="26"/>
              </w:rPr>
            </w:pPr>
            <w:r w:rsidRPr="00B23393">
              <w:rPr>
                <w:sz w:val="26"/>
                <w:szCs w:val="26"/>
              </w:rPr>
              <w:t>девушки - 1 место</w:t>
            </w:r>
            <w:r>
              <w:rPr>
                <w:sz w:val="26"/>
                <w:szCs w:val="26"/>
              </w:rPr>
              <w:t>;</w:t>
            </w:r>
          </w:p>
          <w:p w:rsidR="00C706FD" w:rsidRPr="00B23393" w:rsidRDefault="00C706FD" w:rsidP="00582325">
            <w:pPr>
              <w:pStyle w:val="af5"/>
              <w:rPr>
                <w:sz w:val="26"/>
                <w:szCs w:val="26"/>
              </w:rPr>
            </w:pPr>
            <w:r w:rsidRPr="00B23393">
              <w:rPr>
                <w:sz w:val="26"/>
                <w:szCs w:val="26"/>
              </w:rPr>
              <w:t>юноши - 3 место</w:t>
            </w:r>
            <w:r>
              <w:rPr>
                <w:sz w:val="26"/>
                <w:szCs w:val="26"/>
              </w:rPr>
              <w:t>;</w:t>
            </w:r>
          </w:p>
          <w:p w:rsidR="00C706FD" w:rsidRPr="00B23393" w:rsidRDefault="00C706FD" w:rsidP="00582325">
            <w:pPr>
              <w:pStyle w:val="af5"/>
              <w:rPr>
                <w:sz w:val="26"/>
                <w:szCs w:val="26"/>
              </w:rPr>
            </w:pPr>
            <w:proofErr w:type="gramStart"/>
            <w:r w:rsidRPr="00B23393">
              <w:rPr>
                <w:sz w:val="26"/>
                <w:szCs w:val="26"/>
              </w:rPr>
              <w:t>смешанная</w:t>
            </w:r>
            <w:proofErr w:type="gramEnd"/>
            <w:r>
              <w:rPr>
                <w:sz w:val="26"/>
                <w:szCs w:val="26"/>
              </w:rPr>
              <w:t xml:space="preserve"> - 2 место</w:t>
            </w:r>
            <w:r w:rsidRPr="00B23393">
              <w:rPr>
                <w:sz w:val="26"/>
                <w:szCs w:val="26"/>
              </w:rPr>
              <w:t xml:space="preserve"> </w:t>
            </w:r>
          </w:p>
        </w:tc>
      </w:tr>
      <w:tr w:rsidR="00C706FD" w:rsidRPr="00EC369A" w:rsidTr="00240E94">
        <w:trPr>
          <w:trHeight w:val="2428"/>
        </w:trPr>
        <w:tc>
          <w:tcPr>
            <w:tcW w:w="4607" w:type="dxa"/>
          </w:tcPr>
          <w:p w:rsidR="00C706FD" w:rsidRPr="00225A5B" w:rsidRDefault="00C706FD" w:rsidP="0058232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Региональный турнир </w:t>
            </w:r>
            <w:r w:rsidRPr="000312D5">
              <w:rPr>
                <w:b/>
                <w:color w:val="000000"/>
                <w:sz w:val="26"/>
                <w:szCs w:val="26"/>
              </w:rPr>
              <w:t>по боксу</w:t>
            </w:r>
            <w:r>
              <w:rPr>
                <w:color w:val="000000"/>
                <w:sz w:val="26"/>
                <w:szCs w:val="26"/>
              </w:rPr>
              <w:t xml:space="preserve"> «Надежды ринга», 20</w:t>
            </w:r>
            <w:r>
              <w:rPr>
                <w:sz w:val="26"/>
                <w:szCs w:val="26"/>
              </w:rPr>
              <w:t xml:space="preserve"> </w:t>
            </w:r>
            <w:r w:rsidRPr="00875557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22.06.2025г.,  </w:t>
            </w:r>
            <w:proofErr w:type="spellStart"/>
            <w:r>
              <w:rPr>
                <w:sz w:val="26"/>
                <w:szCs w:val="26"/>
              </w:rPr>
              <w:t>го</w:t>
            </w:r>
            <w:proofErr w:type="spellEnd"/>
            <w:r>
              <w:rPr>
                <w:sz w:val="26"/>
                <w:szCs w:val="26"/>
              </w:rPr>
              <w:t xml:space="preserve"> Находка п. Ливадия</w:t>
            </w:r>
          </w:p>
        </w:tc>
        <w:tc>
          <w:tcPr>
            <w:tcW w:w="5174" w:type="dxa"/>
          </w:tcPr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2011-2012 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гг.р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EC369A">
              <w:rPr>
                <w:b/>
                <w:sz w:val="26"/>
                <w:szCs w:val="26"/>
                <w:u w:val="single"/>
              </w:rPr>
              <w:t>1 место: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proofErr w:type="spellStart"/>
            <w:r w:rsidRPr="00EC36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ебрат</w:t>
            </w:r>
            <w:proofErr w:type="spellEnd"/>
            <w:r>
              <w:rPr>
                <w:sz w:val="26"/>
                <w:szCs w:val="26"/>
              </w:rPr>
              <w:t xml:space="preserve"> Гордей (63</w:t>
            </w:r>
            <w:r w:rsidRPr="00EC369A">
              <w:rPr>
                <w:sz w:val="26"/>
                <w:szCs w:val="26"/>
              </w:rPr>
              <w:t xml:space="preserve"> кг)</w:t>
            </w:r>
            <w:r>
              <w:rPr>
                <w:sz w:val="26"/>
                <w:szCs w:val="26"/>
              </w:rPr>
              <w:t>;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3</w:t>
            </w:r>
            <w:r w:rsidRPr="00EC369A">
              <w:rPr>
                <w:b/>
                <w:sz w:val="26"/>
                <w:szCs w:val="26"/>
                <w:u w:val="single"/>
              </w:rPr>
              <w:t xml:space="preserve"> место:</w:t>
            </w:r>
          </w:p>
          <w:p w:rsidR="00C706FD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Илья (60 кг),</w:t>
            </w:r>
          </w:p>
          <w:p w:rsidR="00C706FD" w:rsidRPr="00CB7342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2009-2010 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гг.р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</w:t>
            </w:r>
          </w:p>
          <w:p w:rsidR="00C706FD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2</w:t>
            </w:r>
            <w:r w:rsidRPr="00EC369A">
              <w:rPr>
                <w:b/>
                <w:sz w:val="26"/>
                <w:szCs w:val="26"/>
                <w:u w:val="single"/>
              </w:rPr>
              <w:t xml:space="preserve"> место:</w:t>
            </w:r>
          </w:p>
          <w:p w:rsidR="00240E94" w:rsidRPr="00CB7342" w:rsidRDefault="00C706FD" w:rsidP="0058232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Мусатов Ратмир (57 кг),</w:t>
            </w:r>
          </w:p>
        </w:tc>
      </w:tr>
      <w:tr w:rsidR="00240E94" w:rsidRPr="00EC369A" w:rsidTr="00582325">
        <w:trPr>
          <w:trHeight w:val="559"/>
        </w:trPr>
        <w:tc>
          <w:tcPr>
            <w:tcW w:w="4607" w:type="dxa"/>
          </w:tcPr>
          <w:p w:rsidR="00240E94" w:rsidRDefault="00240E94" w:rsidP="005823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Региональные соревнования «Турнир Северная шайба», 14.-16.11.2025г., </w:t>
            </w:r>
          </w:p>
          <w:p w:rsidR="00240E94" w:rsidRPr="00240E94" w:rsidRDefault="00240E94" w:rsidP="005823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Билибино</w:t>
            </w:r>
          </w:p>
        </w:tc>
        <w:tc>
          <w:tcPr>
            <w:tcW w:w="5174" w:type="dxa"/>
          </w:tcPr>
          <w:p w:rsidR="00240E94" w:rsidRDefault="00240E94" w:rsidP="00582325">
            <w:pPr>
              <w:pStyle w:val="af5"/>
              <w:rPr>
                <w:sz w:val="26"/>
                <w:szCs w:val="26"/>
              </w:rPr>
            </w:pPr>
            <w:r w:rsidRPr="00240E94">
              <w:rPr>
                <w:sz w:val="26"/>
                <w:szCs w:val="26"/>
                <w:u w:val="single"/>
              </w:rPr>
              <w:t>1 место:</w:t>
            </w:r>
            <w:r>
              <w:rPr>
                <w:sz w:val="26"/>
                <w:szCs w:val="26"/>
              </w:rPr>
              <w:t xml:space="preserve"> Взрослая команда «Луч»</w:t>
            </w:r>
          </w:p>
          <w:p w:rsidR="00240E94" w:rsidRDefault="00240E94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</w:p>
        </w:tc>
      </w:tr>
      <w:tr w:rsidR="00C706FD" w:rsidRPr="00EC369A" w:rsidTr="00582325">
        <w:tc>
          <w:tcPr>
            <w:tcW w:w="4607" w:type="dxa"/>
          </w:tcPr>
          <w:p w:rsidR="00C706FD" w:rsidRDefault="00C706FD" w:rsidP="00582325">
            <w:pPr>
              <w:rPr>
                <w:sz w:val="26"/>
                <w:szCs w:val="26"/>
              </w:rPr>
            </w:pPr>
            <w:r w:rsidRPr="00EC369A">
              <w:rPr>
                <w:sz w:val="26"/>
                <w:szCs w:val="26"/>
              </w:rPr>
              <w:t xml:space="preserve">Межрегиональные соревнования </w:t>
            </w:r>
            <w:r w:rsidRPr="000A5AD3">
              <w:rPr>
                <w:b/>
                <w:sz w:val="26"/>
                <w:szCs w:val="26"/>
              </w:rPr>
              <w:t>по боксу</w:t>
            </w:r>
            <w:r w:rsidRPr="00EC369A">
              <w:rPr>
                <w:sz w:val="26"/>
                <w:szCs w:val="26"/>
              </w:rPr>
              <w:t xml:space="preserve"> памяти уссурийского тренера А.И.</w:t>
            </w:r>
            <w:r>
              <w:rPr>
                <w:sz w:val="26"/>
                <w:szCs w:val="26"/>
              </w:rPr>
              <w:t xml:space="preserve"> </w:t>
            </w:r>
            <w:r w:rsidRPr="00EC369A">
              <w:rPr>
                <w:sz w:val="26"/>
                <w:szCs w:val="26"/>
              </w:rPr>
              <w:t xml:space="preserve">Горбачева, </w:t>
            </w:r>
          </w:p>
          <w:p w:rsidR="00C706FD" w:rsidRPr="00EC369A" w:rsidRDefault="00C706FD" w:rsidP="005823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</w:t>
            </w:r>
            <w:r w:rsidRPr="0087555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29.11.2025</w:t>
            </w:r>
            <w:r w:rsidRPr="00EC369A">
              <w:rPr>
                <w:sz w:val="26"/>
                <w:szCs w:val="26"/>
              </w:rPr>
              <w:t xml:space="preserve"> г., </w:t>
            </w:r>
            <w:r>
              <w:rPr>
                <w:sz w:val="26"/>
                <w:szCs w:val="26"/>
              </w:rPr>
              <w:t>г</w:t>
            </w:r>
            <w:r w:rsidRPr="00EC369A">
              <w:rPr>
                <w:sz w:val="26"/>
                <w:szCs w:val="26"/>
              </w:rPr>
              <w:t>. Уссурийск</w:t>
            </w:r>
          </w:p>
        </w:tc>
        <w:tc>
          <w:tcPr>
            <w:tcW w:w="5174" w:type="dxa"/>
          </w:tcPr>
          <w:p w:rsidR="00C706FD" w:rsidRPr="00DC5BD7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  <w:r w:rsidRPr="00DC5BD7">
              <w:rPr>
                <w:b/>
                <w:sz w:val="26"/>
                <w:szCs w:val="26"/>
                <w:u w:val="single"/>
              </w:rPr>
              <w:t>2010-2011 гг.</w:t>
            </w:r>
            <w:r>
              <w:rPr>
                <w:b/>
                <w:sz w:val="26"/>
                <w:szCs w:val="26"/>
                <w:u w:val="single"/>
              </w:rPr>
              <w:t xml:space="preserve"> р.</w:t>
            </w:r>
          </w:p>
          <w:p w:rsidR="00C706FD" w:rsidRPr="00EC369A" w:rsidRDefault="00C706FD" w:rsidP="00582325">
            <w:pPr>
              <w:pStyle w:val="af5"/>
              <w:rPr>
                <w:sz w:val="26"/>
                <w:szCs w:val="26"/>
              </w:rPr>
            </w:pPr>
            <w:r w:rsidRPr="00DC5BD7">
              <w:rPr>
                <w:sz w:val="26"/>
                <w:szCs w:val="26"/>
              </w:rPr>
              <w:t>3 место: Мусатов</w:t>
            </w:r>
            <w:r w:rsidRPr="00EC369A">
              <w:rPr>
                <w:sz w:val="26"/>
                <w:szCs w:val="26"/>
              </w:rPr>
              <w:t xml:space="preserve"> Ратмир (57 кг);</w:t>
            </w:r>
          </w:p>
          <w:p w:rsidR="00C706FD" w:rsidRPr="00EC369A" w:rsidRDefault="00C706FD" w:rsidP="00582325">
            <w:pPr>
              <w:pStyle w:val="af5"/>
              <w:rPr>
                <w:b/>
                <w:sz w:val="26"/>
                <w:szCs w:val="26"/>
              </w:rPr>
            </w:pPr>
          </w:p>
          <w:p w:rsidR="00C706FD" w:rsidRPr="00EC369A" w:rsidRDefault="00C706FD" w:rsidP="00582325">
            <w:pPr>
              <w:pStyle w:val="af5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C706FD" w:rsidRDefault="00C706FD" w:rsidP="00C706FD">
      <w:pPr>
        <w:tabs>
          <w:tab w:val="left" w:pos="567"/>
        </w:tabs>
        <w:jc w:val="both"/>
        <w:rPr>
          <w:sz w:val="26"/>
          <w:szCs w:val="26"/>
        </w:rPr>
      </w:pPr>
    </w:p>
    <w:p w:rsidR="00C706FD" w:rsidRDefault="00C706FD" w:rsidP="00C706FD">
      <w:pPr>
        <w:pStyle w:val="22"/>
        <w:shd w:val="clear" w:color="auto" w:fill="auto"/>
        <w:tabs>
          <w:tab w:val="left" w:pos="426"/>
        </w:tabs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летний оздоровительный период 20 юных хоккеистов</w:t>
      </w:r>
      <w:r w:rsidRPr="00537E4A">
        <w:rPr>
          <w:sz w:val="26"/>
          <w:szCs w:val="26"/>
        </w:rPr>
        <w:t xml:space="preserve"> и </w:t>
      </w:r>
      <w:r>
        <w:rPr>
          <w:sz w:val="26"/>
          <w:szCs w:val="26"/>
        </w:rPr>
        <w:t>2 тренера</w:t>
      </w:r>
      <w:r w:rsidRPr="00537E4A">
        <w:rPr>
          <w:sz w:val="26"/>
          <w:szCs w:val="26"/>
        </w:rPr>
        <w:t>-преподавателя выезжали на учебно-тренировочные сборы по общефизической подготовке в г. Сочи, а затем</w:t>
      </w:r>
      <w:r>
        <w:rPr>
          <w:sz w:val="26"/>
          <w:szCs w:val="26"/>
        </w:rPr>
        <w:t xml:space="preserve"> 13 хоккеистов</w:t>
      </w:r>
      <w:r w:rsidRPr="00537E4A">
        <w:rPr>
          <w:sz w:val="26"/>
          <w:szCs w:val="26"/>
        </w:rPr>
        <w:t xml:space="preserve"> принимали участие в учебно-тренировочных сборах по технико-тактической подготовке в г. </w:t>
      </w:r>
      <w:proofErr w:type="spellStart"/>
      <w:r w:rsidRPr="00537E4A">
        <w:rPr>
          <w:sz w:val="26"/>
          <w:szCs w:val="26"/>
        </w:rPr>
        <w:t>Нововоронеже</w:t>
      </w:r>
      <w:proofErr w:type="spellEnd"/>
      <w:r w:rsidRPr="00537E4A">
        <w:rPr>
          <w:sz w:val="26"/>
          <w:szCs w:val="26"/>
        </w:rPr>
        <w:t>.</w:t>
      </w:r>
    </w:p>
    <w:p w:rsidR="00C706FD" w:rsidRPr="006A0419" w:rsidRDefault="00C706FD" w:rsidP="00C706FD">
      <w:pPr>
        <w:pStyle w:val="22"/>
        <w:shd w:val="clear" w:color="auto" w:fill="auto"/>
        <w:tabs>
          <w:tab w:val="left" w:pos="426"/>
        </w:tabs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>3 боксеров принимали участие в межрегиональных учебно-тренировочных сборах в п. Ливадия городского округа Находка Приморского края.</w:t>
      </w:r>
    </w:p>
    <w:p w:rsidR="00C706FD" w:rsidRPr="003E08CE" w:rsidRDefault="00C706FD" w:rsidP="003E08C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C1A3C">
        <w:rPr>
          <w:sz w:val="26"/>
          <w:szCs w:val="26"/>
        </w:rPr>
        <w:t xml:space="preserve">Около </w:t>
      </w:r>
      <w:r>
        <w:rPr>
          <w:sz w:val="26"/>
          <w:szCs w:val="26"/>
        </w:rPr>
        <w:t>46</w:t>
      </w:r>
      <w:r w:rsidRPr="009C1A3C">
        <w:rPr>
          <w:sz w:val="26"/>
          <w:szCs w:val="26"/>
        </w:rPr>
        <w:t>0 учащихся принимали участие в муниципальных и городских соревнован</w:t>
      </w:r>
      <w:r>
        <w:rPr>
          <w:sz w:val="26"/>
          <w:szCs w:val="26"/>
        </w:rPr>
        <w:t>иях по игровым</w:t>
      </w:r>
      <w:r w:rsidRPr="009C1A3C">
        <w:rPr>
          <w:sz w:val="26"/>
          <w:szCs w:val="26"/>
        </w:rPr>
        <w:t xml:space="preserve"> видам спорта, </w:t>
      </w:r>
      <w:r>
        <w:rPr>
          <w:sz w:val="26"/>
          <w:szCs w:val="26"/>
        </w:rPr>
        <w:t xml:space="preserve">плаванию, </w:t>
      </w:r>
      <w:r w:rsidRPr="009C1A3C">
        <w:rPr>
          <w:sz w:val="26"/>
          <w:szCs w:val="26"/>
        </w:rPr>
        <w:t>в военно-патриотической игре «Высота», в различных физкультурно-спортивных мероприятиях, посвященных международном</w:t>
      </w:r>
      <w:r>
        <w:rPr>
          <w:sz w:val="26"/>
          <w:szCs w:val="26"/>
        </w:rPr>
        <w:t>у Дню защиты детей</w:t>
      </w:r>
      <w:r w:rsidRPr="009C1A3C">
        <w:rPr>
          <w:sz w:val="26"/>
          <w:szCs w:val="26"/>
        </w:rPr>
        <w:t xml:space="preserve"> и Дню физкультурника, в легкоатлет</w:t>
      </w:r>
      <w:r>
        <w:rPr>
          <w:sz w:val="26"/>
          <w:szCs w:val="26"/>
        </w:rPr>
        <w:t>ических соревнованиях «</w:t>
      </w:r>
      <w:proofErr w:type="spellStart"/>
      <w:r>
        <w:rPr>
          <w:sz w:val="26"/>
          <w:szCs w:val="26"/>
        </w:rPr>
        <w:t>ЗаБег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>», «Кросс наций»,</w:t>
      </w:r>
      <w:r w:rsidRPr="009C1A3C">
        <w:rPr>
          <w:sz w:val="26"/>
          <w:szCs w:val="26"/>
        </w:rPr>
        <w:t xml:space="preserve"> в массовых с</w:t>
      </w:r>
      <w:r>
        <w:rPr>
          <w:sz w:val="26"/>
          <w:szCs w:val="26"/>
        </w:rPr>
        <w:t>оревнованиях «Лыжня России</w:t>
      </w:r>
      <w:r w:rsidRPr="009C1A3C">
        <w:rPr>
          <w:sz w:val="26"/>
          <w:szCs w:val="26"/>
        </w:rPr>
        <w:t>» и других.</w:t>
      </w:r>
    </w:p>
    <w:p w:rsidR="00C706FD" w:rsidRDefault="00C706FD" w:rsidP="00C706FD">
      <w:pPr>
        <w:pStyle w:val="ab"/>
        <w:ind w:left="0" w:firstLine="567"/>
        <w:rPr>
          <w:sz w:val="26"/>
          <w:szCs w:val="26"/>
        </w:rPr>
      </w:pPr>
    </w:p>
    <w:p w:rsidR="0058144F" w:rsidRPr="003D5E78" w:rsidRDefault="003E08CE" w:rsidP="00C810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F3371" w:rsidRPr="003D5E78">
        <w:rPr>
          <w:b/>
          <w:sz w:val="26"/>
          <w:szCs w:val="26"/>
        </w:rPr>
        <w:t xml:space="preserve">. </w:t>
      </w:r>
      <w:r w:rsidR="007E1D26" w:rsidRPr="003D5E78">
        <w:rPr>
          <w:b/>
          <w:sz w:val="26"/>
          <w:szCs w:val="26"/>
        </w:rPr>
        <w:t xml:space="preserve">Организация и </w:t>
      </w:r>
      <w:r w:rsidR="001F3371" w:rsidRPr="003D5E78">
        <w:rPr>
          <w:b/>
          <w:sz w:val="26"/>
          <w:szCs w:val="26"/>
        </w:rPr>
        <w:t>участие в проведении</w:t>
      </w:r>
      <w:r w:rsidR="007E1D26" w:rsidRPr="003D5E78">
        <w:rPr>
          <w:b/>
          <w:sz w:val="26"/>
          <w:szCs w:val="26"/>
        </w:rPr>
        <w:t xml:space="preserve"> </w:t>
      </w:r>
      <w:r w:rsidR="001F3371" w:rsidRPr="003D5E78">
        <w:rPr>
          <w:b/>
          <w:sz w:val="26"/>
          <w:szCs w:val="26"/>
        </w:rPr>
        <w:t>физкультурно-</w:t>
      </w:r>
      <w:r w:rsidR="007E1D26" w:rsidRPr="003D5E78">
        <w:rPr>
          <w:b/>
          <w:sz w:val="26"/>
          <w:szCs w:val="26"/>
        </w:rPr>
        <w:t>спортивных мероприятий</w:t>
      </w:r>
    </w:p>
    <w:p w:rsidR="001F3371" w:rsidRPr="003D5E78" w:rsidRDefault="001F3371" w:rsidP="00C810C1">
      <w:pPr>
        <w:jc w:val="center"/>
        <w:rPr>
          <w:b/>
          <w:sz w:val="26"/>
          <w:szCs w:val="26"/>
        </w:rPr>
      </w:pPr>
    </w:p>
    <w:p w:rsidR="009A2DE6" w:rsidRPr="003D5E78" w:rsidRDefault="003B7B15" w:rsidP="003E08CE">
      <w:pPr>
        <w:pStyle w:val="22"/>
        <w:shd w:val="clear" w:color="auto" w:fill="auto"/>
        <w:tabs>
          <w:tab w:val="left" w:pos="426"/>
        </w:tabs>
        <w:ind w:right="-2" w:firstLine="567"/>
        <w:jc w:val="both"/>
        <w:rPr>
          <w:sz w:val="26"/>
          <w:szCs w:val="26"/>
        </w:rPr>
      </w:pPr>
      <w:r w:rsidRPr="003D5E78">
        <w:rPr>
          <w:sz w:val="26"/>
          <w:szCs w:val="26"/>
        </w:rPr>
        <w:t xml:space="preserve">Ежегодно </w:t>
      </w:r>
      <w:r w:rsidR="009A2DE6" w:rsidRPr="003D5E78">
        <w:rPr>
          <w:sz w:val="26"/>
          <w:szCs w:val="26"/>
        </w:rPr>
        <w:t xml:space="preserve">в спортивной школе </w:t>
      </w:r>
      <w:r w:rsidR="00561BAA" w:rsidRPr="003D5E78">
        <w:rPr>
          <w:sz w:val="26"/>
          <w:szCs w:val="26"/>
        </w:rPr>
        <w:t>проводятся</w:t>
      </w:r>
      <w:r w:rsidR="009A2DE6" w:rsidRPr="003D5E78">
        <w:rPr>
          <w:sz w:val="26"/>
          <w:szCs w:val="26"/>
        </w:rPr>
        <w:t xml:space="preserve"> </w:t>
      </w:r>
      <w:proofErr w:type="spellStart"/>
      <w:r w:rsidR="009A2DE6" w:rsidRPr="003D5E78">
        <w:rPr>
          <w:sz w:val="26"/>
          <w:szCs w:val="26"/>
        </w:rPr>
        <w:t>внутришкольные</w:t>
      </w:r>
      <w:proofErr w:type="spellEnd"/>
      <w:r w:rsidR="009A2DE6" w:rsidRPr="003D5E78">
        <w:rPr>
          <w:sz w:val="26"/>
          <w:szCs w:val="26"/>
        </w:rPr>
        <w:t xml:space="preserve"> соревнования</w:t>
      </w:r>
      <w:r w:rsidR="003E08CE">
        <w:rPr>
          <w:sz w:val="26"/>
          <w:szCs w:val="26"/>
        </w:rPr>
        <w:t xml:space="preserve"> по общефизической подготовке,</w:t>
      </w:r>
      <w:r w:rsidR="008230DA">
        <w:rPr>
          <w:sz w:val="26"/>
          <w:szCs w:val="26"/>
        </w:rPr>
        <w:t xml:space="preserve"> северному многоборью, боксу, дзюдо</w:t>
      </w:r>
      <w:r w:rsidR="003E08CE">
        <w:rPr>
          <w:sz w:val="26"/>
          <w:szCs w:val="26"/>
        </w:rPr>
        <w:t>;</w:t>
      </w:r>
      <w:r w:rsidR="008230DA">
        <w:rPr>
          <w:sz w:val="26"/>
          <w:szCs w:val="26"/>
        </w:rPr>
        <w:t xml:space="preserve"> мини-футболу, </w:t>
      </w:r>
      <w:r w:rsidR="003E08CE">
        <w:rPr>
          <w:sz w:val="26"/>
          <w:szCs w:val="26"/>
        </w:rPr>
        <w:t xml:space="preserve">плаванию, </w:t>
      </w:r>
      <w:r w:rsidR="008230DA">
        <w:rPr>
          <w:sz w:val="26"/>
          <w:szCs w:val="26"/>
        </w:rPr>
        <w:t>хоккею</w:t>
      </w:r>
      <w:r w:rsidR="003E08CE">
        <w:rPr>
          <w:sz w:val="26"/>
          <w:szCs w:val="26"/>
        </w:rPr>
        <w:t>.</w:t>
      </w:r>
    </w:p>
    <w:p w:rsidR="003A75D6" w:rsidRPr="00EC5FFA" w:rsidRDefault="003A75D6" w:rsidP="003A75D6">
      <w:pPr>
        <w:pStyle w:val="af5"/>
        <w:ind w:firstLine="567"/>
        <w:jc w:val="both"/>
        <w:rPr>
          <w:sz w:val="26"/>
          <w:szCs w:val="26"/>
        </w:rPr>
      </w:pPr>
      <w:r w:rsidRPr="00EC5FFA">
        <w:rPr>
          <w:sz w:val="26"/>
          <w:szCs w:val="26"/>
        </w:rPr>
        <w:t xml:space="preserve">Образовательная организация является участником Муниципальной программы по развитию образования, культуры, молодежной политики, массового спорта и средств массовой информации </w:t>
      </w:r>
      <w:r w:rsidR="00EC5FFA" w:rsidRPr="00EC5FFA">
        <w:rPr>
          <w:sz w:val="26"/>
          <w:szCs w:val="26"/>
        </w:rPr>
        <w:t xml:space="preserve">в Билибинском муниципальном районе </w:t>
      </w:r>
      <w:r w:rsidRPr="00EC5FFA">
        <w:rPr>
          <w:sz w:val="26"/>
          <w:szCs w:val="26"/>
        </w:rPr>
        <w:t>(далее – Программа).</w:t>
      </w:r>
    </w:p>
    <w:p w:rsidR="00295A6F" w:rsidRDefault="003A75D6" w:rsidP="00EC5FFA">
      <w:pPr>
        <w:pStyle w:val="af5"/>
        <w:ind w:firstLine="567"/>
        <w:jc w:val="both"/>
        <w:rPr>
          <w:sz w:val="26"/>
          <w:szCs w:val="26"/>
        </w:rPr>
      </w:pPr>
      <w:r w:rsidRPr="00EC5FFA">
        <w:rPr>
          <w:sz w:val="26"/>
          <w:szCs w:val="26"/>
        </w:rPr>
        <w:t>В целях реализации Программы Образовательная организация принимала участие в организации и в проведении различных муниципальных физкультурно-спортивных мероприятий, в которых принимали участие учащиеся, молодежь и взрослое население муниципального района.</w:t>
      </w:r>
    </w:p>
    <w:p w:rsidR="00145F2C" w:rsidRPr="00537E4A" w:rsidRDefault="003E08CE" w:rsidP="00145F2C">
      <w:pPr>
        <w:pStyle w:val="22"/>
        <w:shd w:val="clear" w:color="auto" w:fill="auto"/>
        <w:tabs>
          <w:tab w:val="left" w:pos="426"/>
        </w:tabs>
        <w:spacing w:line="240" w:lineRule="auto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2025</w:t>
      </w:r>
      <w:r w:rsidR="00145F2C" w:rsidRPr="00537E4A">
        <w:rPr>
          <w:sz w:val="26"/>
          <w:szCs w:val="26"/>
        </w:rPr>
        <w:t xml:space="preserve"> году образовательная организация принимала участие в организации и проведении 34 физкультурно-спортивных мероприятий с учащимися и населением муниципального района, в которых пр</w:t>
      </w:r>
      <w:r>
        <w:rPr>
          <w:sz w:val="26"/>
          <w:szCs w:val="26"/>
        </w:rPr>
        <w:t>иняло участие около 230</w:t>
      </w:r>
      <w:r w:rsidR="00145F2C">
        <w:rPr>
          <w:sz w:val="26"/>
          <w:szCs w:val="26"/>
        </w:rPr>
        <w:t>0 чел.</w:t>
      </w:r>
      <w:r w:rsidR="00145F2C" w:rsidRPr="00537E4A">
        <w:rPr>
          <w:sz w:val="26"/>
          <w:szCs w:val="26"/>
        </w:rPr>
        <w:t xml:space="preserve"> различного возраста.</w:t>
      </w:r>
    </w:p>
    <w:p w:rsidR="00145F2C" w:rsidRDefault="00145F2C" w:rsidP="00145F2C">
      <w:pPr>
        <w:pStyle w:val="af5"/>
        <w:ind w:firstLine="567"/>
        <w:jc w:val="both"/>
        <w:rPr>
          <w:sz w:val="26"/>
          <w:szCs w:val="26"/>
        </w:rPr>
      </w:pPr>
      <w:r w:rsidRPr="00537E4A">
        <w:rPr>
          <w:sz w:val="26"/>
          <w:szCs w:val="26"/>
        </w:rPr>
        <w:t>Коллектив образовательной организации активно принимает участие в работе по приему норм ГТО у населения Билибинского муниципального района и организации и проведению физкультурно-спортивных мероприятий и фестивалей ГТО, в ко</w:t>
      </w:r>
      <w:r w:rsidR="003E08CE">
        <w:rPr>
          <w:sz w:val="26"/>
          <w:szCs w:val="26"/>
        </w:rPr>
        <w:t>торых принимали участие около 70</w:t>
      </w:r>
      <w:r w:rsidRPr="00537E4A">
        <w:rPr>
          <w:sz w:val="26"/>
          <w:szCs w:val="26"/>
        </w:rPr>
        <w:t>0 чел.</w:t>
      </w:r>
    </w:p>
    <w:p w:rsidR="003E08CE" w:rsidRPr="00537E4A" w:rsidRDefault="003E08CE" w:rsidP="00145F2C">
      <w:pPr>
        <w:pStyle w:val="af5"/>
        <w:ind w:firstLine="567"/>
        <w:jc w:val="both"/>
        <w:rPr>
          <w:sz w:val="26"/>
          <w:szCs w:val="26"/>
        </w:rPr>
      </w:pPr>
    </w:p>
    <w:p w:rsidR="003E08CE" w:rsidRPr="00537E4A" w:rsidRDefault="003E08CE" w:rsidP="003E08CE">
      <w:pPr>
        <w:pStyle w:val="af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537E4A">
        <w:rPr>
          <w:b/>
          <w:sz w:val="26"/>
          <w:szCs w:val="26"/>
        </w:rPr>
        <w:t xml:space="preserve">. Организация взаимодействий с образовательными учреждениями </w:t>
      </w:r>
    </w:p>
    <w:p w:rsidR="003E08CE" w:rsidRPr="00537E4A" w:rsidRDefault="003E08CE" w:rsidP="003E08CE">
      <w:pPr>
        <w:pStyle w:val="11"/>
        <w:jc w:val="right"/>
        <w:rPr>
          <w:rFonts w:ascii="Times New Roman" w:hAnsi="Times New Roman"/>
          <w:sz w:val="26"/>
          <w:szCs w:val="26"/>
        </w:rPr>
      </w:pPr>
    </w:p>
    <w:p w:rsidR="003E08CE" w:rsidRPr="00537E4A" w:rsidRDefault="003E08CE" w:rsidP="003E08CE">
      <w:pPr>
        <w:pStyle w:val="af5"/>
        <w:ind w:firstLine="567"/>
        <w:jc w:val="both"/>
        <w:rPr>
          <w:sz w:val="26"/>
          <w:szCs w:val="26"/>
        </w:rPr>
      </w:pPr>
      <w:r w:rsidRPr="00537E4A">
        <w:rPr>
          <w:sz w:val="26"/>
          <w:szCs w:val="26"/>
        </w:rPr>
        <w:t>Образовательная организация активно сотрудничает со всеми учреждениями образования и культуры города.</w:t>
      </w:r>
    </w:p>
    <w:p w:rsidR="003E08CE" w:rsidRPr="00537E4A" w:rsidRDefault="003E08CE" w:rsidP="003E08CE">
      <w:pPr>
        <w:pStyle w:val="af5"/>
        <w:ind w:firstLine="567"/>
        <w:jc w:val="both"/>
        <w:rPr>
          <w:sz w:val="26"/>
          <w:szCs w:val="26"/>
        </w:rPr>
      </w:pPr>
      <w:r w:rsidRPr="00537E4A">
        <w:rPr>
          <w:sz w:val="26"/>
          <w:szCs w:val="26"/>
        </w:rPr>
        <w:t xml:space="preserve">В истекшем году коллектив образовательной организации совместно с общеобразовательной школой, Центром дополнительного образования, школой искусств, с учреждениями культуры принимал участие в организации и проведении муниципальных этапов Всероссийских спортивных соревнований, тестирования школьников и студентов техникума по нормативам комплекса ГТО. </w:t>
      </w:r>
      <w:r w:rsidRPr="00537E4A">
        <w:rPr>
          <w:sz w:val="26"/>
          <w:szCs w:val="26"/>
        </w:rPr>
        <w:tab/>
      </w:r>
    </w:p>
    <w:p w:rsidR="003E08CE" w:rsidRPr="00537E4A" w:rsidRDefault="003E08CE" w:rsidP="003E08CE">
      <w:pPr>
        <w:pStyle w:val="af5"/>
        <w:ind w:firstLine="567"/>
        <w:jc w:val="both"/>
        <w:rPr>
          <w:sz w:val="26"/>
          <w:szCs w:val="26"/>
        </w:rPr>
      </w:pPr>
      <w:r w:rsidRPr="00537E4A">
        <w:rPr>
          <w:sz w:val="26"/>
          <w:szCs w:val="26"/>
        </w:rPr>
        <w:t>Материалы о деятельности образовательной организации, о наиболее интересных и значимых событиях освещались в средствах массовой информации.</w:t>
      </w:r>
    </w:p>
    <w:p w:rsidR="003E08CE" w:rsidRDefault="003E08CE" w:rsidP="003E08CE">
      <w:pPr>
        <w:pStyle w:val="af5"/>
        <w:ind w:firstLine="567"/>
        <w:jc w:val="both"/>
        <w:rPr>
          <w:sz w:val="26"/>
          <w:szCs w:val="26"/>
        </w:rPr>
      </w:pPr>
      <w:r w:rsidRPr="00537E4A">
        <w:rPr>
          <w:sz w:val="26"/>
          <w:szCs w:val="26"/>
        </w:rPr>
        <w:t>Образовательная организация на безвозмездной основе предоставляла</w:t>
      </w:r>
      <w:r>
        <w:rPr>
          <w:sz w:val="26"/>
          <w:szCs w:val="26"/>
        </w:rPr>
        <w:t xml:space="preserve"> время в спортивных залах</w:t>
      </w:r>
      <w:r w:rsidRPr="00537E4A">
        <w:rPr>
          <w:sz w:val="26"/>
          <w:szCs w:val="26"/>
        </w:rPr>
        <w:t xml:space="preserve"> для занятий физической культурой и для </w:t>
      </w:r>
      <w:proofErr w:type="spellStart"/>
      <w:r w:rsidRPr="00537E4A">
        <w:rPr>
          <w:sz w:val="26"/>
          <w:szCs w:val="26"/>
        </w:rPr>
        <w:t>внеучебных</w:t>
      </w:r>
      <w:proofErr w:type="spellEnd"/>
      <w:r w:rsidRPr="00537E4A">
        <w:rPr>
          <w:sz w:val="26"/>
          <w:szCs w:val="26"/>
        </w:rPr>
        <w:t xml:space="preserve"> мероприятий студентам Чукотского Северо-западного техникума</w:t>
      </w:r>
      <w:r>
        <w:rPr>
          <w:sz w:val="26"/>
          <w:szCs w:val="26"/>
        </w:rPr>
        <w:t>.</w:t>
      </w:r>
    </w:p>
    <w:p w:rsidR="003E08CE" w:rsidRPr="000707F8" w:rsidRDefault="003E08CE" w:rsidP="003E08CE">
      <w:pPr>
        <w:pStyle w:val="af5"/>
        <w:ind w:firstLine="567"/>
        <w:jc w:val="both"/>
        <w:rPr>
          <w:sz w:val="26"/>
          <w:szCs w:val="26"/>
        </w:rPr>
      </w:pPr>
    </w:p>
    <w:p w:rsidR="003E08CE" w:rsidRPr="00190326" w:rsidRDefault="003E08CE" w:rsidP="003E08CE">
      <w:pPr>
        <w:ind w:left="567" w:firstLine="52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190326">
        <w:rPr>
          <w:b/>
          <w:sz w:val="26"/>
          <w:szCs w:val="26"/>
        </w:rPr>
        <w:t>. Реализация межведомственной программы «Плавание для всех»</w:t>
      </w:r>
    </w:p>
    <w:p w:rsidR="003E08CE" w:rsidRDefault="003E08CE" w:rsidP="003E08CE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Обучение</w:t>
      </w:r>
      <w:r w:rsidRPr="00190326">
        <w:rPr>
          <w:sz w:val="26"/>
          <w:szCs w:val="26"/>
        </w:rPr>
        <w:t xml:space="preserve"> плаванию</w:t>
      </w:r>
      <w:r>
        <w:rPr>
          <w:sz w:val="26"/>
          <w:szCs w:val="26"/>
        </w:rPr>
        <w:t xml:space="preserve"> в образовательной организации осуществлялось в рамках обучения по дополнительным общеразвивающим программам. </w:t>
      </w:r>
    </w:p>
    <w:p w:rsidR="003E08CE" w:rsidRPr="00190326" w:rsidRDefault="003E08CE" w:rsidP="003E08CE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 отчетный период тренер-преподаватель Киселева Ю.Ю. научила плавать 48 детей.</w:t>
      </w:r>
    </w:p>
    <w:p w:rsidR="003E08CE" w:rsidRPr="003B0EF6" w:rsidRDefault="003E08CE" w:rsidP="003E08CE">
      <w:pPr>
        <w:pStyle w:val="12"/>
        <w:shd w:val="clear" w:color="auto" w:fill="auto"/>
        <w:spacing w:before="0" w:line="240" w:lineRule="auto"/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8</w:t>
      </w:r>
      <w:r w:rsidRPr="0044712F">
        <w:rPr>
          <w:b/>
          <w:sz w:val="26"/>
          <w:szCs w:val="26"/>
        </w:rPr>
        <w:t>. Организация физкультурно-спортивной работы в сельской местности</w:t>
      </w:r>
    </w:p>
    <w:p w:rsidR="003E08CE" w:rsidRPr="005A2217" w:rsidRDefault="003E08CE" w:rsidP="003E08CE">
      <w:pPr>
        <w:pStyle w:val="12"/>
        <w:shd w:val="clear" w:color="auto" w:fill="auto"/>
        <w:tabs>
          <w:tab w:val="left" w:pos="741"/>
        </w:tabs>
        <w:spacing w:before="0" w:line="240" w:lineRule="auto"/>
        <w:ind w:firstLine="669"/>
        <w:rPr>
          <w:b/>
          <w:sz w:val="26"/>
          <w:szCs w:val="26"/>
        </w:rPr>
      </w:pPr>
    </w:p>
    <w:p w:rsidR="003E08CE" w:rsidRPr="00100098" w:rsidRDefault="003E08CE" w:rsidP="003E08CE">
      <w:pPr>
        <w:pStyle w:val="12"/>
        <w:shd w:val="clear" w:color="auto" w:fill="auto"/>
        <w:tabs>
          <w:tab w:val="left" w:pos="741"/>
        </w:tabs>
        <w:spacing w:before="0" w:line="240" w:lineRule="auto"/>
        <w:ind w:firstLine="567"/>
        <w:rPr>
          <w:sz w:val="26"/>
          <w:szCs w:val="26"/>
        </w:rPr>
      </w:pPr>
      <w:r w:rsidRPr="005A2217">
        <w:rPr>
          <w:sz w:val="26"/>
          <w:szCs w:val="26"/>
        </w:rPr>
        <w:t xml:space="preserve">В сельских поселениях муниципального района Анюйске, Кепервееме, Островном в спортивных залах общеобразовательных школ </w:t>
      </w:r>
      <w:proofErr w:type="gramStart"/>
      <w:r w:rsidRPr="005A2217">
        <w:rPr>
          <w:sz w:val="26"/>
          <w:szCs w:val="26"/>
        </w:rPr>
        <w:t>обучение</w:t>
      </w:r>
      <w:proofErr w:type="gramEnd"/>
      <w:r w:rsidRPr="005A2217">
        <w:rPr>
          <w:sz w:val="26"/>
          <w:szCs w:val="26"/>
        </w:rPr>
        <w:t xml:space="preserve"> по дополнительным общеобразовательным программам физкультурно-спортивной направленности проводятся </w:t>
      </w:r>
      <w:r w:rsidRPr="00100098">
        <w:rPr>
          <w:sz w:val="26"/>
          <w:szCs w:val="26"/>
        </w:rPr>
        <w:t>в 8 учебных группах на удалении, в которых работают 1штатный тренер-преподаватель и 2 внешних совместителя. Численность занимающихся составила 109 чел.</w:t>
      </w:r>
    </w:p>
    <w:p w:rsidR="003E08CE" w:rsidRPr="005A2217" w:rsidRDefault="003E08CE" w:rsidP="003E08CE">
      <w:pPr>
        <w:pStyle w:val="12"/>
        <w:shd w:val="clear" w:color="auto" w:fill="auto"/>
        <w:tabs>
          <w:tab w:val="left" w:pos="741"/>
        </w:tabs>
        <w:spacing w:before="0" w:line="240" w:lineRule="auto"/>
        <w:ind w:firstLine="567"/>
        <w:rPr>
          <w:sz w:val="26"/>
          <w:szCs w:val="26"/>
        </w:rPr>
      </w:pPr>
    </w:p>
    <w:p w:rsidR="003E08CE" w:rsidRPr="005A2217" w:rsidRDefault="003E08CE" w:rsidP="003E08CE">
      <w:pPr>
        <w:pStyle w:val="12"/>
        <w:shd w:val="clear" w:color="auto" w:fill="auto"/>
        <w:spacing w:before="0" w:line="240" w:lineRule="auto"/>
        <w:ind w:left="708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537E4A">
        <w:rPr>
          <w:b/>
          <w:sz w:val="26"/>
          <w:szCs w:val="26"/>
        </w:rPr>
        <w:t>. Медицинский</w:t>
      </w:r>
      <w:r w:rsidRPr="005A2217">
        <w:rPr>
          <w:b/>
          <w:sz w:val="26"/>
          <w:szCs w:val="26"/>
        </w:rPr>
        <w:t xml:space="preserve"> контроль за </w:t>
      </w:r>
      <w:proofErr w:type="gramStart"/>
      <w:r w:rsidRPr="005A2217">
        <w:rPr>
          <w:b/>
          <w:sz w:val="26"/>
          <w:szCs w:val="26"/>
        </w:rPr>
        <w:t>занимающимися</w:t>
      </w:r>
      <w:proofErr w:type="gramEnd"/>
      <w:r w:rsidRPr="005A2217">
        <w:rPr>
          <w:b/>
          <w:sz w:val="26"/>
          <w:szCs w:val="26"/>
        </w:rPr>
        <w:t xml:space="preserve"> физической культурой и спортом</w:t>
      </w:r>
    </w:p>
    <w:p w:rsidR="003E08CE" w:rsidRPr="005A2217" w:rsidRDefault="003E08CE" w:rsidP="003E08CE">
      <w:pPr>
        <w:pStyle w:val="12"/>
        <w:shd w:val="clear" w:color="auto" w:fill="auto"/>
        <w:tabs>
          <w:tab w:val="left" w:pos="567"/>
        </w:tabs>
        <w:spacing w:before="0" w:line="240" w:lineRule="auto"/>
        <w:ind w:firstLine="0"/>
        <w:jc w:val="center"/>
        <w:rPr>
          <w:sz w:val="26"/>
          <w:szCs w:val="26"/>
        </w:rPr>
      </w:pPr>
    </w:p>
    <w:p w:rsidR="003E08CE" w:rsidRPr="005A2217" w:rsidRDefault="003E08CE" w:rsidP="003E08CE">
      <w:pPr>
        <w:pStyle w:val="12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6"/>
          <w:szCs w:val="26"/>
        </w:rPr>
      </w:pPr>
      <w:r w:rsidRPr="005A2217">
        <w:rPr>
          <w:sz w:val="26"/>
          <w:szCs w:val="26"/>
        </w:rPr>
        <w:tab/>
        <w:t xml:space="preserve">Врачебный контроль за </w:t>
      </w:r>
      <w:proofErr w:type="gramStart"/>
      <w:r w:rsidRPr="005A2217">
        <w:rPr>
          <w:sz w:val="26"/>
          <w:szCs w:val="26"/>
        </w:rPr>
        <w:t>обучающимися</w:t>
      </w:r>
      <w:proofErr w:type="gramEnd"/>
      <w:r w:rsidRPr="005A2217">
        <w:rPr>
          <w:sz w:val="26"/>
          <w:szCs w:val="26"/>
        </w:rPr>
        <w:t xml:space="preserve"> образовательной организации осуществляют педиатры поликлиники районной больницы.</w:t>
      </w:r>
    </w:p>
    <w:p w:rsidR="003E08CE" w:rsidRPr="005A2217" w:rsidRDefault="003E08CE" w:rsidP="003E08CE">
      <w:pPr>
        <w:pStyle w:val="12"/>
        <w:shd w:val="clear" w:color="auto" w:fill="auto"/>
        <w:spacing w:before="0" w:line="240" w:lineRule="auto"/>
        <w:ind w:firstLine="0"/>
        <w:rPr>
          <w:sz w:val="12"/>
          <w:szCs w:val="12"/>
        </w:rPr>
      </w:pPr>
    </w:p>
    <w:p w:rsidR="003E08CE" w:rsidRPr="005A2217" w:rsidRDefault="003E08CE" w:rsidP="003E08CE">
      <w:pPr>
        <w:pStyle w:val="12"/>
        <w:shd w:val="clear" w:color="auto" w:fill="auto"/>
        <w:spacing w:before="0" w:line="240" w:lineRule="auto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5A2217">
        <w:rPr>
          <w:b/>
          <w:sz w:val="26"/>
          <w:szCs w:val="26"/>
        </w:rPr>
        <w:t>. Пропаганда физической культуры и спорта</w:t>
      </w:r>
    </w:p>
    <w:p w:rsidR="003E08CE" w:rsidRPr="005A2217" w:rsidRDefault="003E08CE" w:rsidP="003E08CE">
      <w:pPr>
        <w:pStyle w:val="12"/>
        <w:shd w:val="clear" w:color="auto" w:fill="auto"/>
        <w:spacing w:before="0" w:line="240" w:lineRule="auto"/>
        <w:ind w:firstLine="0"/>
        <w:jc w:val="center"/>
        <w:rPr>
          <w:b/>
          <w:sz w:val="26"/>
          <w:szCs w:val="26"/>
        </w:rPr>
      </w:pPr>
    </w:p>
    <w:p w:rsidR="003E08CE" w:rsidRDefault="003E08CE" w:rsidP="003E08CE">
      <w:pPr>
        <w:pStyle w:val="TableParagraph"/>
        <w:jc w:val="both"/>
        <w:rPr>
          <w:sz w:val="26"/>
          <w:szCs w:val="26"/>
        </w:rPr>
      </w:pPr>
      <w:r w:rsidRPr="005A2217">
        <w:rPr>
          <w:sz w:val="26"/>
          <w:szCs w:val="26"/>
        </w:rPr>
        <w:tab/>
        <w:t xml:space="preserve">Учреждение осуществляет пропаганду физической культуры и спорта через местное телевидение «Би - ТВ», газету «Золотая Чукотка», размещает информацию в социальных сетях, на сайтах Билибинского района и официальном сайте образовательной организации </w:t>
      </w:r>
      <w:r>
        <w:rPr>
          <w:sz w:val="26"/>
          <w:szCs w:val="26"/>
        </w:rPr>
        <w:t xml:space="preserve">дюсш.87.рф; </w:t>
      </w:r>
      <w:r w:rsidRPr="00A13F85">
        <w:rPr>
          <w:sz w:val="26"/>
          <w:szCs w:val="26"/>
          <w:lang w:val="en-US"/>
        </w:rPr>
        <w:t>Max</w:t>
      </w:r>
      <w:r w:rsidRPr="00A13F85">
        <w:rPr>
          <w:sz w:val="26"/>
          <w:szCs w:val="26"/>
        </w:rPr>
        <w:t xml:space="preserve"> – </w:t>
      </w:r>
      <w:hyperlink r:id="rId10" w:history="1">
        <w:r w:rsidRPr="00A13F85">
          <w:rPr>
            <w:rStyle w:val="a3"/>
            <w:sz w:val="26"/>
            <w:szCs w:val="26"/>
          </w:rPr>
          <w:t>http://</w:t>
        </w:r>
        <w:r w:rsidRPr="00A13F85">
          <w:rPr>
            <w:rStyle w:val="a3"/>
            <w:sz w:val="26"/>
            <w:szCs w:val="26"/>
            <w:lang w:val="en-US"/>
          </w:rPr>
          <w:t>max</w:t>
        </w:r>
        <w:r w:rsidRPr="00A13F85">
          <w:rPr>
            <w:rStyle w:val="a3"/>
            <w:sz w:val="26"/>
            <w:szCs w:val="26"/>
          </w:rPr>
          <w:t>.ru</w:t>
        </w:r>
      </w:hyperlink>
      <w:r w:rsidRPr="00A13F85">
        <w:rPr>
          <w:sz w:val="26"/>
          <w:szCs w:val="26"/>
        </w:rPr>
        <w:t>/</w:t>
      </w:r>
      <w:r w:rsidRPr="00A13F85">
        <w:rPr>
          <w:sz w:val="26"/>
          <w:szCs w:val="26"/>
          <w:lang w:val="en-US"/>
        </w:rPr>
        <w:t>id</w:t>
      </w:r>
      <w:r w:rsidRPr="00A13F85">
        <w:rPr>
          <w:sz w:val="26"/>
          <w:szCs w:val="26"/>
        </w:rPr>
        <w:t>8703002091_</w:t>
      </w:r>
      <w:proofErr w:type="spellStart"/>
      <w:r w:rsidRPr="00A13F85">
        <w:rPr>
          <w:sz w:val="26"/>
          <w:szCs w:val="26"/>
          <w:lang w:val="en-US"/>
        </w:rPr>
        <w:t>gos</w:t>
      </w:r>
      <w:proofErr w:type="spellEnd"/>
      <w:r w:rsidRPr="00A13F85">
        <w:rPr>
          <w:sz w:val="26"/>
          <w:szCs w:val="26"/>
        </w:rPr>
        <w:t>;</w:t>
      </w:r>
      <w:r w:rsidRPr="00412E91">
        <w:rPr>
          <w:color w:val="FF0000"/>
          <w:sz w:val="26"/>
          <w:szCs w:val="26"/>
        </w:rPr>
        <w:t xml:space="preserve"> </w:t>
      </w:r>
      <w:r w:rsidRPr="00A13F85">
        <w:rPr>
          <w:sz w:val="26"/>
          <w:szCs w:val="26"/>
          <w:lang w:val="en-US"/>
        </w:rPr>
        <w:t>Telegram</w:t>
      </w:r>
      <w:r w:rsidRPr="00A13F85">
        <w:rPr>
          <w:sz w:val="26"/>
          <w:szCs w:val="26"/>
        </w:rPr>
        <w:t xml:space="preserve"> – </w:t>
      </w:r>
      <w:hyperlink r:id="rId11" w:history="1">
        <w:r w:rsidRPr="00A13F85">
          <w:rPr>
            <w:rStyle w:val="a3"/>
            <w:sz w:val="26"/>
            <w:szCs w:val="26"/>
            <w:lang w:val="en-US"/>
          </w:rPr>
          <w:t>https</w:t>
        </w:r>
        <w:r w:rsidRPr="00A13F85">
          <w:rPr>
            <w:rStyle w:val="a3"/>
            <w:sz w:val="26"/>
            <w:szCs w:val="26"/>
          </w:rPr>
          <w:t>://</w:t>
        </w:r>
        <w:r w:rsidRPr="00A13F85">
          <w:rPr>
            <w:rStyle w:val="a3"/>
            <w:sz w:val="26"/>
            <w:szCs w:val="26"/>
            <w:lang w:val="en-US"/>
          </w:rPr>
          <w:t>t</w:t>
        </w:r>
        <w:r w:rsidRPr="00A13F85">
          <w:rPr>
            <w:rStyle w:val="a3"/>
            <w:sz w:val="26"/>
            <w:szCs w:val="26"/>
          </w:rPr>
          <w:t>.</w:t>
        </w:r>
        <w:r w:rsidRPr="00A13F85">
          <w:rPr>
            <w:rStyle w:val="a3"/>
            <w:sz w:val="26"/>
            <w:szCs w:val="26"/>
            <w:lang w:val="en-US"/>
          </w:rPr>
          <w:t>me</w:t>
        </w:r>
        <w:r w:rsidRPr="00A13F85">
          <w:rPr>
            <w:rStyle w:val="a3"/>
            <w:sz w:val="26"/>
            <w:szCs w:val="26"/>
          </w:rPr>
          <w:t>/</w:t>
        </w:r>
        <w:proofErr w:type="spellStart"/>
        <w:r w:rsidRPr="00A13F85">
          <w:rPr>
            <w:rStyle w:val="a3"/>
            <w:sz w:val="26"/>
            <w:szCs w:val="26"/>
            <w:lang w:val="en-US"/>
          </w:rPr>
          <w:t>bildussh</w:t>
        </w:r>
        <w:proofErr w:type="spellEnd"/>
      </w:hyperlink>
      <w:r w:rsidRPr="00A13F85">
        <w:rPr>
          <w:sz w:val="26"/>
          <w:szCs w:val="26"/>
        </w:rPr>
        <w:t>.</w:t>
      </w:r>
    </w:p>
    <w:p w:rsidR="003E08CE" w:rsidRPr="0057102A" w:rsidRDefault="003E08CE" w:rsidP="00B64A15">
      <w:pPr>
        <w:pStyle w:val="af5"/>
        <w:jc w:val="both"/>
        <w:rPr>
          <w:sz w:val="26"/>
          <w:szCs w:val="26"/>
        </w:rPr>
      </w:pPr>
    </w:p>
    <w:p w:rsidR="005622AB" w:rsidRDefault="003E08CE" w:rsidP="00A31E77">
      <w:pPr>
        <w:pStyle w:val="ac"/>
        <w:tabs>
          <w:tab w:val="left" w:pos="567"/>
        </w:tabs>
        <w:kinsoku w:val="0"/>
        <w:overflowPunct w:val="0"/>
        <w:ind w:left="142" w:right="105" w:hanging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</w:t>
      </w:r>
      <w:r w:rsidR="00A53344" w:rsidRPr="00A31E77">
        <w:rPr>
          <w:sz w:val="26"/>
          <w:szCs w:val="26"/>
        </w:rPr>
        <w:t>.</w:t>
      </w:r>
      <w:r w:rsidR="003858DD" w:rsidRPr="00A31E77">
        <w:rPr>
          <w:sz w:val="26"/>
          <w:szCs w:val="26"/>
        </w:rPr>
        <w:t xml:space="preserve"> </w:t>
      </w:r>
      <w:r w:rsidR="00F57188" w:rsidRPr="00A31E77">
        <w:rPr>
          <w:sz w:val="26"/>
          <w:szCs w:val="26"/>
        </w:rPr>
        <w:t>Состоян</w:t>
      </w:r>
      <w:r w:rsidR="00A2278B" w:rsidRPr="00A31E77">
        <w:rPr>
          <w:sz w:val="26"/>
          <w:szCs w:val="26"/>
        </w:rPr>
        <w:t>ие материально-технической базы</w:t>
      </w:r>
    </w:p>
    <w:p w:rsidR="00E54C54" w:rsidRPr="009B2234" w:rsidRDefault="00E54C54" w:rsidP="00E54C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B2234">
        <w:rPr>
          <w:sz w:val="26"/>
          <w:szCs w:val="26"/>
        </w:rPr>
        <w:t xml:space="preserve">На балансе образовательной организации находятся </w:t>
      </w:r>
      <w:r>
        <w:rPr>
          <w:sz w:val="26"/>
          <w:szCs w:val="26"/>
        </w:rPr>
        <w:t>3</w:t>
      </w:r>
      <w:r w:rsidRPr="009B2234">
        <w:rPr>
          <w:sz w:val="26"/>
          <w:szCs w:val="26"/>
        </w:rPr>
        <w:t xml:space="preserve"> </w:t>
      </w:r>
      <w:proofErr w:type="gramStart"/>
      <w:r w:rsidRPr="009B2234">
        <w:rPr>
          <w:sz w:val="26"/>
          <w:szCs w:val="26"/>
        </w:rPr>
        <w:t>спортивных</w:t>
      </w:r>
      <w:proofErr w:type="gramEnd"/>
      <w:r w:rsidRPr="009B22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объекта. </w:t>
      </w:r>
      <w:r w:rsidRPr="009B2234">
        <w:rPr>
          <w:sz w:val="26"/>
          <w:szCs w:val="26"/>
        </w:rPr>
        <w:t>Спортивный зал «Искра расположен</w:t>
      </w:r>
      <w:r>
        <w:rPr>
          <w:sz w:val="26"/>
          <w:szCs w:val="26"/>
        </w:rPr>
        <w:t xml:space="preserve"> по адресу: </w:t>
      </w:r>
      <w:r w:rsidRPr="009B2234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9B2234">
        <w:rPr>
          <w:sz w:val="26"/>
          <w:szCs w:val="26"/>
        </w:rPr>
        <w:t>Билибино, площадь Ленин</w:t>
      </w:r>
      <w:r>
        <w:rPr>
          <w:sz w:val="26"/>
          <w:szCs w:val="26"/>
        </w:rPr>
        <w:t>а, дом 2. Спортивный зал</w:t>
      </w:r>
      <w:r w:rsidRPr="009B2234">
        <w:rPr>
          <w:sz w:val="26"/>
          <w:szCs w:val="26"/>
        </w:rPr>
        <w:t xml:space="preserve"> оборудован под занятия отделения единоборств по видам спорта бокс и дзюдо. В зале установлены стационарный боксерский ринг на помосте и татами для занятий дзюдо, для проведения учебно-тренировочного процесса имеется необходимый инвентарь и оборудование.</w:t>
      </w:r>
    </w:p>
    <w:p w:rsidR="00B64A15" w:rsidRDefault="00E54C54" w:rsidP="00E54C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B2234">
        <w:rPr>
          <w:sz w:val="26"/>
          <w:szCs w:val="26"/>
        </w:rPr>
        <w:t>Спортивный зал «Горняк» расположен п</w:t>
      </w:r>
      <w:r>
        <w:rPr>
          <w:sz w:val="26"/>
          <w:szCs w:val="26"/>
        </w:rPr>
        <w:t xml:space="preserve">о адресу: </w:t>
      </w:r>
      <w:r w:rsidRPr="009B2234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9B2234">
        <w:rPr>
          <w:sz w:val="26"/>
          <w:szCs w:val="26"/>
        </w:rPr>
        <w:t>Билибино, Пионерский проезд</w:t>
      </w:r>
      <w:r>
        <w:rPr>
          <w:sz w:val="26"/>
          <w:szCs w:val="26"/>
        </w:rPr>
        <w:t>, дом 8. Спортивный зал</w:t>
      </w:r>
      <w:r w:rsidRPr="009B2234">
        <w:rPr>
          <w:sz w:val="26"/>
          <w:szCs w:val="26"/>
        </w:rPr>
        <w:t xml:space="preserve"> </w:t>
      </w:r>
      <w:r w:rsidR="00B64A15">
        <w:rPr>
          <w:sz w:val="26"/>
          <w:szCs w:val="26"/>
        </w:rPr>
        <w:t xml:space="preserve">не эксплуатируется после подтопления паводком в 2024 году. </w:t>
      </w:r>
    </w:p>
    <w:p w:rsidR="00E54C54" w:rsidRDefault="00E54C54" w:rsidP="00E54C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Каток в г. Билибино расположен по адресу: г. Билибино, Почтовый проезд, сооружение 4, в котором имеется трибуны на 202 посадочных места, электронное табло, оборудование и инвентарь для учебно-тренировочного процесса и соревнований по хоккею, для заливки л</w:t>
      </w:r>
      <w:r w:rsidR="00B64A15">
        <w:rPr>
          <w:sz w:val="26"/>
          <w:szCs w:val="26"/>
        </w:rPr>
        <w:t>ьда имеется заливочная машина.</w:t>
      </w:r>
    </w:p>
    <w:p w:rsidR="00E54C54" w:rsidRPr="00715EA0" w:rsidRDefault="00E54C54" w:rsidP="00E54C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>В спортивных объектах помимо учебно-тренировочного процесса образовательной организации проводятся занятия по физическому воспитанию Чукотского северо-западного техникума г. Билибино, воинских частей гарнизона. Спортивная школа оказывает услуги населению в тренажерно</w:t>
      </w:r>
      <w:r w:rsidR="00B64A15">
        <w:rPr>
          <w:sz w:val="26"/>
          <w:szCs w:val="26"/>
        </w:rPr>
        <w:t>м зале, в секциях по</w:t>
      </w:r>
      <w:r w:rsidRPr="00715EA0">
        <w:rPr>
          <w:sz w:val="26"/>
          <w:szCs w:val="26"/>
        </w:rPr>
        <w:t xml:space="preserve"> боксу, спортивным видам борьбы</w:t>
      </w:r>
      <w:r w:rsidR="00B64A15">
        <w:rPr>
          <w:sz w:val="26"/>
          <w:szCs w:val="26"/>
        </w:rPr>
        <w:t>,</w:t>
      </w:r>
      <w:r w:rsidRPr="00715EA0">
        <w:rPr>
          <w:sz w:val="26"/>
          <w:szCs w:val="26"/>
        </w:rPr>
        <w:t xml:space="preserve"> хоккею. Организован и работает прокат по предоставлению коньков.</w:t>
      </w:r>
    </w:p>
    <w:p w:rsidR="00B64A15" w:rsidRDefault="00E54C54" w:rsidP="00E54C54">
      <w:pPr>
        <w:pStyle w:val="af5"/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 xml:space="preserve">Для проведения учебно-тренировочных занятий по плаванию «Спортивно - оздоровительный комплекс гп Билибино» на безвозмездной основе предоставляет время в 25 - метровом плавательном бассейне. </w:t>
      </w:r>
    </w:p>
    <w:p w:rsidR="00E54C54" w:rsidRPr="00715EA0" w:rsidRDefault="00B64A15" w:rsidP="00B64A15">
      <w:pPr>
        <w:pStyle w:val="af5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715EA0">
        <w:rPr>
          <w:sz w:val="26"/>
          <w:szCs w:val="26"/>
        </w:rPr>
        <w:t xml:space="preserve"> спортивных залах образовательных организаций сельских поселений Билибинского муниципального района (в села</w:t>
      </w:r>
      <w:r>
        <w:rPr>
          <w:sz w:val="26"/>
          <w:szCs w:val="26"/>
        </w:rPr>
        <w:t>х Анюйск, Кепервеем, Островное) проводятся у</w:t>
      </w:r>
      <w:r w:rsidR="00E54C54" w:rsidRPr="00715EA0">
        <w:rPr>
          <w:sz w:val="26"/>
          <w:szCs w:val="26"/>
        </w:rPr>
        <w:t>чебно-тренировочные з</w:t>
      </w:r>
      <w:r>
        <w:rPr>
          <w:sz w:val="26"/>
          <w:szCs w:val="26"/>
        </w:rPr>
        <w:t xml:space="preserve">анятия по северному многоборью, в с. Островное </w:t>
      </w:r>
      <w:r w:rsidR="00E461C2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2 </w:t>
      </w:r>
      <w:r w:rsidR="00E461C2">
        <w:rPr>
          <w:sz w:val="26"/>
          <w:szCs w:val="26"/>
        </w:rPr>
        <w:t>учебных группах занятия по боксу.</w:t>
      </w:r>
      <w:proofErr w:type="gramEnd"/>
    </w:p>
    <w:p w:rsidR="00E461C2" w:rsidRDefault="00E54C54" w:rsidP="00E54C54">
      <w:pPr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t>Обеспечение безопасности жизнедеятельност</w:t>
      </w:r>
      <w:r w:rsidR="00E461C2">
        <w:rPr>
          <w:sz w:val="26"/>
          <w:szCs w:val="26"/>
        </w:rPr>
        <w:t xml:space="preserve">и </w:t>
      </w:r>
      <w:proofErr w:type="gramStart"/>
      <w:r w:rsidR="00E461C2">
        <w:rPr>
          <w:sz w:val="26"/>
          <w:szCs w:val="26"/>
        </w:rPr>
        <w:t>обучающихся</w:t>
      </w:r>
      <w:proofErr w:type="gramEnd"/>
      <w:r w:rsidR="00E461C2">
        <w:rPr>
          <w:sz w:val="26"/>
          <w:szCs w:val="26"/>
        </w:rPr>
        <w:t xml:space="preserve"> в образовательной организации</w:t>
      </w:r>
      <w:r w:rsidRPr="00715EA0">
        <w:rPr>
          <w:sz w:val="26"/>
          <w:szCs w:val="26"/>
        </w:rPr>
        <w:t xml:space="preserve"> осуществляется в полном соответствии требованиям комплексной безопасности учреждения. </w:t>
      </w:r>
    </w:p>
    <w:p w:rsidR="00E461C2" w:rsidRPr="00715EA0" w:rsidRDefault="00E54C54" w:rsidP="00E54C54">
      <w:pPr>
        <w:ind w:firstLine="567"/>
        <w:jc w:val="both"/>
        <w:rPr>
          <w:sz w:val="26"/>
          <w:szCs w:val="26"/>
        </w:rPr>
      </w:pPr>
      <w:r w:rsidRPr="00715EA0">
        <w:rPr>
          <w:sz w:val="26"/>
          <w:szCs w:val="26"/>
        </w:rPr>
        <w:lastRenderedPageBreak/>
        <w:t>В нее входят:</w:t>
      </w:r>
    </w:p>
    <w:p w:rsidR="00E54C54" w:rsidRPr="00F418C7" w:rsidRDefault="00E54C54" w:rsidP="00E54C54">
      <w:pPr>
        <w:ind w:firstLine="567"/>
        <w:jc w:val="both"/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7396"/>
      </w:tblGrid>
      <w:tr w:rsidR="00E54C54" w:rsidRPr="00865C42" w:rsidTr="00582325">
        <w:trPr>
          <w:trHeight w:val="578"/>
        </w:trPr>
        <w:tc>
          <w:tcPr>
            <w:tcW w:w="2313" w:type="dxa"/>
            <w:vMerge w:val="restart"/>
          </w:tcPr>
          <w:p w:rsidR="00E54C54" w:rsidRDefault="00E54C54" w:rsidP="00582325">
            <w:pPr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Пожарная безопасность</w:t>
            </w:r>
          </w:p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 xml:space="preserve">Объекты </w:t>
            </w:r>
            <w:r w:rsidR="00E461C2">
              <w:rPr>
                <w:sz w:val="26"/>
                <w:szCs w:val="26"/>
              </w:rPr>
              <w:t>учреждения</w:t>
            </w:r>
            <w:r w:rsidRPr="005A29F4">
              <w:rPr>
                <w:sz w:val="26"/>
                <w:szCs w:val="26"/>
              </w:rPr>
              <w:t xml:space="preserve"> оборудованы системой автоматической пожарной сигнализации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461C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 с</w:t>
            </w:r>
            <w:r w:rsidR="00E54C54" w:rsidRPr="005A29F4">
              <w:rPr>
                <w:sz w:val="26"/>
                <w:szCs w:val="26"/>
              </w:rPr>
              <w:t>ис</w:t>
            </w:r>
            <w:r>
              <w:rPr>
                <w:sz w:val="26"/>
                <w:szCs w:val="26"/>
              </w:rPr>
              <w:t>тема оповещения о пожаре</w:t>
            </w:r>
            <w:r w:rsidR="00E54C54" w:rsidRPr="005A29F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находится в исправном состоянии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Электроприборы и электрооборудование соответствует установленным нормам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Пути эвакуации соответствуют установленным нормативам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Имеется вся необходимая нормативн</w:t>
            </w:r>
            <w:r w:rsidR="00E461C2">
              <w:rPr>
                <w:sz w:val="26"/>
                <w:szCs w:val="26"/>
              </w:rPr>
              <w:t>о-правовая документация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461C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обеспечено</w:t>
            </w:r>
            <w:r w:rsidR="00E54C54" w:rsidRPr="005A29F4">
              <w:rPr>
                <w:sz w:val="26"/>
                <w:szCs w:val="26"/>
              </w:rPr>
              <w:t xml:space="preserve"> достаточным количеством огнетушителей </w:t>
            </w:r>
          </w:p>
        </w:tc>
      </w:tr>
      <w:tr w:rsidR="00E54C54" w:rsidRPr="00865C42" w:rsidTr="00582325">
        <w:trPr>
          <w:trHeight w:val="272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461C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Имею</w:t>
            </w:r>
            <w:r w:rsidR="00E54C54" w:rsidRPr="005A29F4">
              <w:rPr>
                <w:sz w:val="26"/>
                <w:szCs w:val="26"/>
              </w:rPr>
              <w:t>тся люминесцентные поэтажные планы эвакуации</w:t>
            </w:r>
          </w:p>
        </w:tc>
      </w:tr>
      <w:tr w:rsidR="00E54C54" w:rsidRPr="00865C42" w:rsidTr="00582325">
        <w:trPr>
          <w:trHeight w:val="578"/>
        </w:trPr>
        <w:tc>
          <w:tcPr>
            <w:tcW w:w="2313" w:type="dxa"/>
            <w:vMerge w:val="restart"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Антитеррористическая безопасность</w:t>
            </w: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Объекты охраняются круглосуточно дежурными по режиму и сторожами</w:t>
            </w:r>
          </w:p>
        </w:tc>
      </w:tr>
      <w:tr w:rsidR="00E54C54" w:rsidRPr="00865C42" w:rsidTr="00582325">
        <w:trPr>
          <w:trHeight w:val="905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В з</w:t>
            </w:r>
            <w:r w:rsidR="00E461C2">
              <w:rPr>
                <w:sz w:val="26"/>
                <w:szCs w:val="26"/>
              </w:rPr>
              <w:t>даниях спортивного зала</w:t>
            </w:r>
            <w:r w:rsidRPr="005A29F4">
              <w:rPr>
                <w:sz w:val="26"/>
                <w:szCs w:val="26"/>
              </w:rPr>
              <w:t xml:space="preserve"> «Искра»</w:t>
            </w:r>
            <w:r w:rsidR="00E461C2">
              <w:rPr>
                <w:sz w:val="26"/>
                <w:szCs w:val="26"/>
              </w:rPr>
              <w:t xml:space="preserve"> и Катке</w:t>
            </w:r>
            <w:r w:rsidRPr="005A29F4">
              <w:rPr>
                <w:sz w:val="26"/>
                <w:szCs w:val="26"/>
              </w:rPr>
              <w:t xml:space="preserve"> имеются видеокамеры внутренн</w:t>
            </w:r>
            <w:r w:rsidR="00E461C2">
              <w:rPr>
                <w:sz w:val="26"/>
                <w:szCs w:val="26"/>
              </w:rPr>
              <w:t>его и наружного наблюдения. Имеются кнопки</w:t>
            </w:r>
            <w:r w:rsidRPr="005A29F4">
              <w:rPr>
                <w:sz w:val="26"/>
                <w:szCs w:val="26"/>
              </w:rPr>
              <w:t xml:space="preserve"> тревожной сигнализации</w:t>
            </w:r>
          </w:p>
        </w:tc>
      </w:tr>
      <w:tr w:rsidR="00E54C54" w:rsidRPr="00865C42" w:rsidTr="00582325">
        <w:trPr>
          <w:trHeight w:val="890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Ежедневно проводятся проверки на предмет обнаружения бесхозных вещей и подозрительных предметов на объектах</w:t>
            </w:r>
          </w:p>
        </w:tc>
      </w:tr>
      <w:tr w:rsidR="00E54C54" w:rsidRPr="00865C42" w:rsidTr="00582325">
        <w:trPr>
          <w:trHeight w:val="593"/>
        </w:trPr>
        <w:tc>
          <w:tcPr>
            <w:tcW w:w="2313" w:type="dxa"/>
            <w:vMerge w:val="restart"/>
          </w:tcPr>
          <w:p w:rsidR="00E54C54" w:rsidRPr="005A29F4" w:rsidRDefault="00E54C54" w:rsidP="00582325">
            <w:pPr>
              <w:rPr>
                <w:sz w:val="26"/>
                <w:szCs w:val="26"/>
              </w:rPr>
            </w:pPr>
            <w:r w:rsidRPr="005A29F4">
              <w:rPr>
                <w:sz w:val="26"/>
                <w:szCs w:val="26"/>
              </w:rPr>
              <w:t>Организация обучения обучающихся и работников основам безопасности</w:t>
            </w:r>
          </w:p>
        </w:tc>
        <w:tc>
          <w:tcPr>
            <w:tcW w:w="7468" w:type="dxa"/>
          </w:tcPr>
          <w:p w:rsidR="00E54C54" w:rsidRPr="005A29F4" w:rsidRDefault="00E461C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29F4">
              <w:rPr>
                <w:sz w:val="26"/>
                <w:szCs w:val="26"/>
              </w:rPr>
              <w:t xml:space="preserve"> работниками </w:t>
            </w:r>
            <w:r>
              <w:rPr>
                <w:sz w:val="26"/>
                <w:szCs w:val="26"/>
              </w:rPr>
              <w:t>организации проводятся инструктажи</w:t>
            </w:r>
            <w:r w:rsidR="00E54C54" w:rsidRPr="005A29F4">
              <w:rPr>
                <w:sz w:val="26"/>
                <w:szCs w:val="26"/>
              </w:rPr>
              <w:t xml:space="preserve"> с работниками по пожарной безопасности, электробезопасности, антитеррористической безопасности, охране труда</w:t>
            </w:r>
          </w:p>
        </w:tc>
      </w:tr>
      <w:tr w:rsidR="00E54C54" w:rsidRPr="00865C42" w:rsidTr="00582325">
        <w:trPr>
          <w:trHeight w:val="593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D80A2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Проводятся тренировочные занятия</w:t>
            </w:r>
            <w:r w:rsidR="00E54C54" w:rsidRPr="005A29F4">
              <w:rPr>
                <w:sz w:val="26"/>
                <w:szCs w:val="26"/>
              </w:rPr>
              <w:t xml:space="preserve"> с эвакуаций с обучающимися и работниками при угрозе возникновения пожара, терр</w:t>
            </w:r>
            <w:r>
              <w:rPr>
                <w:sz w:val="26"/>
                <w:szCs w:val="26"/>
              </w:rPr>
              <w:t>ористического акта, чрезвычайных ситуаций</w:t>
            </w:r>
          </w:p>
        </w:tc>
      </w:tr>
      <w:tr w:rsidR="00E54C54" w:rsidRPr="00865C42" w:rsidTr="00582325">
        <w:trPr>
          <w:trHeight w:val="1201"/>
        </w:trPr>
        <w:tc>
          <w:tcPr>
            <w:tcW w:w="2313" w:type="dxa"/>
            <w:vMerge/>
          </w:tcPr>
          <w:p w:rsidR="00E54C54" w:rsidRPr="005A29F4" w:rsidRDefault="00E54C54" w:rsidP="005823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54C54" w:rsidRPr="005A29F4" w:rsidRDefault="00D80A22" w:rsidP="005823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E54C54" w:rsidRPr="005A29F4">
              <w:rPr>
                <w:sz w:val="26"/>
                <w:szCs w:val="26"/>
              </w:rPr>
              <w:t xml:space="preserve"> </w:t>
            </w:r>
            <w:proofErr w:type="gramStart"/>
            <w:r w:rsidR="00E54C54" w:rsidRPr="005A29F4">
              <w:rPr>
                <w:sz w:val="26"/>
                <w:szCs w:val="26"/>
              </w:rPr>
              <w:t>обучающимися</w:t>
            </w:r>
            <w:proofErr w:type="gramEnd"/>
            <w:r w:rsidR="00E54C54" w:rsidRPr="005A29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проводятся инструктажи и </w:t>
            </w:r>
            <w:r w:rsidR="00E54C54" w:rsidRPr="005A29F4">
              <w:rPr>
                <w:sz w:val="26"/>
                <w:szCs w:val="26"/>
              </w:rPr>
              <w:t>бесед</w:t>
            </w:r>
            <w:r>
              <w:rPr>
                <w:sz w:val="26"/>
                <w:szCs w:val="26"/>
              </w:rPr>
              <w:t xml:space="preserve">ы </w:t>
            </w:r>
            <w:r w:rsidR="00E54C54" w:rsidRPr="005A29F4">
              <w:rPr>
                <w:sz w:val="26"/>
                <w:szCs w:val="26"/>
              </w:rPr>
              <w:t>по обучению основам безопасности, предупреждению дорожно-транспортного травматизма, правилам поведения в организации, на воде и вблизи водоемов; проведение инструктажей по технике безопасности при проведении занятий по видам спорта, при проведении спортивных соревнований, при организации поездок, походов и экскурсий и т.д. с регистрацией в журналах</w:t>
            </w:r>
          </w:p>
        </w:tc>
      </w:tr>
    </w:tbl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Cs w:val="28"/>
        </w:rPr>
      </w:pPr>
    </w:p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4F1D9C">
        <w:rPr>
          <w:sz w:val="26"/>
          <w:szCs w:val="26"/>
        </w:rPr>
        <w:t xml:space="preserve">Для обновления материально-технической базы </w:t>
      </w:r>
      <w:r w:rsidR="00D80A22">
        <w:rPr>
          <w:sz w:val="26"/>
          <w:szCs w:val="26"/>
        </w:rPr>
        <w:t xml:space="preserve">образовательной организации </w:t>
      </w:r>
      <w:r w:rsidRPr="004F1D9C">
        <w:rPr>
          <w:sz w:val="26"/>
          <w:szCs w:val="26"/>
        </w:rPr>
        <w:t>были заключены договоры на поставку спортивного инвентаря и оборудования по видам спорта и для тренажерного зала</w:t>
      </w:r>
      <w:r w:rsidR="00D80A22">
        <w:rPr>
          <w:sz w:val="26"/>
          <w:szCs w:val="26"/>
        </w:rPr>
        <w:t xml:space="preserve"> на суммы</w:t>
      </w:r>
      <w:r w:rsidRPr="004F1D9C">
        <w:rPr>
          <w:sz w:val="26"/>
          <w:szCs w:val="26"/>
        </w:rPr>
        <w:t>:</w:t>
      </w:r>
    </w:p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Тренажеры 3 117 000,00 рублей;</w:t>
      </w:r>
    </w:p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Теннисные столы и теннисные тренажеры 1 180 000,00 рублей;</w:t>
      </w:r>
    </w:p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964B73">
        <w:rPr>
          <w:sz w:val="26"/>
          <w:szCs w:val="26"/>
        </w:rPr>
        <w:t xml:space="preserve">Станок для заточки коньков </w:t>
      </w:r>
      <w:proofErr w:type="spellStart"/>
      <w:r w:rsidRPr="00964B73">
        <w:rPr>
          <w:sz w:val="26"/>
          <w:szCs w:val="26"/>
        </w:rPr>
        <w:t>Prosharp</w:t>
      </w:r>
      <w:proofErr w:type="spellEnd"/>
      <w:r>
        <w:rPr>
          <w:sz w:val="26"/>
          <w:szCs w:val="26"/>
        </w:rPr>
        <w:t xml:space="preserve"> 800 000,00 рублей.</w:t>
      </w:r>
    </w:p>
    <w:p w:rsidR="00E54C54" w:rsidRPr="006061E8" w:rsidRDefault="00E54C54" w:rsidP="006061E8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Спортинвентарь (мячи волейбольные, футбольные, </w:t>
      </w:r>
      <w:r w:rsidRPr="006061E8">
        <w:rPr>
          <w:sz w:val="26"/>
          <w:szCs w:val="26"/>
        </w:rPr>
        <w:t>форма баскетбольная, волейбольная, нагрудники, налокотники, перчатки и щитки игрока) 9 851 200,00 рублей;</w:t>
      </w:r>
      <w:proofErr w:type="gramEnd"/>
    </w:p>
    <w:p w:rsidR="00E54C54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Передано безвозмездно от </w:t>
      </w:r>
      <w:r w:rsidRPr="00964B73">
        <w:rPr>
          <w:sz w:val="26"/>
          <w:szCs w:val="26"/>
        </w:rPr>
        <w:t>Первичн</w:t>
      </w:r>
      <w:r>
        <w:rPr>
          <w:sz w:val="26"/>
          <w:szCs w:val="26"/>
        </w:rPr>
        <w:t>ой</w:t>
      </w:r>
      <w:r w:rsidRPr="00964B73">
        <w:rPr>
          <w:sz w:val="26"/>
          <w:szCs w:val="26"/>
        </w:rPr>
        <w:t xml:space="preserve"> Профсоюзн</w:t>
      </w:r>
      <w:r>
        <w:rPr>
          <w:sz w:val="26"/>
          <w:szCs w:val="26"/>
        </w:rPr>
        <w:t>ой</w:t>
      </w:r>
      <w:r w:rsidRPr="00964B73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964B73">
        <w:rPr>
          <w:sz w:val="26"/>
          <w:szCs w:val="26"/>
        </w:rPr>
        <w:t xml:space="preserve"> Билибинской АЭС</w:t>
      </w:r>
      <w:r>
        <w:rPr>
          <w:sz w:val="26"/>
          <w:szCs w:val="26"/>
        </w:rPr>
        <w:t xml:space="preserve"> клюшки на сумму </w:t>
      </w:r>
      <w:r w:rsidRPr="00964B73">
        <w:rPr>
          <w:sz w:val="26"/>
          <w:szCs w:val="26"/>
        </w:rPr>
        <w:t>846 736,90</w:t>
      </w:r>
      <w:r>
        <w:rPr>
          <w:sz w:val="26"/>
          <w:szCs w:val="26"/>
        </w:rPr>
        <w:t xml:space="preserve"> рублей.</w:t>
      </w:r>
    </w:p>
    <w:p w:rsidR="00E54C54" w:rsidRPr="004F1D9C" w:rsidRDefault="00E54C54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Передано от МАУ СОК</w:t>
      </w:r>
      <w:r w:rsidR="00D80A22">
        <w:rPr>
          <w:sz w:val="26"/>
          <w:szCs w:val="26"/>
        </w:rPr>
        <w:t xml:space="preserve"> гп Билибино 2</w:t>
      </w:r>
      <w:r>
        <w:rPr>
          <w:sz w:val="26"/>
          <w:szCs w:val="26"/>
        </w:rPr>
        <w:t xml:space="preserve"> беговые дорожки на сумму 2 214 000,00 рублей.</w:t>
      </w:r>
    </w:p>
    <w:p w:rsidR="00E54C54" w:rsidRPr="004F1D9C" w:rsidRDefault="001968C3" w:rsidP="00E54C54">
      <w:pPr>
        <w:pStyle w:val="af5"/>
        <w:shd w:val="clear" w:color="auto" w:fill="FFFFFF" w:themeFill="background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54C54" w:rsidRPr="004F1D9C">
        <w:rPr>
          <w:sz w:val="26"/>
          <w:szCs w:val="26"/>
        </w:rPr>
        <w:t xml:space="preserve"> образовательной организации </w:t>
      </w:r>
      <w:r w:rsidR="00D80A22">
        <w:rPr>
          <w:sz w:val="26"/>
          <w:szCs w:val="26"/>
        </w:rPr>
        <w:t>проводится</w:t>
      </w:r>
      <w:r w:rsidR="00E54C54" w:rsidRPr="004F1D9C">
        <w:rPr>
          <w:sz w:val="26"/>
          <w:szCs w:val="26"/>
        </w:rPr>
        <w:t xml:space="preserve"> работа по усилению материаль</w:t>
      </w:r>
      <w:r w:rsidR="00D80A22">
        <w:rPr>
          <w:sz w:val="26"/>
          <w:szCs w:val="26"/>
        </w:rPr>
        <w:t>но-технической базы, что приводит</w:t>
      </w:r>
      <w:r w:rsidR="00E54C54" w:rsidRPr="004F1D9C">
        <w:rPr>
          <w:sz w:val="26"/>
          <w:szCs w:val="26"/>
        </w:rPr>
        <w:t xml:space="preserve"> к улучшению условий, делая их более комфортными, </w:t>
      </w:r>
      <w:r w:rsidR="00E54C54" w:rsidRPr="004F1D9C">
        <w:rPr>
          <w:sz w:val="26"/>
          <w:szCs w:val="26"/>
        </w:rPr>
        <w:lastRenderedPageBreak/>
        <w:t>отвечающими современным требованиям и нормам. Ма</w:t>
      </w:r>
      <w:r w:rsidR="00E54C54">
        <w:rPr>
          <w:sz w:val="26"/>
          <w:szCs w:val="26"/>
        </w:rPr>
        <w:t>териально-техническая база образовательной организации</w:t>
      </w:r>
      <w:r w:rsidR="00E54C54" w:rsidRPr="004F1D9C">
        <w:rPr>
          <w:sz w:val="26"/>
          <w:szCs w:val="26"/>
        </w:rPr>
        <w:t xml:space="preserve"> по общему количеству учебных площадей и кабинетов соответствует целям и задачам подготовки обучающихся. Для реализации образовательных программ спортивной подготовки необходимо продолжать работу по оснащению материально-технической базы, пополнению спортивным инвентарем и оборудованием для соответствия требованиям федеральным стандартам спортивной подготовки. </w:t>
      </w:r>
    </w:p>
    <w:p w:rsidR="00E54C54" w:rsidRDefault="00E54C54" w:rsidP="00E54C54">
      <w:pPr>
        <w:jc w:val="both"/>
        <w:rPr>
          <w:sz w:val="26"/>
          <w:szCs w:val="26"/>
        </w:rPr>
      </w:pPr>
    </w:p>
    <w:p w:rsidR="00E54C54" w:rsidRDefault="00D80A22" w:rsidP="00E54C54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12</w:t>
      </w:r>
      <w:r w:rsidR="00E54C54">
        <w:rPr>
          <w:rFonts w:eastAsia="Times New Roman"/>
          <w:b/>
          <w:bCs/>
          <w:sz w:val="26"/>
          <w:szCs w:val="26"/>
          <w:lang w:eastAsia="ru-RU"/>
        </w:rPr>
        <w:t xml:space="preserve">. </w:t>
      </w:r>
      <w:r w:rsidR="00E54C54" w:rsidRPr="00CA33B8">
        <w:rPr>
          <w:rFonts w:eastAsia="Times New Roman"/>
          <w:b/>
          <w:bCs/>
          <w:sz w:val="26"/>
          <w:szCs w:val="26"/>
        </w:rPr>
        <w:t>Финансовая деятельность</w:t>
      </w:r>
      <w:r w:rsidR="00E54C54">
        <w:rPr>
          <w:rFonts w:eastAsia="Times New Roman"/>
          <w:b/>
          <w:bCs/>
          <w:sz w:val="26"/>
          <w:szCs w:val="26"/>
        </w:rPr>
        <w:t xml:space="preserve"> в</w:t>
      </w:r>
      <w:r w:rsidR="00E54C54" w:rsidRPr="00CA33B8">
        <w:rPr>
          <w:rFonts w:eastAsia="Times New Roman"/>
          <w:b/>
          <w:bCs/>
          <w:sz w:val="26"/>
          <w:szCs w:val="26"/>
        </w:rPr>
        <w:t xml:space="preserve"> 20</w:t>
      </w:r>
      <w:r w:rsidR="00E54C54">
        <w:rPr>
          <w:rFonts w:eastAsia="Times New Roman"/>
          <w:b/>
          <w:bCs/>
          <w:sz w:val="26"/>
          <w:szCs w:val="26"/>
        </w:rPr>
        <w:t>25</w:t>
      </w:r>
      <w:r w:rsidR="00E54C54" w:rsidRPr="00CA33B8">
        <w:rPr>
          <w:rFonts w:eastAsia="Times New Roman"/>
          <w:b/>
          <w:bCs/>
          <w:sz w:val="26"/>
          <w:szCs w:val="26"/>
        </w:rPr>
        <w:t xml:space="preserve"> году</w:t>
      </w:r>
    </w:p>
    <w:p w:rsidR="00E54C54" w:rsidRDefault="00E54C54" w:rsidP="00E54C54">
      <w:pPr>
        <w:jc w:val="center"/>
        <w:rPr>
          <w:b/>
          <w:bCs/>
          <w:sz w:val="26"/>
          <w:szCs w:val="26"/>
        </w:rPr>
      </w:pPr>
    </w:p>
    <w:p w:rsidR="00E54C54" w:rsidRPr="00CA33B8" w:rsidRDefault="00E54C54" w:rsidP="00E54C54">
      <w:pPr>
        <w:jc w:val="center"/>
        <w:rPr>
          <w:b/>
          <w:bCs/>
          <w:sz w:val="26"/>
          <w:szCs w:val="26"/>
        </w:rPr>
      </w:pP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1.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Заработная плата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                     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        53 754 900,00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 w:rsidRPr="00CA33B8">
        <w:rPr>
          <w:rFonts w:eastAsia="Times New Roman"/>
          <w:bCs/>
          <w:sz w:val="26"/>
          <w:szCs w:val="26"/>
          <w:lang w:eastAsia="ru-RU"/>
        </w:rPr>
        <w:t>Начисления</w:t>
      </w:r>
      <w:r>
        <w:rPr>
          <w:rFonts w:eastAsia="Times New Roman"/>
          <w:bCs/>
          <w:sz w:val="26"/>
          <w:szCs w:val="26"/>
          <w:lang w:eastAsia="ru-RU"/>
        </w:rPr>
        <w:t xml:space="preserve"> (страховые взносы)</w:t>
      </w:r>
      <w:r w:rsidRPr="00CA33B8">
        <w:rPr>
          <w:rFonts w:eastAsia="Times New Roman"/>
          <w:bCs/>
          <w:sz w:val="26"/>
          <w:szCs w:val="26"/>
          <w:lang w:eastAsia="ru-RU"/>
        </w:rPr>
        <w:t xml:space="preserve">                  </w:t>
      </w:r>
      <w:r w:rsidRPr="00CA33B8">
        <w:rPr>
          <w:rFonts w:eastAsia="Times New Roman"/>
          <w:bCs/>
          <w:sz w:val="26"/>
          <w:szCs w:val="26"/>
          <w:lang w:eastAsia="ru-RU"/>
        </w:rPr>
        <w:tab/>
      </w:r>
      <w:r w:rsidRPr="00CA33B8">
        <w:rPr>
          <w:rFonts w:eastAsia="Times New Roman"/>
          <w:bCs/>
          <w:sz w:val="26"/>
          <w:szCs w:val="26"/>
          <w:lang w:eastAsia="ru-RU"/>
        </w:rPr>
        <w:tab/>
      </w:r>
      <w:r w:rsidRPr="00CA33B8">
        <w:rPr>
          <w:rFonts w:eastAsia="Times New Roman"/>
          <w:bCs/>
          <w:sz w:val="26"/>
          <w:szCs w:val="26"/>
          <w:lang w:eastAsia="ru-RU"/>
        </w:rPr>
        <w:tab/>
        <w:t xml:space="preserve">           </w:t>
      </w:r>
      <w:r>
        <w:rPr>
          <w:rFonts w:eastAsia="Times New Roman"/>
          <w:bCs/>
          <w:sz w:val="26"/>
          <w:szCs w:val="26"/>
          <w:lang w:eastAsia="ru-RU"/>
        </w:rPr>
        <w:t xml:space="preserve">       15 980 800,00</w:t>
      </w:r>
    </w:p>
    <w:p w:rsidR="00E54C54" w:rsidRPr="000D6E97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proofErr w:type="gramStart"/>
      <w:r>
        <w:rPr>
          <w:rFonts w:eastAsia="Times New Roman"/>
          <w:bCs/>
          <w:sz w:val="26"/>
          <w:szCs w:val="26"/>
          <w:lang w:eastAsia="ru-RU"/>
        </w:rPr>
        <w:t>Б</w:t>
      </w:r>
      <w:proofErr w:type="gramEnd"/>
      <w:r>
        <w:rPr>
          <w:rFonts w:eastAsia="Times New Roman"/>
          <w:bCs/>
          <w:sz w:val="26"/>
          <w:szCs w:val="26"/>
          <w:lang w:eastAsia="ru-RU"/>
        </w:rPr>
        <w:t>/лист                                                                                                              106 233,13</w:t>
      </w:r>
    </w:p>
    <w:p w:rsidR="00E54C54" w:rsidRDefault="00E54C54" w:rsidP="00E54C54">
      <w:pPr>
        <w:jc w:val="center"/>
        <w:rPr>
          <w:rFonts w:eastAsia="Times New Roman"/>
          <w:bCs/>
          <w:sz w:val="26"/>
          <w:szCs w:val="26"/>
          <w:lang w:eastAsia="ru-RU"/>
        </w:rPr>
      </w:pPr>
      <w:r w:rsidRPr="00CA33B8">
        <w:rPr>
          <w:rFonts w:eastAsia="Times New Roman"/>
          <w:bCs/>
          <w:sz w:val="26"/>
          <w:szCs w:val="26"/>
          <w:lang w:eastAsia="ru-RU"/>
        </w:rPr>
        <w:t>Средняя заработная плата</w:t>
      </w:r>
    </w:p>
    <w:p w:rsidR="00E54C54" w:rsidRPr="00CA33B8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Средняя зарплата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 </w:t>
      </w:r>
      <w:r w:rsidR="00D80A22" w:rsidRPr="001968C3">
        <w:rPr>
          <w:rFonts w:eastAsia="Times New Roman"/>
          <w:b/>
          <w:bCs/>
          <w:sz w:val="26"/>
          <w:szCs w:val="26"/>
          <w:lang w:eastAsia="ru-RU"/>
        </w:rPr>
        <w:t xml:space="preserve">за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2025 год:                  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</w:t>
      </w: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- педагогов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="00240E94">
        <w:rPr>
          <w:rFonts w:eastAsia="Times New Roman"/>
          <w:b/>
          <w:bCs/>
          <w:sz w:val="26"/>
          <w:szCs w:val="26"/>
          <w:lang w:eastAsia="ru-RU"/>
        </w:rPr>
        <w:t xml:space="preserve">   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 169 580,00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  </w:t>
      </w: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- по учреждению    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       </w:t>
      </w:r>
      <w:r w:rsidR="00240E94">
        <w:rPr>
          <w:rFonts w:eastAsia="Times New Roman"/>
          <w:b/>
          <w:bCs/>
          <w:sz w:val="26"/>
          <w:szCs w:val="26"/>
          <w:lang w:eastAsia="ru-RU"/>
        </w:rPr>
        <w:t xml:space="preserve">       </w:t>
      </w:r>
      <w:bookmarkStart w:id="0" w:name="_GoBack"/>
      <w:bookmarkEnd w:id="0"/>
      <w:r w:rsidR="00240E94">
        <w:rPr>
          <w:rFonts w:eastAsia="Times New Roman"/>
          <w:b/>
          <w:bCs/>
          <w:sz w:val="26"/>
          <w:szCs w:val="26"/>
          <w:lang w:eastAsia="ru-RU"/>
        </w:rPr>
        <w:t xml:space="preserve">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166 120,00</w:t>
      </w: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-обслуживающий персонал       </w:t>
      </w:r>
      <w:r w:rsidR="00240E94">
        <w:rPr>
          <w:rFonts w:eastAsia="Times New Roman"/>
          <w:b/>
          <w:bCs/>
          <w:sz w:val="26"/>
          <w:szCs w:val="26"/>
          <w:lang w:eastAsia="ru-RU"/>
        </w:rPr>
        <w:t xml:space="preserve">  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 xml:space="preserve">  148 810,00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2.Бюджет: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Транспортные услуги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652 394,42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Услуги связи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 60 000,00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Суточные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161 000,00</w:t>
      </w: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>Коммунальные услуги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3 937 910,86</w:t>
      </w: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Содержание имущества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826 305,43</w:t>
      </w: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Прочие услуги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1 653 416,63</w:t>
      </w:r>
    </w:p>
    <w:p w:rsidR="00E54C54" w:rsidRPr="00322263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Командировочные расходы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448 191,95</w:t>
      </w:r>
    </w:p>
    <w:p w:rsidR="00E54C54" w:rsidRPr="00322263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 xml:space="preserve">Приобретение   ГСМ 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                  1 561 450,80</w:t>
      </w:r>
    </w:p>
    <w:p w:rsidR="00E54C54" w:rsidRPr="00322263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>Приобретение основных средств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 xml:space="preserve">   355 440</w:t>
      </w:r>
      <w:r w:rsidRPr="00322263">
        <w:rPr>
          <w:rFonts w:eastAsia="Times New Roman"/>
          <w:bCs/>
          <w:sz w:val="26"/>
          <w:szCs w:val="26"/>
          <w:lang w:eastAsia="ru-RU"/>
        </w:rPr>
        <w:t>,00</w:t>
      </w: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>Приобретение материалов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>1 011 065,00</w:t>
      </w:r>
    </w:p>
    <w:p w:rsidR="00E54C54" w:rsidRPr="00322263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Налоги (земля, транспортное, имущество)                                                2 174 467,09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3. Субсидии на иные цели:</w:t>
      </w:r>
    </w:p>
    <w:p w:rsidR="00E54C54" w:rsidRDefault="00E54C54" w:rsidP="00E54C54">
      <w:pPr>
        <w:tabs>
          <w:tab w:val="left" w:pos="0"/>
        </w:tabs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Оснащение спортинвентарем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7 500 000,00</w:t>
      </w:r>
    </w:p>
    <w:p w:rsidR="00E54C54" w:rsidRPr="00322263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>Проезд в отпуск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>1 316 318,25</w:t>
      </w:r>
    </w:p>
    <w:p w:rsidR="00E54C54" w:rsidRPr="00322263" w:rsidRDefault="00E54C54" w:rsidP="00E54C54">
      <w:pPr>
        <w:tabs>
          <w:tab w:val="left" w:pos="0"/>
        </w:tabs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Завоз</w:t>
      </w:r>
      <w:r w:rsidRPr="00322263">
        <w:rPr>
          <w:rFonts w:eastAsia="Times New Roman"/>
          <w:bCs/>
          <w:sz w:val="26"/>
          <w:szCs w:val="26"/>
          <w:lang w:eastAsia="ru-RU"/>
        </w:rPr>
        <w:t xml:space="preserve"> кадров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          123 006,00</w:t>
      </w:r>
    </w:p>
    <w:p w:rsidR="00E54C54" w:rsidRDefault="00E54C54" w:rsidP="00E54C54">
      <w:pPr>
        <w:tabs>
          <w:tab w:val="left" w:pos="0"/>
        </w:tabs>
        <w:rPr>
          <w:rFonts w:eastAsia="Times New Roman"/>
          <w:bCs/>
          <w:sz w:val="26"/>
          <w:szCs w:val="26"/>
          <w:lang w:eastAsia="ru-RU"/>
        </w:rPr>
      </w:pPr>
      <w:r w:rsidRPr="00322263">
        <w:rPr>
          <w:rFonts w:eastAsia="Times New Roman"/>
          <w:bCs/>
          <w:sz w:val="26"/>
          <w:szCs w:val="26"/>
          <w:lang w:eastAsia="ru-RU"/>
        </w:rPr>
        <w:t>Льгота ЖКХ</w:t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 w:rsidRPr="00322263"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 28 800,0</w:t>
      </w:r>
      <w:r w:rsidRPr="00322263">
        <w:rPr>
          <w:rFonts w:eastAsia="Times New Roman"/>
          <w:bCs/>
          <w:sz w:val="26"/>
          <w:szCs w:val="26"/>
          <w:lang w:eastAsia="ru-RU"/>
        </w:rPr>
        <w:t>0</w:t>
      </w:r>
    </w:p>
    <w:p w:rsidR="00E54C54" w:rsidRDefault="00E54C54" w:rsidP="00E54C54">
      <w:pPr>
        <w:tabs>
          <w:tab w:val="left" w:pos="0"/>
        </w:tabs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Организация и проведение мероприятий                                                      519 300,00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Приобретение материалов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131 900,00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>4.</w:t>
      </w:r>
      <w:r w:rsidR="001968C3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>Доход внебюджетных средств от платных услуг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 xml:space="preserve">     </w:t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</w:r>
      <w:r w:rsidRPr="001968C3">
        <w:rPr>
          <w:rFonts w:eastAsia="Times New Roman"/>
          <w:b/>
          <w:bCs/>
          <w:sz w:val="26"/>
          <w:szCs w:val="26"/>
          <w:lang w:eastAsia="ru-RU"/>
        </w:rPr>
        <w:tab/>
        <w:t>2 352 150,00</w:t>
      </w:r>
    </w:p>
    <w:p w:rsidR="00E54C54" w:rsidRPr="001968C3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  <w:r w:rsidRPr="001968C3">
        <w:rPr>
          <w:rFonts w:eastAsia="Times New Roman"/>
          <w:b/>
          <w:bCs/>
          <w:sz w:val="26"/>
          <w:szCs w:val="26"/>
          <w:lang w:eastAsia="ru-RU"/>
        </w:rPr>
        <w:t>Спонсорская помощь: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ООО «Арктика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871C97">
        <w:rPr>
          <w:rFonts w:eastAsia="Times New Roman"/>
          <w:bCs/>
          <w:sz w:val="26"/>
          <w:szCs w:val="26"/>
          <w:lang w:eastAsia="ru-RU"/>
        </w:rPr>
        <w:t>"</w:t>
      </w:r>
      <w:r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550 000,00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 w:rsidRPr="00871C97">
        <w:rPr>
          <w:rFonts w:eastAsia="Times New Roman"/>
          <w:bCs/>
          <w:sz w:val="26"/>
          <w:szCs w:val="26"/>
          <w:lang w:eastAsia="ru-RU"/>
        </w:rPr>
        <w:t>ООО, а/с "Сияние"</w:t>
      </w:r>
      <w:r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              1 000 000,00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АО Базовые металлы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5 378 500,00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АО Рудник </w:t>
      </w:r>
      <w:proofErr w:type="spellStart"/>
      <w:r>
        <w:rPr>
          <w:rFonts w:eastAsia="Times New Roman"/>
          <w:bCs/>
          <w:sz w:val="26"/>
          <w:szCs w:val="26"/>
          <w:lang w:eastAsia="ru-RU"/>
        </w:rPr>
        <w:t>Каральвеем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2 500 000,00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АС Луч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5 568 000,00</w:t>
      </w:r>
    </w:p>
    <w:p w:rsidR="00E54C54" w:rsidRPr="001968C3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 w:rsidRPr="001968C3">
        <w:rPr>
          <w:rFonts w:eastAsia="Times New Roman"/>
          <w:bCs/>
          <w:sz w:val="26"/>
          <w:szCs w:val="26"/>
          <w:lang w:eastAsia="ru-RU"/>
        </w:rPr>
        <w:t>5.</w:t>
      </w:r>
      <w:r w:rsidR="001968C3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1968C3">
        <w:rPr>
          <w:rFonts w:eastAsia="Times New Roman"/>
          <w:bCs/>
          <w:sz w:val="26"/>
          <w:szCs w:val="26"/>
          <w:lang w:eastAsia="ru-RU"/>
        </w:rPr>
        <w:t>Расходы внебюджетных средств: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Спортивное оборудование, инвентарь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8 232 012,00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Материалы                                                                                                    1 606 538,00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lastRenderedPageBreak/>
        <w:t>Транспортные услуги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659 130,00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Содержание имущества (страховка, госпошлина и т.д.)                               13 645,06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Организация спортивных мероприятий (проживание, трансфер)</w:t>
      </w:r>
      <w:r>
        <w:rPr>
          <w:rFonts w:eastAsia="Times New Roman"/>
          <w:bCs/>
          <w:sz w:val="26"/>
          <w:szCs w:val="26"/>
          <w:lang w:eastAsia="ru-RU"/>
        </w:rPr>
        <w:tab/>
        <w:t>4 762 900,00</w:t>
      </w:r>
    </w:p>
    <w:p w:rsidR="00E54C54" w:rsidRDefault="00E54C54" w:rsidP="00E54C54">
      <w:pPr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Прочие услуги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 xml:space="preserve">                   </w:t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</w:r>
      <w:r>
        <w:rPr>
          <w:rFonts w:eastAsia="Times New Roman"/>
          <w:bCs/>
          <w:sz w:val="26"/>
          <w:szCs w:val="26"/>
          <w:lang w:eastAsia="ru-RU"/>
        </w:rPr>
        <w:tab/>
        <w:t>1 996 513,30</w:t>
      </w:r>
    </w:p>
    <w:p w:rsidR="00E54C54" w:rsidRDefault="00E54C54" w:rsidP="00E54C54">
      <w:pPr>
        <w:rPr>
          <w:rFonts w:eastAsia="Times New Roman"/>
          <w:b/>
          <w:bCs/>
          <w:sz w:val="26"/>
          <w:szCs w:val="26"/>
          <w:lang w:eastAsia="ru-RU"/>
        </w:rPr>
      </w:pPr>
    </w:p>
    <w:p w:rsidR="00E54C54" w:rsidRDefault="00E54C54" w:rsidP="00E54C54">
      <w:pPr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E54C54" w:rsidRPr="00840020" w:rsidRDefault="00D80A22" w:rsidP="00E54C54">
      <w:pPr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40020">
        <w:rPr>
          <w:rFonts w:eastAsia="Times New Roman"/>
          <w:b/>
          <w:bCs/>
          <w:sz w:val="26"/>
          <w:szCs w:val="26"/>
          <w:lang w:eastAsia="ru-RU"/>
        </w:rPr>
        <w:t>13</w:t>
      </w:r>
      <w:r w:rsidR="00E54C54" w:rsidRPr="00840020">
        <w:rPr>
          <w:rFonts w:eastAsia="Times New Roman"/>
          <w:b/>
          <w:bCs/>
          <w:sz w:val="26"/>
          <w:szCs w:val="26"/>
          <w:lang w:eastAsia="ru-RU"/>
        </w:rPr>
        <w:t xml:space="preserve">. </w:t>
      </w:r>
      <w:r w:rsidR="00E54C54" w:rsidRPr="00840020">
        <w:rPr>
          <w:b/>
          <w:sz w:val="26"/>
          <w:szCs w:val="26"/>
        </w:rPr>
        <w:t>Проблемы</w:t>
      </w:r>
      <w:r w:rsidR="00E54C54" w:rsidRPr="00840020">
        <w:rPr>
          <w:rFonts w:eastAsia="Times New Roman"/>
          <w:b/>
          <w:bCs/>
          <w:sz w:val="26"/>
          <w:szCs w:val="26"/>
          <w:lang w:eastAsia="ru-RU"/>
        </w:rPr>
        <w:t xml:space="preserve"> и планы развития</w:t>
      </w:r>
    </w:p>
    <w:p w:rsidR="00E54C54" w:rsidRPr="00840020" w:rsidRDefault="00E54C54" w:rsidP="00E54C54">
      <w:pPr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E54C54" w:rsidRPr="00840020" w:rsidRDefault="00E54C54" w:rsidP="00E54C54">
      <w:pPr>
        <w:pStyle w:val="af5"/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 xml:space="preserve">Работу образовательной организации в целом можно считать удовлетворительной. </w:t>
      </w:r>
    </w:p>
    <w:p w:rsidR="00840020" w:rsidRPr="00840020" w:rsidRDefault="00840020" w:rsidP="00840020">
      <w:pPr>
        <w:pStyle w:val="af5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Исследуя условия и причины, сдерживающие качественный рост учебно-воспитательного процес</w:t>
      </w:r>
      <w:r w:rsidR="001968C3">
        <w:rPr>
          <w:sz w:val="26"/>
          <w:szCs w:val="26"/>
        </w:rPr>
        <w:t>са, следует отметить, что в 2025</w:t>
      </w:r>
      <w:r w:rsidRPr="00840020">
        <w:rPr>
          <w:sz w:val="26"/>
          <w:szCs w:val="26"/>
        </w:rPr>
        <w:t xml:space="preserve"> году наметился отток учащихся из учебно-тренировочных групп, начиная с 3-его года обучения. Происходит это из-за большой загруженности учащихся в общеобразовательной школе и не достаточного количества выездных соревнований в календаре спортивно-массовых мероприятий Чукотского автономного округа, что негативно сказывается на интересе учащихся заниматься избранным видом спорта.</w:t>
      </w:r>
    </w:p>
    <w:p w:rsidR="00840020" w:rsidRPr="00840020" w:rsidRDefault="00840020" w:rsidP="00840020">
      <w:pPr>
        <w:pStyle w:val="af5"/>
        <w:ind w:firstLine="567"/>
        <w:jc w:val="both"/>
        <w:rPr>
          <w:sz w:val="26"/>
          <w:szCs w:val="26"/>
        </w:rPr>
      </w:pPr>
      <w:r w:rsidRPr="00840020">
        <w:rPr>
          <w:color w:val="000000" w:themeColor="text1"/>
          <w:sz w:val="26"/>
          <w:szCs w:val="26"/>
        </w:rPr>
        <w:t xml:space="preserve">Анализируя проделанную </w:t>
      </w:r>
      <w:r w:rsidR="006061E8">
        <w:rPr>
          <w:sz w:val="26"/>
          <w:szCs w:val="26"/>
        </w:rPr>
        <w:t>работу в 2025 году, в 2026</w:t>
      </w:r>
      <w:r w:rsidRPr="00840020">
        <w:rPr>
          <w:sz w:val="26"/>
          <w:szCs w:val="26"/>
        </w:rPr>
        <w:t xml:space="preserve"> году необходимо решать следующие задачи:</w:t>
      </w:r>
    </w:p>
    <w:p w:rsidR="00840020" w:rsidRPr="00840020" w:rsidRDefault="00840020" w:rsidP="00840020">
      <w:pPr>
        <w:pStyle w:val="af5"/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1. Продолжить работу по сохранности контингента учащихся на каждом этапе обучения.</w:t>
      </w:r>
    </w:p>
    <w:p w:rsidR="00840020" w:rsidRPr="00840020" w:rsidRDefault="00840020" w:rsidP="00840020">
      <w:pPr>
        <w:pStyle w:val="af5"/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2. Продолжить методическую работу с тренерами - преподавателями с целью улучшения качества образования.</w:t>
      </w:r>
    </w:p>
    <w:p w:rsidR="00840020" w:rsidRPr="00840020" w:rsidRDefault="00840020" w:rsidP="00840020">
      <w:pPr>
        <w:pStyle w:val="af5"/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3. Усилить работу по обеспечению участия лучших учащихся в выездных соревнованиях и учебно-тренировочных сборах, подготовке кандидатов в сборные команды Чукотского автономного округа по видам спорта;</w:t>
      </w:r>
    </w:p>
    <w:p w:rsidR="00840020" w:rsidRPr="00840020" w:rsidRDefault="00840020" w:rsidP="00840020">
      <w:pPr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5. Совершенствовать системы безопасности образовательного пространства, охраны труда и здоровья всех участников образовательного процесса;</w:t>
      </w:r>
    </w:p>
    <w:p w:rsidR="00840020" w:rsidRPr="00840020" w:rsidRDefault="00840020" w:rsidP="00840020">
      <w:pPr>
        <w:ind w:firstLine="567"/>
        <w:jc w:val="both"/>
        <w:rPr>
          <w:sz w:val="26"/>
          <w:szCs w:val="26"/>
        </w:rPr>
      </w:pPr>
      <w:r w:rsidRPr="00840020">
        <w:rPr>
          <w:sz w:val="26"/>
          <w:szCs w:val="26"/>
        </w:rPr>
        <w:t>6. Продолжить работу по открытию физкультурных и спортивно-оздоровительных групп дошкольного возраста.</w:t>
      </w:r>
    </w:p>
    <w:p w:rsidR="00840020" w:rsidRPr="00840020" w:rsidRDefault="00840020" w:rsidP="00840020">
      <w:pPr>
        <w:rPr>
          <w:b/>
          <w:sz w:val="26"/>
          <w:szCs w:val="26"/>
        </w:rPr>
      </w:pPr>
    </w:p>
    <w:p w:rsidR="00840020" w:rsidRDefault="00840020" w:rsidP="00E54C54">
      <w:pPr>
        <w:pStyle w:val="af5"/>
        <w:ind w:firstLine="567"/>
        <w:jc w:val="both"/>
        <w:rPr>
          <w:sz w:val="26"/>
          <w:szCs w:val="26"/>
        </w:rPr>
      </w:pPr>
    </w:p>
    <w:p w:rsidR="006061E8" w:rsidRDefault="006061E8" w:rsidP="00E54C54">
      <w:pPr>
        <w:pStyle w:val="af5"/>
        <w:ind w:firstLine="567"/>
        <w:jc w:val="both"/>
        <w:rPr>
          <w:sz w:val="26"/>
          <w:szCs w:val="26"/>
        </w:rPr>
      </w:pPr>
    </w:p>
    <w:p w:rsidR="00257771" w:rsidRDefault="00257771" w:rsidP="00DD6022">
      <w:pPr>
        <w:jc w:val="both"/>
        <w:rPr>
          <w:sz w:val="26"/>
          <w:szCs w:val="26"/>
        </w:rPr>
      </w:pPr>
    </w:p>
    <w:p w:rsidR="00DD6022" w:rsidRPr="008F0A95" w:rsidRDefault="002B1217" w:rsidP="00DD602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DD6022">
        <w:rPr>
          <w:bCs/>
          <w:sz w:val="26"/>
          <w:szCs w:val="26"/>
        </w:rPr>
        <w:t>иректор</w:t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 w:rsidR="00DD6022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С.П. Саушкин</w:t>
      </w:r>
    </w:p>
    <w:p w:rsidR="002F0E08" w:rsidRPr="002F0E08" w:rsidRDefault="002F0E08" w:rsidP="00DD6022">
      <w:pPr>
        <w:jc w:val="both"/>
        <w:rPr>
          <w:rFonts w:eastAsia="Times New Roman"/>
          <w:bCs/>
          <w:sz w:val="26"/>
          <w:szCs w:val="26"/>
          <w:lang w:eastAsia="ru-RU"/>
        </w:rPr>
      </w:pPr>
    </w:p>
    <w:sectPr w:rsidR="002F0E08" w:rsidRPr="002F0E08" w:rsidSect="002A54E8">
      <w:footerReference w:type="default" r:id="rId12"/>
      <w:pgSz w:w="11906" w:h="16838"/>
      <w:pgMar w:top="426" w:right="567" w:bottom="426" w:left="1418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A5" w:rsidRDefault="002825A5" w:rsidP="00360E76">
      <w:r>
        <w:separator/>
      </w:r>
    </w:p>
  </w:endnote>
  <w:endnote w:type="continuationSeparator" w:id="0">
    <w:p w:rsidR="002825A5" w:rsidRDefault="002825A5" w:rsidP="0036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D8" w:rsidRDefault="00B472D8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0E94">
      <w:rPr>
        <w:noProof/>
      </w:rPr>
      <w:t>13</w:t>
    </w:r>
    <w:r>
      <w:rPr>
        <w:noProof/>
      </w:rPr>
      <w:fldChar w:fldCharType="end"/>
    </w:r>
  </w:p>
  <w:p w:rsidR="00B472D8" w:rsidRDefault="00B472D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A5" w:rsidRDefault="002825A5" w:rsidP="00360E76">
      <w:r>
        <w:separator/>
      </w:r>
    </w:p>
  </w:footnote>
  <w:footnote w:type="continuationSeparator" w:id="0">
    <w:p w:rsidR="002825A5" w:rsidRDefault="002825A5" w:rsidP="0036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00A"/>
    <w:multiLevelType w:val="hybridMultilevel"/>
    <w:tmpl w:val="8488C43C"/>
    <w:lvl w:ilvl="0" w:tplc="69FEB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F632C"/>
    <w:multiLevelType w:val="hybridMultilevel"/>
    <w:tmpl w:val="9D0C3B40"/>
    <w:lvl w:ilvl="0" w:tplc="9E5EF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857D8"/>
    <w:multiLevelType w:val="hybridMultilevel"/>
    <w:tmpl w:val="27DECF16"/>
    <w:lvl w:ilvl="0" w:tplc="9916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813"/>
    <w:multiLevelType w:val="multilevel"/>
    <w:tmpl w:val="9A646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02D85"/>
    <w:multiLevelType w:val="hybridMultilevel"/>
    <w:tmpl w:val="4FA8648A"/>
    <w:lvl w:ilvl="0" w:tplc="D804A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804AC4"/>
    <w:multiLevelType w:val="multilevel"/>
    <w:tmpl w:val="D4F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B2B5E"/>
    <w:multiLevelType w:val="hybridMultilevel"/>
    <w:tmpl w:val="A5449504"/>
    <w:lvl w:ilvl="0" w:tplc="66B8F61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614C70"/>
    <w:multiLevelType w:val="multilevel"/>
    <w:tmpl w:val="4F3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54808"/>
    <w:multiLevelType w:val="hybridMultilevel"/>
    <w:tmpl w:val="4B00CB68"/>
    <w:lvl w:ilvl="0" w:tplc="8892C2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8C66CFE"/>
    <w:multiLevelType w:val="multilevel"/>
    <w:tmpl w:val="26C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76552"/>
    <w:multiLevelType w:val="hybridMultilevel"/>
    <w:tmpl w:val="CDAA7D1E"/>
    <w:lvl w:ilvl="0" w:tplc="B5089D66">
      <w:start w:val="1"/>
      <w:numFmt w:val="decimal"/>
      <w:lvlText w:val="%1."/>
      <w:lvlJc w:val="left"/>
      <w:pPr>
        <w:ind w:left="155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>
    <w:nsid w:val="76EE6AD3"/>
    <w:multiLevelType w:val="multilevel"/>
    <w:tmpl w:val="BF5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FA4753"/>
    <w:multiLevelType w:val="multilevel"/>
    <w:tmpl w:val="802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46B10"/>
    <w:multiLevelType w:val="multilevel"/>
    <w:tmpl w:val="310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266"/>
    <w:rsid w:val="00002D94"/>
    <w:rsid w:val="000030F6"/>
    <w:rsid w:val="00004FA8"/>
    <w:rsid w:val="00005A2C"/>
    <w:rsid w:val="00010297"/>
    <w:rsid w:val="0001564A"/>
    <w:rsid w:val="00023B2D"/>
    <w:rsid w:val="00024FD4"/>
    <w:rsid w:val="00025814"/>
    <w:rsid w:val="0002592E"/>
    <w:rsid w:val="00027825"/>
    <w:rsid w:val="00027DE1"/>
    <w:rsid w:val="000330E4"/>
    <w:rsid w:val="0003498E"/>
    <w:rsid w:val="0004125D"/>
    <w:rsid w:val="00041B98"/>
    <w:rsid w:val="00043EF8"/>
    <w:rsid w:val="00050505"/>
    <w:rsid w:val="000509A9"/>
    <w:rsid w:val="000510A0"/>
    <w:rsid w:val="000515EC"/>
    <w:rsid w:val="00051FA3"/>
    <w:rsid w:val="00052E57"/>
    <w:rsid w:val="0005627F"/>
    <w:rsid w:val="00056C5E"/>
    <w:rsid w:val="00057273"/>
    <w:rsid w:val="00057EF7"/>
    <w:rsid w:val="00060FC0"/>
    <w:rsid w:val="00062142"/>
    <w:rsid w:val="0006412F"/>
    <w:rsid w:val="00066294"/>
    <w:rsid w:val="00066344"/>
    <w:rsid w:val="000667F7"/>
    <w:rsid w:val="000673B3"/>
    <w:rsid w:val="000703D0"/>
    <w:rsid w:val="000712FF"/>
    <w:rsid w:val="0007331B"/>
    <w:rsid w:val="00076676"/>
    <w:rsid w:val="00077615"/>
    <w:rsid w:val="00084D24"/>
    <w:rsid w:val="00096078"/>
    <w:rsid w:val="00097201"/>
    <w:rsid w:val="000A2FE3"/>
    <w:rsid w:val="000A645C"/>
    <w:rsid w:val="000B57D0"/>
    <w:rsid w:val="000C05CB"/>
    <w:rsid w:val="000C0B1B"/>
    <w:rsid w:val="000C1D04"/>
    <w:rsid w:val="000C35A9"/>
    <w:rsid w:val="000C44DC"/>
    <w:rsid w:val="000C4E14"/>
    <w:rsid w:val="000C5863"/>
    <w:rsid w:val="000C7AB9"/>
    <w:rsid w:val="000D0DF7"/>
    <w:rsid w:val="000E1CDD"/>
    <w:rsid w:val="000E2FE2"/>
    <w:rsid w:val="000E38E4"/>
    <w:rsid w:val="000E4D7B"/>
    <w:rsid w:val="000E67FB"/>
    <w:rsid w:val="000F33C5"/>
    <w:rsid w:val="001009DE"/>
    <w:rsid w:val="00100B74"/>
    <w:rsid w:val="0010436F"/>
    <w:rsid w:val="0011448C"/>
    <w:rsid w:val="0011479A"/>
    <w:rsid w:val="0011758F"/>
    <w:rsid w:val="00117A4C"/>
    <w:rsid w:val="0012023A"/>
    <w:rsid w:val="00120EBD"/>
    <w:rsid w:val="001211BA"/>
    <w:rsid w:val="00133F74"/>
    <w:rsid w:val="0013448E"/>
    <w:rsid w:val="00134934"/>
    <w:rsid w:val="00141620"/>
    <w:rsid w:val="00144926"/>
    <w:rsid w:val="00145F2C"/>
    <w:rsid w:val="001476E1"/>
    <w:rsid w:val="00150D0A"/>
    <w:rsid w:val="001547BA"/>
    <w:rsid w:val="00155E06"/>
    <w:rsid w:val="001632F0"/>
    <w:rsid w:val="00165A50"/>
    <w:rsid w:val="0016774D"/>
    <w:rsid w:val="00167F1A"/>
    <w:rsid w:val="001706CF"/>
    <w:rsid w:val="0017229F"/>
    <w:rsid w:val="0017416B"/>
    <w:rsid w:val="00174779"/>
    <w:rsid w:val="001753CA"/>
    <w:rsid w:val="00177510"/>
    <w:rsid w:val="00182704"/>
    <w:rsid w:val="00183BDD"/>
    <w:rsid w:val="00184020"/>
    <w:rsid w:val="00184616"/>
    <w:rsid w:val="00187909"/>
    <w:rsid w:val="00194A4B"/>
    <w:rsid w:val="00195D45"/>
    <w:rsid w:val="0019611E"/>
    <w:rsid w:val="001968C3"/>
    <w:rsid w:val="001A33E0"/>
    <w:rsid w:val="001A5783"/>
    <w:rsid w:val="001A7CF8"/>
    <w:rsid w:val="001B1B36"/>
    <w:rsid w:val="001C2058"/>
    <w:rsid w:val="001C26A1"/>
    <w:rsid w:val="001C453C"/>
    <w:rsid w:val="001C5990"/>
    <w:rsid w:val="001C68E1"/>
    <w:rsid w:val="001C774C"/>
    <w:rsid w:val="001C7DB9"/>
    <w:rsid w:val="001C7F55"/>
    <w:rsid w:val="001D1DD5"/>
    <w:rsid w:val="001D2D10"/>
    <w:rsid w:val="001D3374"/>
    <w:rsid w:val="001D4236"/>
    <w:rsid w:val="001D57FE"/>
    <w:rsid w:val="001D5B43"/>
    <w:rsid w:val="001D6AA4"/>
    <w:rsid w:val="001D7FFD"/>
    <w:rsid w:val="001E303F"/>
    <w:rsid w:val="001E5445"/>
    <w:rsid w:val="001E55F7"/>
    <w:rsid w:val="001E5DAC"/>
    <w:rsid w:val="001E6F72"/>
    <w:rsid w:val="001F3371"/>
    <w:rsid w:val="001F4521"/>
    <w:rsid w:val="001F4A78"/>
    <w:rsid w:val="001F4DDD"/>
    <w:rsid w:val="001F62F9"/>
    <w:rsid w:val="001F6AE2"/>
    <w:rsid w:val="001F7465"/>
    <w:rsid w:val="00200D56"/>
    <w:rsid w:val="00202392"/>
    <w:rsid w:val="00203307"/>
    <w:rsid w:val="002049DA"/>
    <w:rsid w:val="0020503F"/>
    <w:rsid w:val="002054F2"/>
    <w:rsid w:val="00206A62"/>
    <w:rsid w:val="00213E2D"/>
    <w:rsid w:val="00215955"/>
    <w:rsid w:val="002167BC"/>
    <w:rsid w:val="002235CC"/>
    <w:rsid w:val="00224BDF"/>
    <w:rsid w:val="00225DB4"/>
    <w:rsid w:val="00230515"/>
    <w:rsid w:val="00232A3E"/>
    <w:rsid w:val="002377B8"/>
    <w:rsid w:val="00240E94"/>
    <w:rsid w:val="0024199A"/>
    <w:rsid w:val="00250511"/>
    <w:rsid w:val="00250659"/>
    <w:rsid w:val="002512F6"/>
    <w:rsid w:val="00252A2B"/>
    <w:rsid w:val="0025588E"/>
    <w:rsid w:val="00255DDD"/>
    <w:rsid w:val="002564D0"/>
    <w:rsid w:val="00256C24"/>
    <w:rsid w:val="00257771"/>
    <w:rsid w:val="00261BD1"/>
    <w:rsid w:val="0026445C"/>
    <w:rsid w:val="0027415A"/>
    <w:rsid w:val="00274D9B"/>
    <w:rsid w:val="00275B1C"/>
    <w:rsid w:val="002768D0"/>
    <w:rsid w:val="00281376"/>
    <w:rsid w:val="00282528"/>
    <w:rsid w:val="002825A5"/>
    <w:rsid w:val="00282865"/>
    <w:rsid w:val="00282EFC"/>
    <w:rsid w:val="00284565"/>
    <w:rsid w:val="002925B4"/>
    <w:rsid w:val="00295A6F"/>
    <w:rsid w:val="0029770F"/>
    <w:rsid w:val="00297E17"/>
    <w:rsid w:val="002A0EE0"/>
    <w:rsid w:val="002A18AE"/>
    <w:rsid w:val="002A47B4"/>
    <w:rsid w:val="002A50EF"/>
    <w:rsid w:val="002A54E8"/>
    <w:rsid w:val="002B1217"/>
    <w:rsid w:val="002C046D"/>
    <w:rsid w:val="002C062F"/>
    <w:rsid w:val="002C16EE"/>
    <w:rsid w:val="002C3518"/>
    <w:rsid w:val="002D229C"/>
    <w:rsid w:val="002D3491"/>
    <w:rsid w:val="002E1A18"/>
    <w:rsid w:val="002E2ED1"/>
    <w:rsid w:val="002E6D82"/>
    <w:rsid w:val="002F0E08"/>
    <w:rsid w:val="002F4A13"/>
    <w:rsid w:val="002F512C"/>
    <w:rsid w:val="002F5327"/>
    <w:rsid w:val="002F5C6E"/>
    <w:rsid w:val="002F7CA2"/>
    <w:rsid w:val="0030139A"/>
    <w:rsid w:val="0030254B"/>
    <w:rsid w:val="003042BD"/>
    <w:rsid w:val="00310C09"/>
    <w:rsid w:val="00311688"/>
    <w:rsid w:val="00323174"/>
    <w:rsid w:val="00324316"/>
    <w:rsid w:val="00326B8F"/>
    <w:rsid w:val="00330333"/>
    <w:rsid w:val="0033056F"/>
    <w:rsid w:val="00332DBD"/>
    <w:rsid w:val="00333D96"/>
    <w:rsid w:val="00333EF6"/>
    <w:rsid w:val="003351A0"/>
    <w:rsid w:val="00335BCE"/>
    <w:rsid w:val="00336B68"/>
    <w:rsid w:val="00340055"/>
    <w:rsid w:val="00340AEA"/>
    <w:rsid w:val="00345568"/>
    <w:rsid w:val="003471AD"/>
    <w:rsid w:val="00347F1B"/>
    <w:rsid w:val="00350946"/>
    <w:rsid w:val="00355F0F"/>
    <w:rsid w:val="00360E76"/>
    <w:rsid w:val="00361234"/>
    <w:rsid w:val="00361949"/>
    <w:rsid w:val="00361BFA"/>
    <w:rsid w:val="00364BD8"/>
    <w:rsid w:val="00365A6E"/>
    <w:rsid w:val="0036644E"/>
    <w:rsid w:val="00367213"/>
    <w:rsid w:val="0037052E"/>
    <w:rsid w:val="00370AC8"/>
    <w:rsid w:val="00371A2E"/>
    <w:rsid w:val="00372D87"/>
    <w:rsid w:val="00373B13"/>
    <w:rsid w:val="0038286D"/>
    <w:rsid w:val="003858DD"/>
    <w:rsid w:val="00385D87"/>
    <w:rsid w:val="003874BE"/>
    <w:rsid w:val="00390DD8"/>
    <w:rsid w:val="00390EFC"/>
    <w:rsid w:val="00392A92"/>
    <w:rsid w:val="00392BA0"/>
    <w:rsid w:val="003A061F"/>
    <w:rsid w:val="003A33CE"/>
    <w:rsid w:val="003A404C"/>
    <w:rsid w:val="003A4B20"/>
    <w:rsid w:val="003A6E5F"/>
    <w:rsid w:val="003A75D6"/>
    <w:rsid w:val="003B6516"/>
    <w:rsid w:val="003B7B15"/>
    <w:rsid w:val="003C1DCA"/>
    <w:rsid w:val="003C2959"/>
    <w:rsid w:val="003C607C"/>
    <w:rsid w:val="003C7948"/>
    <w:rsid w:val="003D1684"/>
    <w:rsid w:val="003D2D91"/>
    <w:rsid w:val="003D5E78"/>
    <w:rsid w:val="003E08CE"/>
    <w:rsid w:val="003E5D1C"/>
    <w:rsid w:val="003E6287"/>
    <w:rsid w:val="003F0CF3"/>
    <w:rsid w:val="003F242A"/>
    <w:rsid w:val="003F298D"/>
    <w:rsid w:val="003F4766"/>
    <w:rsid w:val="003F6D5B"/>
    <w:rsid w:val="00402621"/>
    <w:rsid w:val="00414DF6"/>
    <w:rsid w:val="0041616D"/>
    <w:rsid w:val="0042070C"/>
    <w:rsid w:val="00420EBA"/>
    <w:rsid w:val="004240BC"/>
    <w:rsid w:val="0042531C"/>
    <w:rsid w:val="00426452"/>
    <w:rsid w:val="004304C5"/>
    <w:rsid w:val="00431E57"/>
    <w:rsid w:val="00432101"/>
    <w:rsid w:val="0043271A"/>
    <w:rsid w:val="00432960"/>
    <w:rsid w:val="00432B01"/>
    <w:rsid w:val="004334A5"/>
    <w:rsid w:val="004337B2"/>
    <w:rsid w:val="00433FC5"/>
    <w:rsid w:val="00435EBD"/>
    <w:rsid w:val="004415C1"/>
    <w:rsid w:val="004430CA"/>
    <w:rsid w:val="0044355A"/>
    <w:rsid w:val="004435E2"/>
    <w:rsid w:val="0044397B"/>
    <w:rsid w:val="00445556"/>
    <w:rsid w:val="00450281"/>
    <w:rsid w:val="00450AE1"/>
    <w:rsid w:val="0045450B"/>
    <w:rsid w:val="0045775D"/>
    <w:rsid w:val="00457B5A"/>
    <w:rsid w:val="00461174"/>
    <w:rsid w:val="0046275E"/>
    <w:rsid w:val="00463DF1"/>
    <w:rsid w:val="004671BB"/>
    <w:rsid w:val="00472331"/>
    <w:rsid w:val="00472E93"/>
    <w:rsid w:val="0047733C"/>
    <w:rsid w:val="0048002D"/>
    <w:rsid w:val="00480E0A"/>
    <w:rsid w:val="00481CE5"/>
    <w:rsid w:val="00481F4D"/>
    <w:rsid w:val="00482E4A"/>
    <w:rsid w:val="00485DD5"/>
    <w:rsid w:val="004865C5"/>
    <w:rsid w:val="00490C5D"/>
    <w:rsid w:val="004927F5"/>
    <w:rsid w:val="004935A1"/>
    <w:rsid w:val="00495177"/>
    <w:rsid w:val="00496AAF"/>
    <w:rsid w:val="00497FEE"/>
    <w:rsid w:val="004A0544"/>
    <w:rsid w:val="004A1400"/>
    <w:rsid w:val="004A315A"/>
    <w:rsid w:val="004A54B0"/>
    <w:rsid w:val="004A64B3"/>
    <w:rsid w:val="004B05A3"/>
    <w:rsid w:val="004B14CE"/>
    <w:rsid w:val="004B1E34"/>
    <w:rsid w:val="004B2B7D"/>
    <w:rsid w:val="004C5131"/>
    <w:rsid w:val="004C6F48"/>
    <w:rsid w:val="004D1BF4"/>
    <w:rsid w:val="004D2130"/>
    <w:rsid w:val="004D489B"/>
    <w:rsid w:val="004D6CC6"/>
    <w:rsid w:val="004E0950"/>
    <w:rsid w:val="004E0D77"/>
    <w:rsid w:val="004E1071"/>
    <w:rsid w:val="004E4371"/>
    <w:rsid w:val="004E478D"/>
    <w:rsid w:val="004E64EC"/>
    <w:rsid w:val="004F2DE3"/>
    <w:rsid w:val="004F5AB0"/>
    <w:rsid w:val="004F6499"/>
    <w:rsid w:val="00501D24"/>
    <w:rsid w:val="0050424C"/>
    <w:rsid w:val="005042E3"/>
    <w:rsid w:val="00507449"/>
    <w:rsid w:val="005231F7"/>
    <w:rsid w:val="005258E1"/>
    <w:rsid w:val="0053002F"/>
    <w:rsid w:val="005315BD"/>
    <w:rsid w:val="00532856"/>
    <w:rsid w:val="00534266"/>
    <w:rsid w:val="00534A34"/>
    <w:rsid w:val="00540137"/>
    <w:rsid w:val="00542217"/>
    <w:rsid w:val="00542890"/>
    <w:rsid w:val="005462EB"/>
    <w:rsid w:val="005475D4"/>
    <w:rsid w:val="00552273"/>
    <w:rsid w:val="00553581"/>
    <w:rsid w:val="00554828"/>
    <w:rsid w:val="00556BA8"/>
    <w:rsid w:val="00561BAA"/>
    <w:rsid w:val="005622AB"/>
    <w:rsid w:val="00563253"/>
    <w:rsid w:val="00563419"/>
    <w:rsid w:val="00565FE3"/>
    <w:rsid w:val="005660F2"/>
    <w:rsid w:val="00571CE8"/>
    <w:rsid w:val="00572D12"/>
    <w:rsid w:val="0057341C"/>
    <w:rsid w:val="005756D1"/>
    <w:rsid w:val="00580735"/>
    <w:rsid w:val="00580F96"/>
    <w:rsid w:val="00581375"/>
    <w:rsid w:val="0058144F"/>
    <w:rsid w:val="00581A04"/>
    <w:rsid w:val="00582208"/>
    <w:rsid w:val="00582325"/>
    <w:rsid w:val="00587D7F"/>
    <w:rsid w:val="00597891"/>
    <w:rsid w:val="005A3E1C"/>
    <w:rsid w:val="005A766A"/>
    <w:rsid w:val="005A7F32"/>
    <w:rsid w:val="005B45B4"/>
    <w:rsid w:val="005C0C0F"/>
    <w:rsid w:val="005C31E7"/>
    <w:rsid w:val="005D03EE"/>
    <w:rsid w:val="005D6499"/>
    <w:rsid w:val="005D77CF"/>
    <w:rsid w:val="005E00D8"/>
    <w:rsid w:val="005E5BAD"/>
    <w:rsid w:val="005E62B0"/>
    <w:rsid w:val="005F02FE"/>
    <w:rsid w:val="005F1227"/>
    <w:rsid w:val="005F2E18"/>
    <w:rsid w:val="005F323E"/>
    <w:rsid w:val="005F6120"/>
    <w:rsid w:val="006020FE"/>
    <w:rsid w:val="00605C1E"/>
    <w:rsid w:val="006061E8"/>
    <w:rsid w:val="00610DDF"/>
    <w:rsid w:val="006118D1"/>
    <w:rsid w:val="00612678"/>
    <w:rsid w:val="0061384D"/>
    <w:rsid w:val="0061429E"/>
    <w:rsid w:val="00615B34"/>
    <w:rsid w:val="006169E9"/>
    <w:rsid w:val="006240B4"/>
    <w:rsid w:val="006317B5"/>
    <w:rsid w:val="006327E0"/>
    <w:rsid w:val="00633409"/>
    <w:rsid w:val="00634DE6"/>
    <w:rsid w:val="00637C3B"/>
    <w:rsid w:val="0064025B"/>
    <w:rsid w:val="00646960"/>
    <w:rsid w:val="00647B91"/>
    <w:rsid w:val="00652ADD"/>
    <w:rsid w:val="00653DCA"/>
    <w:rsid w:val="0065401B"/>
    <w:rsid w:val="00654B39"/>
    <w:rsid w:val="00657682"/>
    <w:rsid w:val="00661116"/>
    <w:rsid w:val="00663B9E"/>
    <w:rsid w:val="00664AF6"/>
    <w:rsid w:val="00664E09"/>
    <w:rsid w:val="0066684C"/>
    <w:rsid w:val="00670ECB"/>
    <w:rsid w:val="00672F5D"/>
    <w:rsid w:val="006738CB"/>
    <w:rsid w:val="006760E0"/>
    <w:rsid w:val="006761D9"/>
    <w:rsid w:val="0067796B"/>
    <w:rsid w:val="00681E3A"/>
    <w:rsid w:val="006842D2"/>
    <w:rsid w:val="006852C9"/>
    <w:rsid w:val="00687BDF"/>
    <w:rsid w:val="006914FE"/>
    <w:rsid w:val="00693A14"/>
    <w:rsid w:val="006952B3"/>
    <w:rsid w:val="00697910"/>
    <w:rsid w:val="006A2837"/>
    <w:rsid w:val="006A77D3"/>
    <w:rsid w:val="006B2C9F"/>
    <w:rsid w:val="006B3B1B"/>
    <w:rsid w:val="006D0CE0"/>
    <w:rsid w:val="006D25B0"/>
    <w:rsid w:val="006D3F92"/>
    <w:rsid w:val="006D42D8"/>
    <w:rsid w:val="006D7C69"/>
    <w:rsid w:val="006E4AF6"/>
    <w:rsid w:val="006E4FF3"/>
    <w:rsid w:val="006E5D3A"/>
    <w:rsid w:val="006F4B61"/>
    <w:rsid w:val="006F7643"/>
    <w:rsid w:val="0070013B"/>
    <w:rsid w:val="00701C55"/>
    <w:rsid w:val="00704DFB"/>
    <w:rsid w:val="007052C4"/>
    <w:rsid w:val="00706378"/>
    <w:rsid w:val="00706C75"/>
    <w:rsid w:val="00707056"/>
    <w:rsid w:val="00711E7A"/>
    <w:rsid w:val="007145A7"/>
    <w:rsid w:val="0071590B"/>
    <w:rsid w:val="007225B4"/>
    <w:rsid w:val="00722DEE"/>
    <w:rsid w:val="007247EF"/>
    <w:rsid w:val="00726E2C"/>
    <w:rsid w:val="0073295F"/>
    <w:rsid w:val="007335A6"/>
    <w:rsid w:val="00735BED"/>
    <w:rsid w:val="00735D2C"/>
    <w:rsid w:val="00736627"/>
    <w:rsid w:val="00736EA1"/>
    <w:rsid w:val="0074074C"/>
    <w:rsid w:val="00741606"/>
    <w:rsid w:val="007449C2"/>
    <w:rsid w:val="00745165"/>
    <w:rsid w:val="00753C60"/>
    <w:rsid w:val="00773E96"/>
    <w:rsid w:val="007748CA"/>
    <w:rsid w:val="007847C5"/>
    <w:rsid w:val="00785229"/>
    <w:rsid w:val="00794EE7"/>
    <w:rsid w:val="007959EA"/>
    <w:rsid w:val="00796806"/>
    <w:rsid w:val="007A00F0"/>
    <w:rsid w:val="007B2706"/>
    <w:rsid w:val="007C162D"/>
    <w:rsid w:val="007C2CF6"/>
    <w:rsid w:val="007C4EEA"/>
    <w:rsid w:val="007C6124"/>
    <w:rsid w:val="007D0355"/>
    <w:rsid w:val="007D4885"/>
    <w:rsid w:val="007D5030"/>
    <w:rsid w:val="007E1D26"/>
    <w:rsid w:val="007E3217"/>
    <w:rsid w:val="007E6C9F"/>
    <w:rsid w:val="007E7265"/>
    <w:rsid w:val="007E73E8"/>
    <w:rsid w:val="007F1389"/>
    <w:rsid w:val="007F321E"/>
    <w:rsid w:val="007F3FAE"/>
    <w:rsid w:val="007F4BE8"/>
    <w:rsid w:val="007F6F8F"/>
    <w:rsid w:val="008008EE"/>
    <w:rsid w:val="00803A2B"/>
    <w:rsid w:val="00807163"/>
    <w:rsid w:val="00811469"/>
    <w:rsid w:val="0081216E"/>
    <w:rsid w:val="00813D3C"/>
    <w:rsid w:val="008158A9"/>
    <w:rsid w:val="008161AD"/>
    <w:rsid w:val="00817F03"/>
    <w:rsid w:val="008213B2"/>
    <w:rsid w:val="008230DA"/>
    <w:rsid w:val="00824FA8"/>
    <w:rsid w:val="00827C97"/>
    <w:rsid w:val="00830B33"/>
    <w:rsid w:val="008312F9"/>
    <w:rsid w:val="00833912"/>
    <w:rsid w:val="00834D8A"/>
    <w:rsid w:val="00835993"/>
    <w:rsid w:val="00840020"/>
    <w:rsid w:val="00844D5E"/>
    <w:rsid w:val="00846D77"/>
    <w:rsid w:val="00850EEE"/>
    <w:rsid w:val="0085119E"/>
    <w:rsid w:val="008605AE"/>
    <w:rsid w:val="008617F2"/>
    <w:rsid w:val="00870021"/>
    <w:rsid w:val="00873E56"/>
    <w:rsid w:val="00874ABD"/>
    <w:rsid w:val="0087779A"/>
    <w:rsid w:val="00880A7B"/>
    <w:rsid w:val="00884EBA"/>
    <w:rsid w:val="008874ED"/>
    <w:rsid w:val="00890129"/>
    <w:rsid w:val="0089024D"/>
    <w:rsid w:val="00890D27"/>
    <w:rsid w:val="008931F5"/>
    <w:rsid w:val="00896294"/>
    <w:rsid w:val="00896BC6"/>
    <w:rsid w:val="008977A1"/>
    <w:rsid w:val="008A1465"/>
    <w:rsid w:val="008A1B84"/>
    <w:rsid w:val="008A1E5E"/>
    <w:rsid w:val="008A2378"/>
    <w:rsid w:val="008A4F5F"/>
    <w:rsid w:val="008A6946"/>
    <w:rsid w:val="008A6EAA"/>
    <w:rsid w:val="008B0FBD"/>
    <w:rsid w:val="008B1D7D"/>
    <w:rsid w:val="008B4167"/>
    <w:rsid w:val="008B725C"/>
    <w:rsid w:val="008B7D76"/>
    <w:rsid w:val="008B7F8C"/>
    <w:rsid w:val="008C010A"/>
    <w:rsid w:val="008C3F8C"/>
    <w:rsid w:val="008D202A"/>
    <w:rsid w:val="008D472C"/>
    <w:rsid w:val="008D4995"/>
    <w:rsid w:val="008D6CCC"/>
    <w:rsid w:val="008E1677"/>
    <w:rsid w:val="008E6EB8"/>
    <w:rsid w:val="008F6916"/>
    <w:rsid w:val="008F69A3"/>
    <w:rsid w:val="008F735D"/>
    <w:rsid w:val="00900305"/>
    <w:rsid w:val="00901886"/>
    <w:rsid w:val="009018F8"/>
    <w:rsid w:val="009020A2"/>
    <w:rsid w:val="00902B1B"/>
    <w:rsid w:val="009035DC"/>
    <w:rsid w:val="00903DF5"/>
    <w:rsid w:val="00905335"/>
    <w:rsid w:val="009076E6"/>
    <w:rsid w:val="00915F1B"/>
    <w:rsid w:val="009231DF"/>
    <w:rsid w:val="00926FB5"/>
    <w:rsid w:val="009304CD"/>
    <w:rsid w:val="0093239A"/>
    <w:rsid w:val="00934092"/>
    <w:rsid w:val="00934D1B"/>
    <w:rsid w:val="00935DFE"/>
    <w:rsid w:val="00935FF6"/>
    <w:rsid w:val="00936CE7"/>
    <w:rsid w:val="0094540E"/>
    <w:rsid w:val="009508EE"/>
    <w:rsid w:val="00951073"/>
    <w:rsid w:val="00951CB5"/>
    <w:rsid w:val="00955A07"/>
    <w:rsid w:val="00961041"/>
    <w:rsid w:val="00963E09"/>
    <w:rsid w:val="00966273"/>
    <w:rsid w:val="009662EA"/>
    <w:rsid w:val="00966CC0"/>
    <w:rsid w:val="00971535"/>
    <w:rsid w:val="0097609E"/>
    <w:rsid w:val="00976A50"/>
    <w:rsid w:val="0098124D"/>
    <w:rsid w:val="00982181"/>
    <w:rsid w:val="0098293B"/>
    <w:rsid w:val="00983B3C"/>
    <w:rsid w:val="009852DC"/>
    <w:rsid w:val="00987550"/>
    <w:rsid w:val="00992C67"/>
    <w:rsid w:val="009932A4"/>
    <w:rsid w:val="00994E32"/>
    <w:rsid w:val="00996722"/>
    <w:rsid w:val="009A19F6"/>
    <w:rsid w:val="009A1C98"/>
    <w:rsid w:val="009A2DE6"/>
    <w:rsid w:val="009A3A18"/>
    <w:rsid w:val="009B5634"/>
    <w:rsid w:val="009B5B25"/>
    <w:rsid w:val="009C0754"/>
    <w:rsid w:val="009C3BF8"/>
    <w:rsid w:val="009C7854"/>
    <w:rsid w:val="009D0646"/>
    <w:rsid w:val="009D06C5"/>
    <w:rsid w:val="009D3ED9"/>
    <w:rsid w:val="009E1107"/>
    <w:rsid w:val="009F401B"/>
    <w:rsid w:val="009F46E2"/>
    <w:rsid w:val="009F7B7D"/>
    <w:rsid w:val="00A00247"/>
    <w:rsid w:val="00A013B2"/>
    <w:rsid w:val="00A042C9"/>
    <w:rsid w:val="00A04734"/>
    <w:rsid w:val="00A059F0"/>
    <w:rsid w:val="00A1630A"/>
    <w:rsid w:val="00A221D7"/>
    <w:rsid w:val="00A22439"/>
    <w:rsid w:val="00A22613"/>
    <w:rsid w:val="00A2278B"/>
    <w:rsid w:val="00A22B8B"/>
    <w:rsid w:val="00A271C7"/>
    <w:rsid w:val="00A315D6"/>
    <w:rsid w:val="00A31E77"/>
    <w:rsid w:val="00A32D66"/>
    <w:rsid w:val="00A369AC"/>
    <w:rsid w:val="00A369F9"/>
    <w:rsid w:val="00A46405"/>
    <w:rsid w:val="00A465A4"/>
    <w:rsid w:val="00A52F14"/>
    <w:rsid w:val="00A53344"/>
    <w:rsid w:val="00A5394A"/>
    <w:rsid w:val="00A54089"/>
    <w:rsid w:val="00A56873"/>
    <w:rsid w:val="00A56DDD"/>
    <w:rsid w:val="00A60C9B"/>
    <w:rsid w:val="00A62527"/>
    <w:rsid w:val="00A62539"/>
    <w:rsid w:val="00A62695"/>
    <w:rsid w:val="00A63742"/>
    <w:rsid w:val="00A6457D"/>
    <w:rsid w:val="00A65B89"/>
    <w:rsid w:val="00A67CAE"/>
    <w:rsid w:val="00A67CD6"/>
    <w:rsid w:val="00A705A6"/>
    <w:rsid w:val="00A70D86"/>
    <w:rsid w:val="00A71D00"/>
    <w:rsid w:val="00A758BB"/>
    <w:rsid w:val="00A803AF"/>
    <w:rsid w:val="00A81A2B"/>
    <w:rsid w:val="00A8374E"/>
    <w:rsid w:val="00A85418"/>
    <w:rsid w:val="00A87247"/>
    <w:rsid w:val="00A87474"/>
    <w:rsid w:val="00A95C8F"/>
    <w:rsid w:val="00A96CA4"/>
    <w:rsid w:val="00AA053B"/>
    <w:rsid w:val="00AA38A0"/>
    <w:rsid w:val="00AA3E7E"/>
    <w:rsid w:val="00AA6190"/>
    <w:rsid w:val="00AA7152"/>
    <w:rsid w:val="00AB339B"/>
    <w:rsid w:val="00AB353D"/>
    <w:rsid w:val="00AB405B"/>
    <w:rsid w:val="00AB4AFE"/>
    <w:rsid w:val="00AB50E1"/>
    <w:rsid w:val="00AB5989"/>
    <w:rsid w:val="00AC24AD"/>
    <w:rsid w:val="00AC4AFE"/>
    <w:rsid w:val="00AE5349"/>
    <w:rsid w:val="00AE5745"/>
    <w:rsid w:val="00AE58F1"/>
    <w:rsid w:val="00AE6EC7"/>
    <w:rsid w:val="00AF3F4B"/>
    <w:rsid w:val="00B042EA"/>
    <w:rsid w:val="00B043FF"/>
    <w:rsid w:val="00B10472"/>
    <w:rsid w:val="00B1122B"/>
    <w:rsid w:val="00B13437"/>
    <w:rsid w:val="00B14BA2"/>
    <w:rsid w:val="00B234B2"/>
    <w:rsid w:val="00B25755"/>
    <w:rsid w:val="00B25AF8"/>
    <w:rsid w:val="00B37DAB"/>
    <w:rsid w:val="00B4031E"/>
    <w:rsid w:val="00B404C7"/>
    <w:rsid w:val="00B43E73"/>
    <w:rsid w:val="00B44D79"/>
    <w:rsid w:val="00B46175"/>
    <w:rsid w:val="00B472D8"/>
    <w:rsid w:val="00B50CDC"/>
    <w:rsid w:val="00B52895"/>
    <w:rsid w:val="00B52C94"/>
    <w:rsid w:val="00B5438B"/>
    <w:rsid w:val="00B54F65"/>
    <w:rsid w:val="00B554ED"/>
    <w:rsid w:val="00B57074"/>
    <w:rsid w:val="00B57A4B"/>
    <w:rsid w:val="00B601A0"/>
    <w:rsid w:val="00B621C2"/>
    <w:rsid w:val="00B64A15"/>
    <w:rsid w:val="00B65580"/>
    <w:rsid w:val="00B65D9A"/>
    <w:rsid w:val="00B70EBD"/>
    <w:rsid w:val="00B723F8"/>
    <w:rsid w:val="00B76F99"/>
    <w:rsid w:val="00B77BF4"/>
    <w:rsid w:val="00B80CF7"/>
    <w:rsid w:val="00B81002"/>
    <w:rsid w:val="00B82743"/>
    <w:rsid w:val="00B83A0F"/>
    <w:rsid w:val="00B85A25"/>
    <w:rsid w:val="00B9235F"/>
    <w:rsid w:val="00B92A94"/>
    <w:rsid w:val="00B92BDF"/>
    <w:rsid w:val="00B935FC"/>
    <w:rsid w:val="00B94267"/>
    <w:rsid w:val="00B94C20"/>
    <w:rsid w:val="00BA06EF"/>
    <w:rsid w:val="00BA111C"/>
    <w:rsid w:val="00BA1486"/>
    <w:rsid w:val="00BA1A27"/>
    <w:rsid w:val="00BA565B"/>
    <w:rsid w:val="00BA6842"/>
    <w:rsid w:val="00BB0290"/>
    <w:rsid w:val="00BB0569"/>
    <w:rsid w:val="00BB0DBD"/>
    <w:rsid w:val="00BB24DE"/>
    <w:rsid w:val="00BC25B2"/>
    <w:rsid w:val="00BC49A7"/>
    <w:rsid w:val="00BC687A"/>
    <w:rsid w:val="00BD21EA"/>
    <w:rsid w:val="00BD33C4"/>
    <w:rsid w:val="00BD33C6"/>
    <w:rsid w:val="00BD3DA4"/>
    <w:rsid w:val="00BD521D"/>
    <w:rsid w:val="00BD61E5"/>
    <w:rsid w:val="00BE002E"/>
    <w:rsid w:val="00BE207F"/>
    <w:rsid w:val="00BE4FAF"/>
    <w:rsid w:val="00BE526B"/>
    <w:rsid w:val="00BE6BFB"/>
    <w:rsid w:val="00BE6E55"/>
    <w:rsid w:val="00BF05FA"/>
    <w:rsid w:val="00BF7F14"/>
    <w:rsid w:val="00C02192"/>
    <w:rsid w:val="00C067AF"/>
    <w:rsid w:val="00C11A41"/>
    <w:rsid w:val="00C227B5"/>
    <w:rsid w:val="00C22995"/>
    <w:rsid w:val="00C22E7C"/>
    <w:rsid w:val="00C3254F"/>
    <w:rsid w:val="00C33490"/>
    <w:rsid w:val="00C335E7"/>
    <w:rsid w:val="00C34302"/>
    <w:rsid w:val="00C34A47"/>
    <w:rsid w:val="00C35A89"/>
    <w:rsid w:val="00C35DFD"/>
    <w:rsid w:val="00C41CF4"/>
    <w:rsid w:val="00C4269B"/>
    <w:rsid w:val="00C45197"/>
    <w:rsid w:val="00C458B4"/>
    <w:rsid w:val="00C51478"/>
    <w:rsid w:val="00C52E12"/>
    <w:rsid w:val="00C53AA8"/>
    <w:rsid w:val="00C53C33"/>
    <w:rsid w:val="00C552CE"/>
    <w:rsid w:val="00C57B99"/>
    <w:rsid w:val="00C6634C"/>
    <w:rsid w:val="00C70332"/>
    <w:rsid w:val="00C706FD"/>
    <w:rsid w:val="00C7616F"/>
    <w:rsid w:val="00C76A7E"/>
    <w:rsid w:val="00C77658"/>
    <w:rsid w:val="00C810C1"/>
    <w:rsid w:val="00C84B50"/>
    <w:rsid w:val="00C85AF8"/>
    <w:rsid w:val="00C86CEA"/>
    <w:rsid w:val="00C875DA"/>
    <w:rsid w:val="00C90723"/>
    <w:rsid w:val="00C93A0C"/>
    <w:rsid w:val="00C95A56"/>
    <w:rsid w:val="00C96656"/>
    <w:rsid w:val="00C96EF2"/>
    <w:rsid w:val="00CA0392"/>
    <w:rsid w:val="00CA36F6"/>
    <w:rsid w:val="00CA652F"/>
    <w:rsid w:val="00CA7FD0"/>
    <w:rsid w:val="00CB11E2"/>
    <w:rsid w:val="00CB1FF7"/>
    <w:rsid w:val="00CB78A7"/>
    <w:rsid w:val="00CB7A36"/>
    <w:rsid w:val="00CC3E8B"/>
    <w:rsid w:val="00CD0299"/>
    <w:rsid w:val="00CD5429"/>
    <w:rsid w:val="00CD6EFA"/>
    <w:rsid w:val="00CD72DE"/>
    <w:rsid w:val="00CD7C4C"/>
    <w:rsid w:val="00CE1F10"/>
    <w:rsid w:val="00CE3AE9"/>
    <w:rsid w:val="00CE4450"/>
    <w:rsid w:val="00CF220C"/>
    <w:rsid w:val="00CF3BCB"/>
    <w:rsid w:val="00CF4A38"/>
    <w:rsid w:val="00CF7B13"/>
    <w:rsid w:val="00D01E60"/>
    <w:rsid w:val="00D02D8A"/>
    <w:rsid w:val="00D1107D"/>
    <w:rsid w:val="00D12ABE"/>
    <w:rsid w:val="00D15303"/>
    <w:rsid w:val="00D16038"/>
    <w:rsid w:val="00D209C4"/>
    <w:rsid w:val="00D23957"/>
    <w:rsid w:val="00D23B3E"/>
    <w:rsid w:val="00D2494A"/>
    <w:rsid w:val="00D269F9"/>
    <w:rsid w:val="00D307AA"/>
    <w:rsid w:val="00D3275F"/>
    <w:rsid w:val="00D33536"/>
    <w:rsid w:val="00D36317"/>
    <w:rsid w:val="00D366B7"/>
    <w:rsid w:val="00D367DC"/>
    <w:rsid w:val="00D37E7A"/>
    <w:rsid w:val="00D40E77"/>
    <w:rsid w:val="00D45D29"/>
    <w:rsid w:val="00D47423"/>
    <w:rsid w:val="00D53A14"/>
    <w:rsid w:val="00D5589A"/>
    <w:rsid w:val="00D574B7"/>
    <w:rsid w:val="00D6186B"/>
    <w:rsid w:val="00D6238F"/>
    <w:rsid w:val="00D66375"/>
    <w:rsid w:val="00D67F26"/>
    <w:rsid w:val="00D70F2B"/>
    <w:rsid w:val="00D766FF"/>
    <w:rsid w:val="00D804EA"/>
    <w:rsid w:val="00D80A22"/>
    <w:rsid w:val="00D80F52"/>
    <w:rsid w:val="00D82657"/>
    <w:rsid w:val="00D93174"/>
    <w:rsid w:val="00D939A8"/>
    <w:rsid w:val="00D94A33"/>
    <w:rsid w:val="00D96425"/>
    <w:rsid w:val="00DA1F91"/>
    <w:rsid w:val="00DA4E04"/>
    <w:rsid w:val="00DA55E4"/>
    <w:rsid w:val="00DA7BEC"/>
    <w:rsid w:val="00DB1A12"/>
    <w:rsid w:val="00DB7771"/>
    <w:rsid w:val="00DC0779"/>
    <w:rsid w:val="00DC09BB"/>
    <w:rsid w:val="00DC4F2B"/>
    <w:rsid w:val="00DC5285"/>
    <w:rsid w:val="00DC55B6"/>
    <w:rsid w:val="00DC6A65"/>
    <w:rsid w:val="00DD1DDE"/>
    <w:rsid w:val="00DD5331"/>
    <w:rsid w:val="00DD6022"/>
    <w:rsid w:val="00DD7CF3"/>
    <w:rsid w:val="00DE360E"/>
    <w:rsid w:val="00DE3D95"/>
    <w:rsid w:val="00DE3EE5"/>
    <w:rsid w:val="00DE517C"/>
    <w:rsid w:val="00DE54CE"/>
    <w:rsid w:val="00DF0706"/>
    <w:rsid w:val="00DF0D46"/>
    <w:rsid w:val="00DF4E18"/>
    <w:rsid w:val="00DF537F"/>
    <w:rsid w:val="00E00EFF"/>
    <w:rsid w:val="00E0103F"/>
    <w:rsid w:val="00E02987"/>
    <w:rsid w:val="00E05E2E"/>
    <w:rsid w:val="00E141FC"/>
    <w:rsid w:val="00E27094"/>
    <w:rsid w:val="00E27CC2"/>
    <w:rsid w:val="00E30867"/>
    <w:rsid w:val="00E30E32"/>
    <w:rsid w:val="00E31F57"/>
    <w:rsid w:val="00E35953"/>
    <w:rsid w:val="00E364F3"/>
    <w:rsid w:val="00E36735"/>
    <w:rsid w:val="00E36A65"/>
    <w:rsid w:val="00E40251"/>
    <w:rsid w:val="00E406DD"/>
    <w:rsid w:val="00E43B95"/>
    <w:rsid w:val="00E441D0"/>
    <w:rsid w:val="00E45A71"/>
    <w:rsid w:val="00E461C2"/>
    <w:rsid w:val="00E47488"/>
    <w:rsid w:val="00E533B0"/>
    <w:rsid w:val="00E54C54"/>
    <w:rsid w:val="00E54D4F"/>
    <w:rsid w:val="00E559A9"/>
    <w:rsid w:val="00E55A44"/>
    <w:rsid w:val="00E57332"/>
    <w:rsid w:val="00E57B34"/>
    <w:rsid w:val="00E63930"/>
    <w:rsid w:val="00E64AAE"/>
    <w:rsid w:val="00E763B6"/>
    <w:rsid w:val="00E776D3"/>
    <w:rsid w:val="00E80094"/>
    <w:rsid w:val="00E8152A"/>
    <w:rsid w:val="00E8318A"/>
    <w:rsid w:val="00E84005"/>
    <w:rsid w:val="00E842CA"/>
    <w:rsid w:val="00E87BD0"/>
    <w:rsid w:val="00E90BE7"/>
    <w:rsid w:val="00E92C97"/>
    <w:rsid w:val="00E95B9B"/>
    <w:rsid w:val="00E95C2F"/>
    <w:rsid w:val="00E975B7"/>
    <w:rsid w:val="00EA4793"/>
    <w:rsid w:val="00EA7AB9"/>
    <w:rsid w:val="00EB042A"/>
    <w:rsid w:val="00EB05EA"/>
    <w:rsid w:val="00EB3309"/>
    <w:rsid w:val="00EB362E"/>
    <w:rsid w:val="00EB3ED3"/>
    <w:rsid w:val="00EB43A5"/>
    <w:rsid w:val="00EB4515"/>
    <w:rsid w:val="00EB4794"/>
    <w:rsid w:val="00EB4CD2"/>
    <w:rsid w:val="00EB4DC3"/>
    <w:rsid w:val="00EB5B1D"/>
    <w:rsid w:val="00EB6A16"/>
    <w:rsid w:val="00EC0B31"/>
    <w:rsid w:val="00EC2E87"/>
    <w:rsid w:val="00EC578D"/>
    <w:rsid w:val="00EC5FFA"/>
    <w:rsid w:val="00EC7B7E"/>
    <w:rsid w:val="00ED2D39"/>
    <w:rsid w:val="00ED4B4B"/>
    <w:rsid w:val="00ED58A8"/>
    <w:rsid w:val="00ED5D2B"/>
    <w:rsid w:val="00ED7A53"/>
    <w:rsid w:val="00EE09DA"/>
    <w:rsid w:val="00EE1453"/>
    <w:rsid w:val="00EE21CA"/>
    <w:rsid w:val="00EE2600"/>
    <w:rsid w:val="00EE3EA8"/>
    <w:rsid w:val="00EE514E"/>
    <w:rsid w:val="00EE5634"/>
    <w:rsid w:val="00EE5DF5"/>
    <w:rsid w:val="00EE64AF"/>
    <w:rsid w:val="00EF358A"/>
    <w:rsid w:val="00EF5709"/>
    <w:rsid w:val="00EF666C"/>
    <w:rsid w:val="00EF7A5D"/>
    <w:rsid w:val="00F0181A"/>
    <w:rsid w:val="00F0507F"/>
    <w:rsid w:val="00F0634E"/>
    <w:rsid w:val="00F06FFE"/>
    <w:rsid w:val="00F11984"/>
    <w:rsid w:val="00F11E1C"/>
    <w:rsid w:val="00F22532"/>
    <w:rsid w:val="00F2329E"/>
    <w:rsid w:val="00F23692"/>
    <w:rsid w:val="00F26007"/>
    <w:rsid w:val="00F2734E"/>
    <w:rsid w:val="00F3317F"/>
    <w:rsid w:val="00F37A38"/>
    <w:rsid w:val="00F37BDA"/>
    <w:rsid w:val="00F44898"/>
    <w:rsid w:val="00F460D5"/>
    <w:rsid w:val="00F47920"/>
    <w:rsid w:val="00F50702"/>
    <w:rsid w:val="00F57188"/>
    <w:rsid w:val="00F626BA"/>
    <w:rsid w:val="00F648DC"/>
    <w:rsid w:val="00F7427F"/>
    <w:rsid w:val="00F7504A"/>
    <w:rsid w:val="00F7538C"/>
    <w:rsid w:val="00F76DAA"/>
    <w:rsid w:val="00F81691"/>
    <w:rsid w:val="00F83FCB"/>
    <w:rsid w:val="00F8429D"/>
    <w:rsid w:val="00F86671"/>
    <w:rsid w:val="00F9473B"/>
    <w:rsid w:val="00F97BD4"/>
    <w:rsid w:val="00F97E20"/>
    <w:rsid w:val="00FA0D5D"/>
    <w:rsid w:val="00FA1621"/>
    <w:rsid w:val="00FA21CB"/>
    <w:rsid w:val="00FA2B91"/>
    <w:rsid w:val="00FA35DA"/>
    <w:rsid w:val="00FA3779"/>
    <w:rsid w:val="00FB2C99"/>
    <w:rsid w:val="00FB5744"/>
    <w:rsid w:val="00FB798F"/>
    <w:rsid w:val="00FC5F10"/>
    <w:rsid w:val="00FC6866"/>
    <w:rsid w:val="00FC6C06"/>
    <w:rsid w:val="00FD0D96"/>
    <w:rsid w:val="00FD5972"/>
    <w:rsid w:val="00FE41AD"/>
    <w:rsid w:val="00FE52D7"/>
    <w:rsid w:val="00FE57E1"/>
    <w:rsid w:val="00FE72EA"/>
    <w:rsid w:val="00FF0173"/>
    <w:rsid w:val="00FF21A3"/>
    <w:rsid w:val="00FF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78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4266"/>
    <w:pPr>
      <w:keepNext/>
      <w:outlineLvl w:val="0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4266"/>
    <w:pPr>
      <w:keepNext/>
      <w:jc w:val="both"/>
      <w:outlineLvl w:val="1"/>
    </w:pPr>
    <w:rPr>
      <w:rFonts w:eastAsia="Times New Roman"/>
      <w:b/>
      <w:i/>
      <w:sz w:val="36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C5990"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4266"/>
    <w:rPr>
      <w:color w:val="19686D"/>
      <w:u w:val="single"/>
    </w:rPr>
  </w:style>
  <w:style w:type="character" w:styleId="a4">
    <w:name w:val="Strong"/>
    <w:uiPriority w:val="22"/>
    <w:qFormat/>
    <w:rsid w:val="00534266"/>
    <w:rPr>
      <w:b/>
      <w:bCs/>
    </w:rPr>
  </w:style>
  <w:style w:type="character" w:styleId="a5">
    <w:name w:val="Emphasis"/>
    <w:uiPriority w:val="20"/>
    <w:qFormat/>
    <w:rsid w:val="005342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426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342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34266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link w:val="2"/>
    <w:rsid w:val="00534266"/>
    <w:rPr>
      <w:rFonts w:eastAsia="Times New Roman" w:cs="Times New Roman"/>
      <w:b/>
      <w:i/>
      <w:sz w:val="36"/>
      <w:szCs w:val="20"/>
      <w:lang w:eastAsia="ru-RU"/>
    </w:rPr>
  </w:style>
  <w:style w:type="paragraph" w:styleId="a8">
    <w:name w:val="Normal (Web)"/>
    <w:basedOn w:val="a"/>
    <w:rsid w:val="005342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A62695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link w:val="a9"/>
    <w:rsid w:val="00A626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83B3C"/>
    <w:pPr>
      <w:ind w:left="720"/>
      <w:contextualSpacing/>
    </w:pPr>
  </w:style>
  <w:style w:type="paragraph" w:styleId="ac">
    <w:name w:val="Body Text"/>
    <w:basedOn w:val="a"/>
    <w:link w:val="ad"/>
    <w:rsid w:val="00983B3C"/>
    <w:rPr>
      <w:rFonts w:eastAsia="Times New Roman"/>
      <w:b/>
      <w:bCs/>
      <w:sz w:val="48"/>
      <w:szCs w:val="24"/>
      <w:lang w:eastAsia="ru-RU"/>
    </w:rPr>
  </w:style>
  <w:style w:type="character" w:customStyle="1" w:styleId="ad">
    <w:name w:val="Основной текст Знак"/>
    <w:link w:val="ac"/>
    <w:rsid w:val="00983B3C"/>
    <w:rPr>
      <w:rFonts w:eastAsia="Times New Roman" w:cs="Times New Roman"/>
      <w:b/>
      <w:bCs/>
      <w:sz w:val="48"/>
      <w:szCs w:val="24"/>
      <w:lang w:eastAsia="ru-RU"/>
    </w:rPr>
  </w:style>
  <w:style w:type="table" w:styleId="ae">
    <w:name w:val="Table Grid"/>
    <w:basedOn w:val="a1"/>
    <w:uiPriority w:val="59"/>
    <w:rsid w:val="00AB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60E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360E76"/>
    <w:rPr>
      <w:sz w:val="28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360E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360E76"/>
    <w:rPr>
      <w:sz w:val="28"/>
      <w:szCs w:val="22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18270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182704"/>
    <w:rPr>
      <w:sz w:val="28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C5990"/>
    <w:rPr>
      <w:rFonts w:ascii="Calibri" w:eastAsia="Times New Roman" w:hAnsi="Calibri"/>
      <w:sz w:val="24"/>
      <w:szCs w:val="24"/>
    </w:rPr>
  </w:style>
  <w:style w:type="paragraph" w:styleId="af5">
    <w:name w:val="No Spacing"/>
    <w:link w:val="af6"/>
    <w:uiPriority w:val="1"/>
    <w:qFormat/>
    <w:rsid w:val="002C3518"/>
    <w:rPr>
      <w:sz w:val="28"/>
      <w:szCs w:val="22"/>
      <w:lang w:eastAsia="en-US"/>
    </w:rPr>
  </w:style>
  <w:style w:type="paragraph" w:customStyle="1" w:styleId="11">
    <w:name w:val="Обычный1"/>
    <w:rsid w:val="00E95B9B"/>
    <w:rPr>
      <w:rFonts w:ascii="Arial" w:eastAsia="Times New Roman" w:hAnsi="Arial"/>
    </w:rPr>
  </w:style>
  <w:style w:type="character" w:customStyle="1" w:styleId="af7">
    <w:name w:val="Основной текст_"/>
    <w:link w:val="12"/>
    <w:locked/>
    <w:rsid w:val="00B043FF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7"/>
    <w:rsid w:val="00B043FF"/>
    <w:pPr>
      <w:shd w:val="clear" w:color="auto" w:fill="FFFFFF"/>
      <w:spacing w:before="300" w:line="322" w:lineRule="exact"/>
      <w:ind w:hanging="720"/>
      <w:jc w:val="both"/>
    </w:pPr>
    <w:rPr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534A34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4A34"/>
    <w:pPr>
      <w:widowControl w:val="0"/>
      <w:shd w:val="clear" w:color="auto" w:fill="FFFFFF"/>
      <w:spacing w:line="274" w:lineRule="exact"/>
      <w:jc w:val="righ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DD6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6">
    <w:name w:val="Без интервала Знак"/>
    <w:link w:val="af5"/>
    <w:uiPriority w:val="1"/>
    <w:locked/>
    <w:rsid w:val="00F23692"/>
    <w:rPr>
      <w:sz w:val="28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08CE"/>
    <w:pPr>
      <w:widowControl w:val="0"/>
      <w:autoSpaceDE w:val="0"/>
      <w:autoSpaceDN w:val="0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0915">
              <w:marLeft w:val="102"/>
              <w:marRight w:val="152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524825180">
                  <w:marLeft w:val="254"/>
                  <w:marRight w:val="85"/>
                  <w:marTop w:val="102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bildus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a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FF58-1522-4EBD-BD70-A326CB16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11541</TotalTime>
  <Pages>1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Links>
    <vt:vector size="6" baseType="variant">
      <vt:variant>
        <vt:i4>5242940</vt:i4>
      </vt:variant>
      <vt:variant>
        <vt:i4>0</vt:i4>
      </vt:variant>
      <vt:variant>
        <vt:i4>0</vt:i4>
      </vt:variant>
      <vt:variant>
        <vt:i4>5</vt:i4>
      </vt:variant>
      <vt:variant>
        <vt:lpwstr>mailto:moudoddjush-oz@ya.ru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БСШ</cp:lastModifiedBy>
  <cp:revision>387</cp:revision>
  <cp:lastPrinted>2017-02-28T12:42:00Z</cp:lastPrinted>
  <dcterms:created xsi:type="dcterms:W3CDTF">2016-08-31T07:15:00Z</dcterms:created>
  <dcterms:modified xsi:type="dcterms:W3CDTF">2026-02-26T21:52:00Z</dcterms:modified>
</cp:coreProperties>
</file>